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市场部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</w:t>
      </w:r>
      <w:r>
        <w:rPr>
          <w:rFonts w:hint="eastAsia"/>
          <w:sz w:val="24"/>
          <w:szCs w:val="24"/>
          <w:lang w:eastAsia="zh-CN"/>
        </w:rPr>
        <w:t>员：</w:t>
      </w:r>
      <w:r>
        <w:rPr>
          <w:rFonts w:hint="eastAsia"/>
          <w:sz w:val="24"/>
          <w:szCs w:val="24"/>
          <w:lang w:eastAsia="zh-CN"/>
        </w:rPr>
        <w:t>王云</w:t>
      </w:r>
      <w:r>
        <w:rPr>
          <w:rFonts w:hint="eastAsia"/>
          <w:sz w:val="24"/>
          <w:szCs w:val="24"/>
          <w:lang w:val="en-US" w:eastAsia="zh-CN"/>
        </w:rPr>
        <w:t xml:space="preserve">，  </w:t>
      </w:r>
      <w:r>
        <w:rPr>
          <w:rFonts w:hint="eastAsia"/>
          <w:sz w:val="24"/>
          <w:szCs w:val="24"/>
          <w:lang w:eastAsia="zh-CN"/>
        </w:rPr>
        <w:t>审核员：</w:t>
      </w:r>
      <w:r>
        <w:rPr>
          <w:rFonts w:hint="eastAsia"/>
          <w:sz w:val="24"/>
          <w:szCs w:val="24"/>
          <w:lang w:val="en-US" w:eastAsia="zh-CN"/>
        </w:rPr>
        <w:t>杨珍全、李林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审核时间：</w:t>
      </w:r>
      <w:r>
        <w:rPr>
          <w:rFonts w:hint="eastAsia"/>
          <w:sz w:val="24"/>
          <w:szCs w:val="24"/>
          <w:lang w:eastAsia="zh-CN"/>
        </w:rPr>
        <w:t>2020年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pPr w:leftFromText="180" w:rightFromText="180" w:vertAnchor="text" w:horzAnchor="page" w:tblpX="763" w:tblpY="213"/>
        <w:tblOverlap w:val="never"/>
        <w:tblW w:w="15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9610"/>
        <w:gridCol w:w="1002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</w:trPr>
        <w:tc>
          <w:tcPr>
            <w:tcW w:w="368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8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368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10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68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610" w:type="dxa"/>
          </w:tcPr>
          <w:p>
            <w:p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eastAsia="zh-CN"/>
              </w:rPr>
              <w:t>四川航宇纵横科技有限公司：成立于20</w:t>
            </w:r>
            <w:r>
              <w:rPr>
                <w:rFonts w:hint="eastAsia" w:ascii="宋体" w:hAnsi="宋体" w:eastAsia="宋体" w:cs="宋体"/>
                <w:bCs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Cs w:val="22"/>
                <w:lang w:eastAsia="zh-CN"/>
              </w:rPr>
              <w:t>年，公司地址位于成都市武侯区武科东四路18号联邦财务中心2栋9楼。主要从事包装箱（木制、铝合金、纸制、钢制）、家具、金属制品（钣金、标件\机加品）、电器、办公耗材的销售，产品自销售以来得到用户一致好评。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3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  <w:lang w:eastAsia="zh-CN"/>
              </w:rPr>
              <w:t>成都市武侯区武科东四路18号联邦财务中心2栋9楼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bookmarkStart w:id="0" w:name="审核范围"/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Q：包装箱、家具、金属制品（钣金、标件）、电子产品、办公耗材的销售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E：包装箱、家具、金属制品（钣金、标件）、电子产品、办公耗材的销售所涉及场所的相关环境管理活动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O：包装箱、家具、金属制品（钣金、标件）、电子产品、办公耗材的销售所涉及场所的相关职业健康安全管理活动</w:t>
            </w:r>
            <w:bookmarkEnd w:id="0"/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电脑及办公设备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关键过程：销售为关键过程。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8月1日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368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1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质量、环境、职业健康安全方针：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诚信至上，质量为主，优质高效；节能降耗，防治污染，保护环境；安全第一，保障健康，减少风险；全员参与，遵守法规，持续改进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pStyle w:val="1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1、质量目标：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a)销售产品合格率：100% 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b) 产品按期交付率≥98%；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c)客户满意度95分以上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2、环境、职业健康安全目标：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a)重大火灾事故为0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b)固体废弃物处置率100%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意外交通伤害为0 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月16日-17日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eastAsia="zh-CN"/>
              </w:rPr>
              <w:t>王云（组长）、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刘莉（组员）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份，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分别</w:t>
            </w:r>
            <w:r>
              <w:rPr>
                <w:rFonts w:hint="eastAsia" w:ascii="宋体" w:hAnsi="宋体"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GB/T24001-2016/ISO45001:2018标准8.2条款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ISO9001：2015标准  9.1.2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款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办公室有1支灭火器已过期，未对“客户满意度调查表”及时进行统计和分析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针对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这些</w:t>
            </w:r>
            <w:r>
              <w:rPr>
                <w:rFonts w:hint="eastAsia" w:ascii="宋体" w:hAnsi="宋体" w:eastAsia="宋体" w:cs="Times New Roman"/>
                <w:szCs w:val="21"/>
              </w:rPr>
              <w:t>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管理评审于2020年10月25日由总经理吴启洪主持完成。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我公司三标准运行时间较短，有关人员对标准的理解不够深刻，现要求各部门领导和相关人员要进一步学习标准及管理手册，特别是质量体系的学习,严格按照体系要求办事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  <w:highlight w:val="none"/>
              </w:rPr>
              <w:t>中华人民共和国产品质量法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、中华人民共和国安全生产法等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ind w:left="0" w:firstLine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《公路交通安全设施技术规范》JTGD81-2017、机动车驾驶员身体条件及其测评要求、家具力学性能试验 椅、凳类稳定性GB/T 10357.2-1989、家具力学性能试验 椅、凳类强度和耐久性GB/T 10357.3-1989、家具 桌、椅、凳类主要尺寸GB/T 3326-1997合同协议等。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污水排入城镇下水道水质标准（</w:t>
            </w:r>
            <w:r>
              <w:rPr>
                <w:rFonts w:ascii="宋体" w:hAnsi="宋体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与客户业务咨询（资料图纸）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与供应商前期沟通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签订合同（支付预付款）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安排生产（制造）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产品入库（供应商）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物流安排（供应商）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提货、交货、验货（支付余款）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清算、交易结束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需确认过程：销售过程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eastAsia="zh-CN"/>
              </w:rPr>
              <w:t>，也是关键过程。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根据公司销售服务特点，标准中8.3条款不适用。公司的产品按客户要求及相关标准进行采购，整个销售过程不涉及设计开发的内容。8.3条款的不适用不影响组织提供满足顾客要求及法律法规要求得产品。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潜在火灾、固废排放。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火灾、触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公司拟定有《火灾、触电应急预案》，20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日进行了消防演习演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练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yellow"/>
              </w:rPr>
              <w:t>无</w:t>
            </w:r>
          </w:p>
          <w:p>
            <w:pPr>
              <w:spacing w:line="400" w:lineRule="exact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办公</w:t>
            </w:r>
            <w:r>
              <w:rPr>
                <w:rFonts w:hint="eastAsia"/>
                <w:highlight w:val="yellow"/>
                <w:lang w:eastAsia="zh-CN"/>
              </w:rPr>
              <w:t>用品、</w:t>
            </w:r>
            <w:r>
              <w:rPr>
                <w:rFonts w:hint="eastAsia"/>
                <w:highlight w:val="yellow"/>
              </w:rPr>
              <w:t>辅料等。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销售人员。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3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3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电脑及办公设备</w:t>
            </w:r>
            <w:r>
              <w:rPr>
                <w:rFonts w:hint="eastAsia" w:ascii="宋体" w:hAnsi="宋体"/>
                <w:szCs w:val="21"/>
                <w:highlight w:val="none"/>
              </w:rPr>
              <w:t>等。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无库房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公司采取开票销售的方式进行，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销售商品由供应商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直接交付到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顾客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，未设置库房等周转环节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无，采取以供方出具的产品检测报告为验收依据，进行核验，最终产品质量由顾客确认，暂未配置检测设备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写字楼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二阶段质量管理体系宜重点关注（合同评审、采购控制、销售服务等）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重点审核部门：市场部、综合管理部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重点审核过程：产品销售和服务提供控制、顾客满意；产品和服务放行、不合格产品控制等。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0A55A4"/>
    <w:rsid w:val="0637177C"/>
    <w:rsid w:val="0668426D"/>
    <w:rsid w:val="1A28333D"/>
    <w:rsid w:val="1C146DAC"/>
    <w:rsid w:val="21197E82"/>
    <w:rsid w:val="3B0A2F78"/>
    <w:rsid w:val="3D4C129B"/>
    <w:rsid w:val="553154C2"/>
    <w:rsid w:val="5A4F3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2020-12-30T03:12:22Z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