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重庆天乙环境污染治理有限公司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0385-2019-QEO-2020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2020-N1EMS-1267598</w:t>
            </w:r>
          </w:p>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2020-N0EMS-1207381</w:t>
            </w:r>
          </w:p>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2020-N0EMS-1265256</w:t>
            </w:r>
          </w:p>
          <w:p>
            <w:pPr>
              <w:snapToGrid w:val="0"/>
              <w:spacing w:line="320" w:lineRule="exact"/>
              <w:ind w:left="1309"/>
              <w:rPr>
                <w:sz w:val="16"/>
                <w:szCs w:val="16"/>
              </w:rPr>
            </w:pPr>
            <w:r>
              <w:rPr>
                <w:sz w:val="16"/>
                <w:szCs w:val="16"/>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2020年12月22日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2020年12月22日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2020年12月22日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71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2020-12-19T06:10:17Z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