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Pr="003C4B72" w:rsidRDefault="00971600">
      <w:pPr>
        <w:spacing w:line="480" w:lineRule="exact"/>
        <w:jc w:val="center"/>
        <w:rPr>
          <w:rFonts w:eastAsiaTheme="minorEastAsia"/>
          <w:bCs/>
          <w:sz w:val="36"/>
          <w:szCs w:val="36"/>
        </w:rPr>
      </w:pPr>
      <w:r w:rsidRPr="003C4B72">
        <w:rPr>
          <w:rFonts w:eastAsiaTheme="minorEastAsia" w:hAnsiTheme="minor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915"/>
        <w:gridCol w:w="1276"/>
      </w:tblGrid>
      <w:tr w:rsidR="00F44D4E" w:rsidRPr="003C4B72" w:rsidTr="00B530B9">
        <w:trPr>
          <w:trHeight w:val="515"/>
        </w:trPr>
        <w:tc>
          <w:tcPr>
            <w:tcW w:w="1242" w:type="dxa"/>
            <w:vMerge w:val="restart"/>
            <w:vAlign w:val="center"/>
          </w:tcPr>
          <w:p w:rsidR="008973EE" w:rsidRPr="003C4B72" w:rsidRDefault="00971600" w:rsidP="008A7C7E"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8973EE" w:rsidRPr="003C4B72" w:rsidRDefault="00971600" w:rsidP="008A7C7E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3C4B72" w:rsidRDefault="00971600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涉及条款</w:t>
            </w:r>
          </w:p>
        </w:tc>
        <w:tc>
          <w:tcPr>
            <w:tcW w:w="10915" w:type="dxa"/>
            <w:vAlign w:val="center"/>
          </w:tcPr>
          <w:p w:rsidR="008973EE" w:rsidRPr="003C4B72" w:rsidRDefault="00971600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="002F058F" w:rsidRPr="003C4B72">
              <w:rPr>
                <w:rFonts w:eastAsiaTheme="minorEastAsia"/>
                <w:sz w:val="24"/>
                <w:szCs w:val="24"/>
              </w:rPr>
              <w:t xml:space="preserve">   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C67E47" w:rsidRPr="003C4B72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徐英纪</w:t>
            </w:r>
            <w:r w:rsidR="002F058F" w:rsidRPr="003C4B72">
              <w:rPr>
                <w:rFonts w:eastAsiaTheme="minorEastAsia"/>
                <w:sz w:val="24"/>
                <w:szCs w:val="24"/>
              </w:rPr>
              <w:t xml:space="preserve">   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陪同人员</w:t>
            </w:r>
            <w:r w:rsidR="00D562F6" w:rsidRPr="003C4B72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2F058F" w:rsidRPr="003C4B72">
              <w:rPr>
                <w:rFonts w:eastAsiaTheme="minorEastAsia" w:hAnsiTheme="minorEastAsia"/>
                <w:sz w:val="24"/>
                <w:szCs w:val="24"/>
              </w:rPr>
              <w:t>周陌夫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3C4B72" w:rsidRDefault="00971600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F44D4E" w:rsidRPr="003C4B72" w:rsidTr="00B530B9">
        <w:trPr>
          <w:trHeight w:val="403"/>
        </w:trPr>
        <w:tc>
          <w:tcPr>
            <w:tcW w:w="1242" w:type="dxa"/>
            <w:vMerge/>
            <w:vAlign w:val="center"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:rsidR="008973EE" w:rsidRPr="003C4B72" w:rsidRDefault="00971600" w:rsidP="004F18B8"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2F058F" w:rsidRPr="003C4B72">
              <w:rPr>
                <w:rFonts w:eastAsiaTheme="minorEastAsia" w:hAnsiTheme="minorEastAsia"/>
                <w:sz w:val="24"/>
                <w:szCs w:val="24"/>
              </w:rPr>
              <w:t>文波、杨丽桃</w:t>
            </w:r>
            <w:r w:rsidR="00D562F6" w:rsidRPr="003C4B72">
              <w:rPr>
                <w:rFonts w:eastAsiaTheme="minorEastAsia"/>
                <w:sz w:val="24"/>
                <w:szCs w:val="24"/>
              </w:rPr>
              <w:t xml:space="preserve">        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="002F058F" w:rsidRPr="003C4B72">
              <w:rPr>
                <w:rFonts w:eastAsiaTheme="minorEastAsia"/>
                <w:sz w:val="24"/>
                <w:szCs w:val="24"/>
              </w:rPr>
              <w:t>2020</w:t>
            </w:r>
            <w:r w:rsidR="00D562F6" w:rsidRPr="003C4B72">
              <w:rPr>
                <w:rFonts w:eastAsiaTheme="minorEastAsia"/>
                <w:sz w:val="24"/>
                <w:szCs w:val="24"/>
              </w:rPr>
              <w:t>.</w:t>
            </w:r>
            <w:r w:rsidR="002F058F" w:rsidRPr="003C4B72">
              <w:rPr>
                <w:rFonts w:eastAsiaTheme="minorEastAsia"/>
                <w:sz w:val="24"/>
                <w:szCs w:val="24"/>
              </w:rPr>
              <w:t>1</w:t>
            </w:r>
            <w:r w:rsidR="00D562F6" w:rsidRPr="003C4B72">
              <w:rPr>
                <w:rFonts w:eastAsiaTheme="minorEastAsia"/>
                <w:sz w:val="24"/>
                <w:szCs w:val="24"/>
              </w:rPr>
              <w:t>.</w:t>
            </w:r>
            <w:r w:rsidR="002F058F" w:rsidRPr="003C4B7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F44D4E" w:rsidRPr="003C4B72" w:rsidTr="00B530B9">
        <w:trPr>
          <w:trHeight w:val="516"/>
        </w:trPr>
        <w:tc>
          <w:tcPr>
            <w:tcW w:w="1242" w:type="dxa"/>
            <w:vMerge/>
            <w:vAlign w:val="center"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:rsidR="003C4B72" w:rsidRDefault="00971600" w:rsidP="002F058F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审核条款：</w:t>
            </w:r>
            <w:r w:rsidR="002F058F" w:rsidRPr="003C4B7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2F058F" w:rsidRPr="003C4B72" w:rsidRDefault="002F058F" w:rsidP="002F058F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/>
                <w:sz w:val="24"/>
                <w:szCs w:val="24"/>
              </w:rPr>
              <w:t>EMS/OHSMS:6.1.2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环境因素</w:t>
            </w:r>
            <w:r w:rsidRPr="003C4B72">
              <w:rPr>
                <w:rFonts w:eastAsiaTheme="minor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危险源的辨识与评价、</w:t>
            </w:r>
            <w:r w:rsidRPr="003C4B72">
              <w:rPr>
                <w:rFonts w:eastAsiaTheme="minorEastAsia"/>
                <w:sz w:val="24"/>
                <w:szCs w:val="24"/>
              </w:rPr>
              <w:t>6.1.3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合规义务、</w:t>
            </w:r>
            <w:r w:rsidRPr="003C4B72">
              <w:rPr>
                <w:rFonts w:eastAsiaTheme="minorEastAsia"/>
                <w:sz w:val="24"/>
                <w:szCs w:val="24"/>
              </w:rPr>
              <w:t>6.1.4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措施的策划、</w:t>
            </w:r>
            <w:r w:rsidRPr="003C4B72">
              <w:rPr>
                <w:rFonts w:eastAsiaTheme="minorEastAsia"/>
                <w:sz w:val="24"/>
                <w:szCs w:val="24"/>
              </w:rPr>
              <w:t>8.1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运行策划和控制、</w:t>
            </w:r>
            <w:r w:rsidRPr="003C4B72">
              <w:rPr>
                <w:rFonts w:eastAsiaTheme="minorEastAsia"/>
                <w:sz w:val="24"/>
                <w:szCs w:val="24"/>
              </w:rPr>
              <w:t>9.1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监视、测量、分析和评价（</w:t>
            </w:r>
            <w:r w:rsidRPr="003C4B72">
              <w:rPr>
                <w:rFonts w:eastAsiaTheme="minorEastAsia"/>
                <w:sz w:val="24"/>
                <w:szCs w:val="24"/>
              </w:rPr>
              <w:t>9.1.1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总则、</w:t>
            </w:r>
            <w:r w:rsidRPr="003C4B72">
              <w:rPr>
                <w:rFonts w:eastAsiaTheme="minorEastAsia"/>
                <w:sz w:val="24"/>
                <w:szCs w:val="24"/>
              </w:rPr>
              <w:t>9.1.2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合规性评价）、</w:t>
            </w:r>
            <w:r w:rsidRPr="003C4B72">
              <w:rPr>
                <w:rFonts w:eastAsiaTheme="minorEastAsia"/>
                <w:sz w:val="24"/>
                <w:szCs w:val="24"/>
              </w:rPr>
              <w:t>8.2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应急准备和响应</w:t>
            </w:r>
          </w:p>
        </w:tc>
        <w:tc>
          <w:tcPr>
            <w:tcW w:w="1276" w:type="dxa"/>
            <w:vMerge/>
          </w:tcPr>
          <w:p w:rsidR="008973EE" w:rsidRPr="003C4B72" w:rsidRDefault="008973EE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A42DAD" w:rsidRPr="003C4B72" w:rsidTr="00B530B9">
        <w:trPr>
          <w:trHeight w:val="1255"/>
        </w:trPr>
        <w:tc>
          <w:tcPr>
            <w:tcW w:w="1242" w:type="dxa"/>
            <w:vAlign w:val="center"/>
          </w:tcPr>
          <w:p w:rsidR="00A42DAD" w:rsidRPr="003C4B72" w:rsidRDefault="00486708" w:rsidP="00AA5451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环境因素</w:t>
            </w:r>
            <w:r w:rsidRPr="003C4B72">
              <w:rPr>
                <w:rFonts w:eastAsiaTheme="minor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A42DAD" w:rsidRPr="003C4B72" w:rsidRDefault="00486708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E</w:t>
            </w:r>
            <w:r w:rsidR="00FB565F" w:rsidRPr="003C4B72">
              <w:rPr>
                <w:rFonts w:eastAsiaTheme="minorEastAsia"/>
                <w:bCs/>
                <w:sz w:val="24"/>
                <w:szCs w:val="24"/>
              </w:rPr>
              <w:t>O</w:t>
            </w:r>
            <w:r w:rsidR="00A42DAD" w:rsidRPr="003C4B72">
              <w:rPr>
                <w:rFonts w:eastAsiaTheme="minorEastAsia" w:hAnsiTheme="minorEastAsia"/>
                <w:bCs/>
                <w:sz w:val="24"/>
                <w:szCs w:val="24"/>
              </w:rPr>
              <w:t>：</w:t>
            </w:r>
            <w:r w:rsidR="00A42DAD" w:rsidRPr="003C4B72">
              <w:rPr>
                <w:rFonts w:eastAsiaTheme="minorEastAsia"/>
                <w:sz w:val="24"/>
                <w:szCs w:val="24"/>
              </w:rPr>
              <w:t>6.1.2</w:t>
            </w:r>
          </w:p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42DAD" w:rsidRPr="003C4B72" w:rsidRDefault="00486708" w:rsidP="00B427EC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提供了环境因素和危险源识别评价与控制程序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，对</w:t>
            </w:r>
            <w:r>
              <w:rPr>
                <w:rFonts w:eastAsiaTheme="minorEastAsia" w:hAnsiTheme="minorEastAsia"/>
                <w:sz w:val="24"/>
                <w:szCs w:val="24"/>
              </w:rPr>
              <w:t>环境因素、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危险源的识别、评价结果、控制手段等做出了规定。</w:t>
            </w:r>
          </w:p>
          <w:p w:rsidR="00486708" w:rsidRPr="00DF525C" w:rsidRDefault="00486708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sz w:val="24"/>
                <w:szCs w:val="24"/>
              </w:rPr>
              <w:t>综合部</w:t>
            </w:r>
            <w:r w:rsidRPr="00DF525C">
              <w:rPr>
                <w:rFonts w:eastAsiaTheme="minorEastAsia" w:hAnsiTheme="minorEastAsia"/>
                <w:bCs/>
                <w:sz w:val="24"/>
                <w:szCs w:val="24"/>
              </w:rPr>
              <w:t>作为环境和职业健康安全管理体系的推进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部门，主要统筹负责识别评价相关的环境因素及危险源。</w:t>
            </w:r>
            <w:r w:rsidR="00EB7991" w:rsidRPr="003C4B72">
              <w:rPr>
                <w:rFonts w:eastAsiaTheme="minorEastAsia" w:hAnsiTheme="minorEastAsia"/>
                <w:sz w:val="24"/>
                <w:szCs w:val="24"/>
              </w:rPr>
              <w:t>各部门识别及各办公、采购、生产、质检、销售过程环节识别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，由综合部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汇总。</w:t>
            </w:r>
          </w:p>
          <w:p w:rsidR="00486708" w:rsidRPr="00DF525C" w:rsidRDefault="00486708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环境因素辨识和评价登记表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/>
                <w:sz w:val="24"/>
                <w:szCs w:val="24"/>
              </w:rPr>
              <w:t>识别考虑了正常、异常、紧急，过去、现在、未来三种时态。涉及综合部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的环境因素有生活垃圾的处置不当污染环境、办公场所吸烟污染环境、复印机打印机废墨盒处置污染环境、火灾发生后废弃物污染大气、水土等。</w:t>
            </w:r>
          </w:p>
          <w:p w:rsidR="00486708" w:rsidRDefault="00486708" w:rsidP="0048670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采取多因子评价法进行了评价，查到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重要环境因素清单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，评价出固体废弃物排放、火灾事故的发生</w:t>
            </w:r>
            <w:r>
              <w:rPr>
                <w:rFonts w:eastAsiaTheme="minorEastAsia" w:hAnsiTheme="minorEastAsia"/>
                <w:sz w:val="24"/>
                <w:szCs w:val="24"/>
              </w:rPr>
              <w:t>、噪音排放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</w:t>
            </w:r>
            <w:r>
              <w:rPr>
                <w:rFonts w:eastAsiaTheme="minorEastAsia" w:hint="eastAsia"/>
                <w:sz w:val="24"/>
                <w:szCs w:val="24"/>
              </w:rPr>
              <w:t>3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项重要环境因素。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4"/>
              <w:gridCol w:w="1363"/>
              <w:gridCol w:w="2591"/>
              <w:gridCol w:w="1458"/>
              <w:gridCol w:w="1132"/>
              <w:gridCol w:w="3048"/>
            </w:tblGrid>
            <w:tr w:rsidR="00486708" w:rsidRPr="00486708" w:rsidTr="00486708">
              <w:trPr>
                <w:trHeight w:val="778"/>
              </w:trPr>
              <w:tc>
                <w:tcPr>
                  <w:tcW w:w="828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996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      </w:t>
                  </w:r>
                </w:p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  </w:t>
                  </w:r>
                  <w:r w:rsidRPr="00486708">
                    <w:rPr>
                      <w:rFonts w:hint="eastAsia"/>
                    </w:rPr>
                    <w:t>环境因素</w:t>
                  </w:r>
                  <w:r w:rsidRPr="00486708">
                    <w:rPr>
                      <w:rFonts w:hint="eastAsia"/>
                    </w:rPr>
                    <w:t xml:space="preserve">  </w:t>
                  </w:r>
                </w:p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发生部位</w:t>
                  </w:r>
                </w:p>
              </w:tc>
              <w:tc>
                <w:tcPr>
                  <w:tcW w:w="214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环境影响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63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时态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状态</w:t>
                  </w: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管理方式</w:t>
                  </w:r>
                </w:p>
              </w:tc>
            </w:tr>
            <w:tr w:rsidR="00486708" w:rsidRPr="00486708" w:rsidTr="00486708">
              <w:trPr>
                <w:trHeight w:val="337"/>
              </w:trPr>
              <w:tc>
                <w:tcPr>
                  <w:tcW w:w="828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996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固体废物排放</w:t>
                  </w: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软水制备产出废反渗透膜；</w:t>
                  </w:r>
                </w:p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污水处理站产生强化污泥</w:t>
                  </w:r>
                </w:p>
              </w:tc>
              <w:tc>
                <w:tcPr>
                  <w:tcW w:w="2145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 </w:t>
                  </w:r>
                  <w:r w:rsidRPr="00486708">
                    <w:rPr>
                      <w:rFonts w:hint="eastAsia"/>
                    </w:rPr>
                    <w:t>污染水体、土地</w:t>
                  </w:r>
                </w:p>
              </w:tc>
              <w:tc>
                <w:tcPr>
                  <w:tcW w:w="1635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现在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危险废库暂存，交由有资质单位处置。</w:t>
                  </w:r>
                </w:p>
              </w:tc>
            </w:tr>
            <w:tr w:rsidR="00486708" w:rsidRPr="00486708" w:rsidTr="00486708">
              <w:trPr>
                <w:trHeight w:val="337"/>
              </w:trPr>
              <w:tc>
                <w:tcPr>
                  <w:tcW w:w="828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996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废液、废试剂瓶、废机油等</w:t>
                  </w:r>
                </w:p>
              </w:tc>
              <w:tc>
                <w:tcPr>
                  <w:tcW w:w="214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63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危险废库暂存，交由有资质单位处置。</w:t>
                  </w:r>
                </w:p>
              </w:tc>
            </w:tr>
            <w:tr w:rsidR="00486708" w:rsidRPr="00486708" w:rsidTr="00486708">
              <w:trPr>
                <w:trHeight w:val="337"/>
              </w:trPr>
              <w:tc>
                <w:tcPr>
                  <w:tcW w:w="828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996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3915" w:type="dxa"/>
                  <w:vAlign w:val="center"/>
                </w:tcPr>
                <w:p w:rsid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生活垃圾</w:t>
                  </w:r>
                </w:p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日常办公过程中固体废弃物排放</w:t>
                  </w:r>
                </w:p>
              </w:tc>
              <w:tc>
                <w:tcPr>
                  <w:tcW w:w="214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63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分类管理，交由供应商回收，其余，</w:t>
                  </w:r>
                  <w:r w:rsidRPr="00486708">
                    <w:rPr>
                      <w:rFonts w:hint="eastAsia"/>
                    </w:rPr>
                    <w:t>环卫部门清运</w:t>
                  </w:r>
                  <w:r>
                    <w:rPr>
                      <w:rFonts w:hint="eastAsia"/>
                    </w:rPr>
                    <w:t>，</w:t>
                  </w:r>
                </w:p>
              </w:tc>
            </w:tr>
            <w:tr w:rsidR="00486708" w:rsidRPr="00486708" w:rsidTr="00486708">
              <w:trPr>
                <w:trHeight w:val="1159"/>
              </w:trPr>
              <w:tc>
                <w:tcPr>
                  <w:tcW w:w="828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996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潜在火灾</w:t>
                  </w:r>
                </w:p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车间、库房</w:t>
                  </w:r>
                  <w:r w:rsidRPr="00486708">
                    <w:rPr>
                      <w:rFonts w:hint="eastAsia"/>
                    </w:rPr>
                    <w:t xml:space="preserve"> </w:t>
                  </w:r>
                  <w:r w:rsidRPr="00486708">
                    <w:rPr>
                      <w:rFonts w:hint="eastAsia"/>
                    </w:rPr>
                    <w:t>、办公</w:t>
                  </w:r>
                </w:p>
              </w:tc>
              <w:tc>
                <w:tcPr>
                  <w:tcW w:w="214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 </w:t>
                  </w:r>
                  <w:r w:rsidRPr="00486708">
                    <w:rPr>
                      <w:rFonts w:hint="eastAsia"/>
                    </w:rPr>
                    <w:t>污染空气，危及生命、财产</w:t>
                  </w:r>
                </w:p>
              </w:tc>
              <w:tc>
                <w:tcPr>
                  <w:tcW w:w="163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将来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异常</w:t>
                  </w: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应急预案</w:t>
                  </w:r>
                </w:p>
              </w:tc>
            </w:tr>
            <w:tr w:rsidR="00486708" w:rsidRPr="00486708" w:rsidTr="00486708">
              <w:trPr>
                <w:trHeight w:val="1038"/>
              </w:trPr>
              <w:tc>
                <w:tcPr>
                  <w:tcW w:w="828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996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噪声排放</w:t>
                  </w: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厂区运输车辆、车间设备运行</w:t>
                  </w:r>
                </w:p>
              </w:tc>
              <w:tc>
                <w:tcPr>
                  <w:tcW w:w="214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噪声污染</w:t>
                  </w:r>
                </w:p>
              </w:tc>
              <w:tc>
                <w:tcPr>
                  <w:tcW w:w="163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现在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 xml:space="preserve"> </w:t>
                  </w:r>
                  <w:r w:rsidRPr="00486708">
                    <w:rPr>
                      <w:rFonts w:hint="eastAsia"/>
                    </w:rPr>
                    <w:t>对必要设备采取减振措施、加装消声器；修建隔声间；距离衰减；适当绿化；</w:t>
                  </w:r>
                </w:p>
              </w:tc>
            </w:tr>
            <w:tr w:rsidR="00486708" w:rsidRPr="00486708" w:rsidTr="00486708">
              <w:trPr>
                <w:trHeight w:val="1038"/>
              </w:trPr>
              <w:tc>
                <w:tcPr>
                  <w:tcW w:w="828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996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废气排放</w:t>
                  </w: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车间生产过程产生的有机废气</w:t>
                  </w:r>
                </w:p>
              </w:tc>
              <w:tc>
                <w:tcPr>
                  <w:tcW w:w="2145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污染空气</w:t>
                  </w:r>
                </w:p>
              </w:tc>
              <w:tc>
                <w:tcPr>
                  <w:tcW w:w="1635" w:type="dxa"/>
                  <w:vMerge w:val="restart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现在</w:t>
                  </w:r>
                  <w:r w:rsidRPr="00486708">
                    <w:rPr>
                      <w:rFonts w:hint="eastAsia"/>
                    </w:rPr>
                    <w:t>/</w:t>
                  </w:r>
                  <w:r w:rsidRPr="00486708"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RTO+15</w:t>
                  </w:r>
                  <w:r w:rsidRPr="00486708">
                    <w:rPr>
                      <w:rFonts w:hint="eastAsia"/>
                    </w:rPr>
                    <w:t>米高排气筒（</w:t>
                  </w:r>
                  <w:r w:rsidRPr="00486708">
                    <w:rPr>
                      <w:rFonts w:hint="eastAsia"/>
                    </w:rPr>
                    <w:t>1#</w:t>
                  </w:r>
                  <w:r w:rsidRPr="00486708">
                    <w:rPr>
                      <w:rFonts w:hint="eastAsia"/>
                    </w:rPr>
                    <w:t>）排放</w:t>
                  </w:r>
                </w:p>
              </w:tc>
            </w:tr>
            <w:tr w:rsidR="00486708" w:rsidRPr="00486708" w:rsidTr="00486708">
              <w:trPr>
                <w:trHeight w:val="1038"/>
              </w:trPr>
              <w:tc>
                <w:tcPr>
                  <w:tcW w:w="828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996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3915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污水处理站</w:t>
                  </w:r>
                </w:p>
              </w:tc>
              <w:tc>
                <w:tcPr>
                  <w:tcW w:w="214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1635" w:type="dxa"/>
                  <w:vMerge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</w:p>
              </w:tc>
              <w:tc>
                <w:tcPr>
                  <w:tcW w:w="4629" w:type="dxa"/>
                  <w:vAlign w:val="center"/>
                </w:tcPr>
                <w:p w:rsidR="00486708" w:rsidRPr="00486708" w:rsidRDefault="00486708" w:rsidP="00486708">
                  <w:pPr>
                    <w:spacing w:line="240" w:lineRule="exact"/>
                  </w:pPr>
                  <w:r w:rsidRPr="00486708">
                    <w:rPr>
                      <w:rFonts w:hint="eastAsia"/>
                    </w:rPr>
                    <w:t>废水调节池、水解酸化池、污泥浓缩池进行加盖处理</w:t>
                  </w:r>
                </w:p>
              </w:tc>
            </w:tr>
          </w:tbl>
          <w:p w:rsidR="00486708" w:rsidRPr="00486708" w:rsidRDefault="00486708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486708" w:rsidRPr="00DF525C" w:rsidRDefault="00486708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经评价综合部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的重要环境因素为：日常办公过程中固体废弃物排放、火灾事故的发生。</w:t>
            </w:r>
          </w:p>
          <w:p w:rsidR="00486708" w:rsidRDefault="00486708" w:rsidP="0048670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主要控制措施：办公危废交耗材供应公司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回收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，生活垃圾由物业部门拉走，加强日常培训，日常检查，配备消防器材等措施。</w:t>
            </w:r>
          </w:p>
          <w:p w:rsidR="00A42DAD" w:rsidRPr="003C4B72" w:rsidRDefault="00A42DAD" w:rsidP="00842AC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3C4B72">
              <w:rPr>
                <w:rFonts w:eastAsiaTheme="minorEastAsia"/>
                <w:sz w:val="24"/>
                <w:szCs w:val="24"/>
              </w:rPr>
              <w:t>“</w:t>
            </w:r>
            <w:r w:rsidR="00225E19" w:rsidRPr="003C4B72">
              <w:rPr>
                <w:rFonts w:eastAsiaTheme="minorEastAsia" w:hAnsiTheme="minorEastAsia"/>
                <w:sz w:val="24"/>
                <w:szCs w:val="24"/>
              </w:rPr>
              <w:t>职业安全健康管理体系危害辨识、风险评价、风险控制工作表</w:t>
            </w:r>
            <w:r w:rsidRPr="003C4B72">
              <w:rPr>
                <w:rFonts w:eastAsiaTheme="minorEastAsia"/>
                <w:sz w:val="24"/>
                <w:szCs w:val="24"/>
              </w:rPr>
              <w:t>”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，识别了办公、生产过程中的危险源。</w:t>
            </w:r>
          </w:p>
          <w:p w:rsidR="00A42DAD" w:rsidRPr="003C4B72" w:rsidRDefault="00A42DAD" w:rsidP="00842AC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涉及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的危险源有办公活动过程中</w:t>
            </w:r>
            <w:r w:rsidR="0091629A" w:rsidRPr="003C4B72">
              <w:rPr>
                <w:rFonts w:eastAsiaTheme="minorEastAsia" w:hAnsiTheme="minorEastAsia"/>
                <w:sz w:val="24"/>
                <w:szCs w:val="24"/>
              </w:rPr>
              <w:t>电脑显示屏的辐射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91629A" w:rsidRPr="003C4B72">
              <w:rPr>
                <w:rFonts w:eastAsiaTheme="minorEastAsia" w:hAnsiTheme="minorEastAsia"/>
                <w:sz w:val="24"/>
                <w:szCs w:val="24"/>
              </w:rPr>
              <w:t>复印件电磁波伤害、违规用电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火灾、</w:t>
            </w:r>
            <w:r w:rsidR="0091629A" w:rsidRPr="003C4B72">
              <w:rPr>
                <w:rFonts w:eastAsiaTheme="minorEastAsia" w:hAnsiTheme="minorEastAsia"/>
                <w:sz w:val="24"/>
                <w:szCs w:val="24"/>
              </w:rPr>
              <w:t>复印机发出的异味、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开水烫伤</w:t>
            </w:r>
            <w:r w:rsidR="00034A10" w:rsidRPr="003C4B72">
              <w:rPr>
                <w:rFonts w:eastAsiaTheme="minorEastAsia" w:hAnsiTheme="minorEastAsia"/>
                <w:sz w:val="24"/>
                <w:szCs w:val="24"/>
              </w:rPr>
              <w:t>、外来人员参观时粉尘和有毒烟尘过大</w:t>
            </w:r>
            <w:r w:rsidR="000C674A" w:rsidRPr="003C4B72">
              <w:rPr>
                <w:rFonts w:eastAsiaTheme="minorEastAsia" w:hAnsiTheme="minorEastAsia"/>
                <w:sz w:val="24"/>
                <w:szCs w:val="24"/>
              </w:rPr>
              <w:t>、仓库卸料操作不规范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42DAD" w:rsidRPr="003C4B72" w:rsidRDefault="00A42DAD" w:rsidP="00842AC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对识别出的危险源采取</w:t>
            </w:r>
            <w:r w:rsidRPr="003C4B72">
              <w:rPr>
                <w:rFonts w:eastAsiaTheme="minorEastAsia"/>
                <w:sz w:val="24"/>
                <w:szCs w:val="24"/>
              </w:rPr>
              <w:t>D=LEC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进行评价，查到</w:t>
            </w:r>
            <w:r w:rsidRPr="003C4B72">
              <w:rPr>
                <w:rFonts w:eastAsiaTheme="minorEastAsia"/>
                <w:sz w:val="24"/>
                <w:szCs w:val="24"/>
              </w:rPr>
              <w:t>“</w:t>
            </w:r>
            <w:r w:rsidR="0091629A" w:rsidRPr="003C4B72">
              <w:rPr>
                <w:rFonts w:eastAsiaTheme="minorEastAsia" w:hAnsiTheme="minorEastAsia"/>
                <w:sz w:val="24"/>
                <w:szCs w:val="24"/>
              </w:rPr>
              <w:t>重大危险源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清单</w:t>
            </w:r>
            <w:r w:rsidRPr="003C4B72">
              <w:rPr>
                <w:rFonts w:eastAsiaTheme="minorEastAsia"/>
                <w:sz w:val="24"/>
                <w:szCs w:val="24"/>
              </w:rPr>
              <w:t>”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，评价出重大危险源包括：火灾</w:t>
            </w:r>
            <w:r w:rsidR="00E23598" w:rsidRPr="003C4B72">
              <w:rPr>
                <w:rFonts w:eastAsiaTheme="minorEastAsia" w:hAnsiTheme="minorEastAsia"/>
                <w:sz w:val="24"/>
                <w:szCs w:val="24"/>
              </w:rPr>
              <w:t>爆炸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E23598" w:rsidRPr="003C4B72">
              <w:rPr>
                <w:rFonts w:eastAsiaTheme="minorEastAsia" w:hAnsiTheme="minorEastAsia"/>
                <w:sz w:val="24"/>
                <w:szCs w:val="24"/>
              </w:rPr>
              <w:t>化学品伤害、高空坠落、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人员伤害、触电、</w:t>
            </w:r>
            <w:r w:rsidR="00D32DF9" w:rsidRPr="003C4B72">
              <w:rPr>
                <w:rFonts w:eastAsiaTheme="minorEastAsia" w:hAnsiTheme="minorEastAsia"/>
                <w:sz w:val="24"/>
                <w:szCs w:val="24"/>
              </w:rPr>
              <w:t>机械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伤害等。</w:t>
            </w:r>
          </w:p>
          <w:p w:rsidR="00A42DAD" w:rsidRPr="003C4B72" w:rsidRDefault="00EB7991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161290</wp:posOffset>
                  </wp:positionV>
                  <wp:extent cx="6536055" cy="3075305"/>
                  <wp:effectExtent l="1905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055" cy="307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2DAD" w:rsidRPr="003C4B72" w:rsidRDefault="00E23598" w:rsidP="00E23598">
            <w:pPr>
              <w:tabs>
                <w:tab w:val="left" w:pos="2080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/>
                <w:sz w:val="24"/>
                <w:szCs w:val="24"/>
              </w:rPr>
              <w:tab/>
            </w:r>
          </w:p>
          <w:p w:rsidR="0091629A" w:rsidRPr="003C4B72" w:rsidRDefault="0091629A" w:rsidP="008F3B9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91629A" w:rsidRPr="003C4B72" w:rsidRDefault="0091629A" w:rsidP="0048670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91629A" w:rsidRPr="003C4B72" w:rsidRDefault="0091629A" w:rsidP="008F3B9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91629A" w:rsidRPr="003C4B72" w:rsidRDefault="0091629A" w:rsidP="008F3B9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627D3F" w:rsidRPr="003C4B72" w:rsidRDefault="00627D3F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627D3F" w:rsidRDefault="00627D3F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经评价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的重大危险源：触电事故、火灾事故。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主要控制措施：危险源控制执行管理方案、配备消防器材、日常检查、日常培训教育等运行控制措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施等。</w:t>
            </w:r>
          </w:p>
          <w:p w:rsidR="00A42DAD" w:rsidRPr="003C4B72" w:rsidRDefault="00A42DAD" w:rsidP="00862B9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具体控制措施见</w:t>
            </w:r>
            <w:r w:rsidR="00486708">
              <w:rPr>
                <w:rFonts w:eastAsiaTheme="minorEastAsia" w:hAnsiTheme="minorEastAsia"/>
                <w:sz w:val="24"/>
                <w:szCs w:val="24"/>
              </w:rPr>
              <w:t>E</w:t>
            </w:r>
            <w:r w:rsidR="00862B9A" w:rsidRPr="003C4B72">
              <w:rPr>
                <w:rFonts w:eastAsiaTheme="minorEastAsia"/>
                <w:sz w:val="24"/>
                <w:szCs w:val="24"/>
              </w:rPr>
              <w:t>O</w:t>
            </w:r>
            <w:r w:rsidRPr="003C4B72">
              <w:rPr>
                <w:rFonts w:eastAsiaTheme="minorEastAsia"/>
                <w:sz w:val="24"/>
                <w:szCs w:val="24"/>
              </w:rPr>
              <w:t>8.1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审核记录。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A42DAD" w:rsidRPr="003C4B72" w:rsidTr="00B530B9">
        <w:trPr>
          <w:trHeight w:val="1255"/>
        </w:trPr>
        <w:tc>
          <w:tcPr>
            <w:tcW w:w="1242" w:type="dxa"/>
          </w:tcPr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合规义务、法律法规和其他要求</w:t>
            </w:r>
          </w:p>
        </w:tc>
        <w:tc>
          <w:tcPr>
            <w:tcW w:w="1276" w:type="dxa"/>
            <w:vAlign w:val="center"/>
          </w:tcPr>
          <w:p w:rsidR="00A42DAD" w:rsidRPr="003C4B72" w:rsidRDefault="00EB7991" w:rsidP="0053404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 w:rsidR="00A42DAD" w:rsidRPr="003C4B72">
              <w:rPr>
                <w:rFonts w:eastAsiaTheme="minorEastAsia"/>
                <w:sz w:val="24"/>
                <w:szCs w:val="24"/>
              </w:rPr>
              <w:t xml:space="preserve">O6.1.3 </w:t>
            </w:r>
          </w:p>
        </w:tc>
        <w:tc>
          <w:tcPr>
            <w:tcW w:w="10915" w:type="dxa"/>
            <w:vAlign w:val="center"/>
          </w:tcPr>
          <w:p w:rsidR="00A42DAD" w:rsidRPr="003C4B72" w:rsidRDefault="00A42DAD" w:rsidP="00AA545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编制了《</w:t>
            </w:r>
            <w:r w:rsidR="00C07754" w:rsidRPr="003C4B72">
              <w:rPr>
                <w:rFonts w:eastAsiaTheme="minorEastAsia" w:hAnsiTheme="minorEastAsia"/>
                <w:sz w:val="24"/>
                <w:szCs w:val="24"/>
              </w:rPr>
              <w:t>环境和职业健康安全法律法规控制程序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》，对法律法规的识别更新和应用进行规定，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为主控部门。</w:t>
            </w:r>
          </w:p>
          <w:p w:rsidR="00A42DAD" w:rsidRPr="003C4B72" w:rsidRDefault="00A42DAD" w:rsidP="00AA545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部门人员介绍：主要通过网络、报纸杂志电视等新闻媒体、购买、上级下发等多种形式收集本公司适用的法律法规。提供了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环境法律法规及其它要求清单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》和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E321FE" w:rsidRPr="003C4B72">
              <w:rPr>
                <w:rFonts w:eastAsiaTheme="minorEastAsia" w:hAnsiTheme="minorEastAsia"/>
                <w:sz w:val="24"/>
                <w:szCs w:val="24"/>
              </w:rPr>
              <w:t>职业健康安全法律法规及其他要求清单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》，识别了企业相关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环境</w:t>
            </w:r>
            <w:r w:rsidR="00EB7991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职业健康安全法律法规、标准和其他要求。如《中华人民共和国安全生产法》、《中华人民共和国职业病防治法》、《中华人民共和国消防法》、</w:t>
            </w:r>
            <w:r w:rsidR="004D1E8B" w:rsidRPr="003C4B72">
              <w:rPr>
                <w:rFonts w:eastAsiaTheme="minorEastAsia" w:hAnsiTheme="minorEastAsia"/>
                <w:sz w:val="24"/>
                <w:szCs w:val="24"/>
              </w:rPr>
              <w:t>《危险化学品安全管理条例》、《有毒作业危害分级监察规定》、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217B89" w:rsidRPr="003C4B72">
              <w:rPr>
                <w:rFonts w:eastAsiaTheme="minorEastAsia" w:hAnsiTheme="minorEastAsia"/>
                <w:sz w:val="24"/>
                <w:szCs w:val="24"/>
              </w:rPr>
              <w:t>江西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省安全生产条例》、《</w:t>
            </w:r>
            <w:r w:rsidR="0056788D" w:rsidRPr="003C4B72">
              <w:rPr>
                <w:rFonts w:eastAsiaTheme="minorEastAsia" w:hAnsiTheme="minorEastAsia"/>
                <w:sz w:val="24"/>
                <w:szCs w:val="24"/>
              </w:rPr>
              <w:t>江西省突发事件应急预案管理实施办法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》、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化学危险品安全管理条例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》《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工业企业厂界环境噪声排放标准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GB12348-2008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》《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大气污染物综合排放标准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GB16297-1996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》《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江西省环境保护条例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》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56788D" w:rsidRPr="003C4B72">
              <w:rPr>
                <w:rFonts w:eastAsiaTheme="minorEastAsia" w:hAnsiTheme="minorEastAsia"/>
                <w:sz w:val="24"/>
                <w:szCs w:val="24"/>
              </w:rPr>
              <w:t>江西省生产安全事故报告和调查处理规定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》等</w:t>
            </w:r>
            <w:r w:rsidR="00EB7991">
              <w:rPr>
                <w:rFonts w:eastAsiaTheme="minorEastAsia" w:hint="eastAsia"/>
                <w:sz w:val="24"/>
                <w:szCs w:val="24"/>
              </w:rPr>
              <w:t>91</w:t>
            </w:r>
            <w:r w:rsidR="00E321FE" w:rsidRPr="003C4B72">
              <w:rPr>
                <w:rFonts w:eastAsiaTheme="minorEastAsia" w:hAnsiTheme="minorEastAsia"/>
                <w:sz w:val="24"/>
                <w:szCs w:val="24"/>
              </w:rPr>
              <w:t>个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A42DAD" w:rsidRPr="003C4B72" w:rsidRDefault="00A42DAD" w:rsidP="00AA545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已识别法律法规及其它要求的适用条款，并与危险源进行了对应。</w:t>
            </w:r>
          </w:p>
          <w:p w:rsidR="00A42DAD" w:rsidRPr="003C4B72" w:rsidRDefault="00A42DAD" w:rsidP="00AA545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公司法律、法规及其它要求都有现行文本，大部分为电子版本。各部门如有需要到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查阅。公司通过培训、会议等方式向有关员工传达法律、法规及其它要求的相关要求。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A42DAD" w:rsidRPr="003C4B72" w:rsidTr="00B530B9">
        <w:trPr>
          <w:trHeight w:val="1255"/>
        </w:trPr>
        <w:tc>
          <w:tcPr>
            <w:tcW w:w="1242" w:type="dxa"/>
            <w:vAlign w:val="center"/>
          </w:tcPr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措施的策划</w:t>
            </w:r>
          </w:p>
        </w:tc>
        <w:tc>
          <w:tcPr>
            <w:tcW w:w="1276" w:type="dxa"/>
            <w:vAlign w:val="center"/>
          </w:tcPr>
          <w:p w:rsidR="00A42DAD" w:rsidRPr="003C4B72" w:rsidRDefault="00EB7991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E</w:t>
            </w:r>
            <w:r w:rsidR="00A42DAD" w:rsidRPr="003C4B72">
              <w:rPr>
                <w:rFonts w:eastAsiaTheme="minorEastAsia"/>
                <w:sz w:val="24"/>
                <w:szCs w:val="24"/>
              </w:rPr>
              <w:t>O6.1.4</w:t>
            </w:r>
          </w:p>
        </w:tc>
        <w:tc>
          <w:tcPr>
            <w:tcW w:w="10915" w:type="dxa"/>
            <w:vAlign w:val="center"/>
          </w:tcPr>
          <w:p w:rsidR="00A42DAD" w:rsidRPr="003C4B72" w:rsidRDefault="00EB7991" w:rsidP="00E01EE2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公司根据环境因素和危险源的风险辨识结果，分别制定出《重要环境因素清单》、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0915BD" w:rsidRPr="003C4B72">
              <w:rPr>
                <w:rFonts w:eastAsiaTheme="minorEastAsia" w:hAnsiTheme="minorEastAsia"/>
                <w:sz w:val="24"/>
                <w:szCs w:val="24"/>
              </w:rPr>
              <w:t>重大危险源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清单》，清单内明确了控制措施计划，通过具体的措施进行有效控制：目标、管理方案、管理制度运行控制、应急预案、日常检查、日常培训。</w:t>
            </w:r>
          </w:p>
          <w:p w:rsidR="00A42DAD" w:rsidRPr="003C4B72" w:rsidRDefault="00A42DAD" w:rsidP="00E01EE2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每年对公司适用的合规义务进行识别更新并定期评价、检查。</w:t>
            </w:r>
          </w:p>
          <w:p w:rsidR="00A42DAD" w:rsidRPr="003C4B72" w:rsidRDefault="00A42DAD" w:rsidP="00E01EE2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A42DAD" w:rsidRPr="003C4B72" w:rsidTr="00B530B9">
        <w:trPr>
          <w:trHeight w:val="1255"/>
        </w:trPr>
        <w:tc>
          <w:tcPr>
            <w:tcW w:w="1242" w:type="dxa"/>
            <w:vAlign w:val="center"/>
          </w:tcPr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合规性评价</w:t>
            </w:r>
          </w:p>
        </w:tc>
        <w:tc>
          <w:tcPr>
            <w:tcW w:w="1276" w:type="dxa"/>
            <w:vAlign w:val="center"/>
          </w:tcPr>
          <w:p w:rsidR="00A42DAD" w:rsidRPr="003C4B72" w:rsidRDefault="00EB7991" w:rsidP="00AA5451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E</w:t>
            </w:r>
            <w:r w:rsidR="00FB565F" w:rsidRPr="003C4B72">
              <w:rPr>
                <w:rFonts w:eastAsiaTheme="minorEastAsia"/>
                <w:sz w:val="24"/>
                <w:szCs w:val="24"/>
              </w:rPr>
              <w:t>O</w:t>
            </w:r>
            <w:r w:rsidR="00A42DAD" w:rsidRPr="003C4B72">
              <w:rPr>
                <w:rFonts w:eastAsiaTheme="minorEastAsia"/>
                <w:sz w:val="24"/>
                <w:szCs w:val="24"/>
              </w:rPr>
              <w:t>:9.1.2</w:t>
            </w:r>
          </w:p>
        </w:tc>
        <w:tc>
          <w:tcPr>
            <w:tcW w:w="10915" w:type="dxa"/>
            <w:vAlign w:val="center"/>
          </w:tcPr>
          <w:p w:rsidR="00A42DAD" w:rsidRPr="003C4B72" w:rsidRDefault="00A42DAD" w:rsidP="00CC3BF9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编制了《合规性评价程序》，其中规定了对本公司法规及其他要求的合规性评价的要求。</w:t>
            </w:r>
          </w:p>
          <w:p w:rsidR="00A42DAD" w:rsidRPr="003C4B72" w:rsidRDefault="00A42DAD" w:rsidP="00CC3BF9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现场提供了《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="00C00851" w:rsidRPr="003C4B72">
              <w:rPr>
                <w:rFonts w:eastAsiaTheme="minorEastAsia" w:hAnsiTheme="minorEastAsia"/>
                <w:sz w:val="24"/>
                <w:szCs w:val="24"/>
              </w:rPr>
              <w:t>年度合规性评价综述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》、《合规性评价报告》</w:t>
            </w:r>
            <w:r w:rsidRPr="003C4B72">
              <w:rPr>
                <w:rFonts w:eastAsiaTheme="minorEastAsia"/>
                <w:sz w:val="24"/>
                <w:szCs w:val="24"/>
              </w:rPr>
              <w:t>,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对公司适用的法律法规及其他要求的遵守情况进行了评价，评价结论：</w:t>
            </w:r>
            <w:r w:rsidR="00BA2DE8" w:rsidRPr="003C4B72">
              <w:rPr>
                <w:rFonts w:eastAsiaTheme="minorEastAsia" w:hAnsiTheme="minorEastAsia"/>
                <w:sz w:val="24"/>
                <w:szCs w:val="24"/>
              </w:rPr>
              <w:t>从本次检查的结果来看，我公司没有违反国家法律、法规及相关标准，能严格遵守国家有关环境和职业健康安全管理方面的相关规定，密切关注法律法规的变化，并适时调整，严格按体系标准执行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A42DAD" w:rsidRPr="003C4B72" w:rsidRDefault="00A42DAD" w:rsidP="00CC3BF9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评价人：</w:t>
            </w:r>
            <w:r w:rsidR="00EB7991" w:rsidRPr="00EB7991">
              <w:rPr>
                <w:rFonts w:eastAsiaTheme="minorEastAsia" w:hAnsiTheme="minorEastAsia" w:hint="eastAsia"/>
                <w:sz w:val="24"/>
                <w:szCs w:val="24"/>
              </w:rPr>
              <w:t>曹心斌、周陌夫、徐英纪、王彦波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等，评价日期：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C00851" w:rsidRPr="003C4B72">
              <w:rPr>
                <w:rFonts w:eastAsiaTheme="minorEastAsia"/>
                <w:sz w:val="24"/>
                <w:szCs w:val="24"/>
              </w:rPr>
              <w:t>6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Pr="003C4B72">
              <w:rPr>
                <w:rFonts w:eastAsiaTheme="minorEastAsia"/>
                <w:sz w:val="24"/>
                <w:szCs w:val="24"/>
              </w:rPr>
              <w:t>1</w:t>
            </w:r>
            <w:r w:rsidR="00EB7991">
              <w:rPr>
                <w:rFonts w:eastAsiaTheme="minorEastAsia" w:hint="eastAsia"/>
                <w:sz w:val="24"/>
                <w:szCs w:val="24"/>
              </w:rPr>
              <w:t>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日。</w:t>
            </w:r>
          </w:p>
          <w:p w:rsidR="00A42DAD" w:rsidRPr="003C4B72" w:rsidRDefault="00A42DAD" w:rsidP="00CC3BF9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A42DAD" w:rsidRPr="003C4B72" w:rsidTr="00B530B9">
        <w:trPr>
          <w:trHeight w:val="1255"/>
        </w:trPr>
        <w:tc>
          <w:tcPr>
            <w:tcW w:w="1242" w:type="dxa"/>
            <w:vAlign w:val="center"/>
          </w:tcPr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监视、测量、分析和评价</w:t>
            </w:r>
          </w:p>
        </w:tc>
        <w:tc>
          <w:tcPr>
            <w:tcW w:w="1276" w:type="dxa"/>
            <w:vAlign w:val="center"/>
          </w:tcPr>
          <w:p w:rsidR="00A42DAD" w:rsidRPr="003C4B72" w:rsidRDefault="00EB7991" w:rsidP="00AA5451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 w:rsidR="00FB565F" w:rsidRPr="003C4B72">
              <w:rPr>
                <w:rFonts w:eastAsiaTheme="minorEastAsia"/>
                <w:sz w:val="24"/>
                <w:szCs w:val="24"/>
              </w:rPr>
              <w:t>O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A42DAD" w:rsidRPr="003C4B72">
              <w:rPr>
                <w:rFonts w:eastAsiaTheme="minorEastAsia"/>
                <w:sz w:val="24"/>
                <w:szCs w:val="24"/>
              </w:rPr>
              <w:t>9.1.1</w:t>
            </w:r>
          </w:p>
        </w:tc>
        <w:tc>
          <w:tcPr>
            <w:tcW w:w="10915" w:type="dxa"/>
            <w:vAlign w:val="center"/>
          </w:tcPr>
          <w:p w:rsidR="00A42DAD" w:rsidRPr="003C4B72" w:rsidRDefault="00A42DAD" w:rsidP="001B1B11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管理体系目标考核按季度进行，抽查到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EB7991">
              <w:rPr>
                <w:rFonts w:eastAsiaTheme="minorEastAsia"/>
                <w:sz w:val="24"/>
                <w:szCs w:val="24"/>
              </w:rPr>
              <w:t>1</w:t>
            </w:r>
            <w:r w:rsidR="00EB7991">
              <w:rPr>
                <w:rFonts w:eastAsiaTheme="minorEastAsia" w:hint="eastAsia"/>
                <w:sz w:val="24"/>
                <w:szCs w:val="24"/>
              </w:rPr>
              <w:t>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767009" w:rsidRPr="003C4B72">
              <w:rPr>
                <w:rFonts w:eastAsiaTheme="minorEastAsia"/>
                <w:sz w:val="24"/>
                <w:szCs w:val="24"/>
              </w:rPr>
              <w:t>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日目标考核记录，经考核公司和分解各部门管理目标均已完成。</w:t>
            </w:r>
          </w:p>
          <w:p w:rsidR="00A42DAD" w:rsidRPr="003C4B72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EB7991">
              <w:rPr>
                <w:rFonts w:eastAsiaTheme="minorEastAsia" w:hint="eastAsia"/>
                <w:sz w:val="24"/>
                <w:szCs w:val="24"/>
              </w:rPr>
              <w:t>12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EB7991">
              <w:rPr>
                <w:rFonts w:eastAsiaTheme="minorEastAsia" w:hint="eastAsia"/>
                <w:sz w:val="24"/>
                <w:szCs w:val="24"/>
              </w:rPr>
              <w:t>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3C4B72">
              <w:rPr>
                <w:rFonts w:eastAsiaTheme="minorEastAsia"/>
                <w:sz w:val="24"/>
                <w:szCs w:val="24"/>
              </w:rPr>
              <w:t>“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环境目标、指标</w:t>
            </w:r>
            <w:r w:rsidRPr="003C4B72">
              <w:rPr>
                <w:rFonts w:eastAsiaTheme="minor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职业健康安全目标与管理方案及实施情况一览表</w:t>
            </w:r>
            <w:r w:rsidRPr="003C4B72">
              <w:rPr>
                <w:rFonts w:eastAsiaTheme="minorEastAsia"/>
                <w:sz w:val="24"/>
                <w:szCs w:val="24"/>
              </w:rPr>
              <w:t>”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，检查考核已完成，考核人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周沫夫、邱仁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A42DAD" w:rsidRPr="003C4B72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查到《环境</w:t>
            </w:r>
            <w:r w:rsidR="00E91233"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安全检查记录》，检查项目内容涉及：</w:t>
            </w:r>
          </w:p>
          <w:p w:rsidR="00A42DAD" w:rsidRPr="003C4B72" w:rsidRDefault="00F65091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卫生状况，操作工佩戴劳保用品情况，化学品张贴</w:t>
            </w:r>
            <w:r w:rsidR="00EB7991">
              <w:rPr>
                <w:rFonts w:eastAsiaTheme="minorEastAsia"/>
                <w:sz w:val="24"/>
                <w:szCs w:val="24"/>
              </w:rPr>
              <w:t>安全周知卡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情况，操作工是否按设备操作规程作业，持证上岗情况，安全用电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情况，消防设施</w:t>
            </w:r>
            <w:r w:rsidR="00EB7991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3E293A" w:rsidRPr="003C4B72">
              <w:rPr>
                <w:rFonts w:eastAsiaTheme="minorEastAsia" w:hAnsiTheme="minorEastAsia"/>
                <w:sz w:val="24"/>
                <w:szCs w:val="24"/>
              </w:rPr>
              <w:t>消防通道</w:t>
            </w:r>
            <w:r w:rsidR="00EB7991">
              <w:rPr>
                <w:rFonts w:eastAsiaTheme="minorEastAsia" w:hAnsiTheme="minorEastAsia"/>
                <w:sz w:val="24"/>
                <w:szCs w:val="24"/>
              </w:rPr>
              <w:t>、各处安全隐患</w:t>
            </w:r>
            <w:r w:rsidR="00EB7991">
              <w:rPr>
                <w:rFonts w:eastAsiaTheme="minorEastAsia" w:hAnsiTheme="minorEastAsia" w:hint="eastAsia"/>
                <w:sz w:val="24"/>
                <w:szCs w:val="24"/>
              </w:rPr>
              <w:t>、跑冒滴漏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42DAD" w:rsidRPr="003C4B72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4</w:t>
            </w:r>
            <w:r w:rsidR="00EB7991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9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日、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7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3E293A" w:rsidRPr="003C4B72">
              <w:rPr>
                <w:rFonts w:eastAsiaTheme="minorEastAsia"/>
                <w:sz w:val="24"/>
                <w:szCs w:val="24"/>
              </w:rPr>
              <w:t>26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日、</w:t>
            </w:r>
            <w:r w:rsidR="00EB7991">
              <w:rPr>
                <w:rFonts w:eastAsiaTheme="minorEastAsia"/>
                <w:sz w:val="24"/>
                <w:szCs w:val="24"/>
              </w:rPr>
              <w:t>20</w:t>
            </w:r>
            <w:r w:rsidR="00EB7991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3E293A" w:rsidRPr="003C4B72">
              <w:rPr>
                <w:rFonts w:eastAsiaTheme="minorEastAsia"/>
                <w:sz w:val="24"/>
                <w:szCs w:val="24"/>
              </w:rPr>
              <w:t>11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29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日检查结果均正常，检查人</w:t>
            </w:r>
            <w:r w:rsidR="00B91762" w:rsidRPr="003C4B72">
              <w:rPr>
                <w:rFonts w:eastAsiaTheme="minorEastAsia" w:hAnsiTheme="minorEastAsia"/>
                <w:sz w:val="24"/>
                <w:szCs w:val="24"/>
              </w:rPr>
              <w:t>邱仁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A42DAD" w:rsidRPr="003C4B72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未有上级主管部门的监督检查。</w:t>
            </w:r>
          </w:p>
          <w:p w:rsidR="00986837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134D37" w:rsidRPr="003C4B72">
              <w:rPr>
                <w:rFonts w:eastAsiaTheme="minorEastAsia" w:hAnsiTheme="minorEastAsia"/>
                <w:sz w:val="24"/>
                <w:szCs w:val="24"/>
              </w:rPr>
              <w:t>食堂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员工</w:t>
            </w:r>
            <w:r w:rsidR="00986837" w:rsidRPr="003C4B72">
              <w:rPr>
                <w:rFonts w:eastAsiaTheme="minorEastAsia" w:hAnsiTheme="minorEastAsia"/>
                <w:sz w:val="24"/>
                <w:szCs w:val="24"/>
              </w:rPr>
              <w:t>欧阳国勤的健康体检合格证，有效期至</w:t>
            </w:r>
            <w:r w:rsidR="00EB7991">
              <w:rPr>
                <w:rFonts w:eastAsiaTheme="minorEastAsia"/>
                <w:sz w:val="24"/>
                <w:szCs w:val="24"/>
              </w:rPr>
              <w:t>202</w:t>
            </w:r>
            <w:r w:rsidR="00EB7991">
              <w:rPr>
                <w:rFonts w:eastAsiaTheme="minorEastAsia" w:hint="eastAsia"/>
                <w:sz w:val="24"/>
                <w:szCs w:val="24"/>
              </w:rPr>
              <w:t>1</w:t>
            </w:r>
            <w:r w:rsidR="00EB7991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7</w:t>
            </w:r>
            <w:r w:rsidR="00EB7991">
              <w:rPr>
                <w:rFonts w:eastAsiaTheme="minorEastAsia"/>
                <w:sz w:val="24"/>
                <w:szCs w:val="24"/>
              </w:rPr>
              <w:t>.</w:t>
            </w:r>
            <w:r w:rsidR="00EB7991">
              <w:rPr>
                <w:rFonts w:eastAsiaTheme="minorEastAsia" w:hint="eastAsia"/>
                <w:sz w:val="24"/>
                <w:szCs w:val="24"/>
              </w:rPr>
              <w:t>2</w:t>
            </w:r>
            <w:r w:rsidR="00986837" w:rsidRPr="003C4B72">
              <w:rPr>
                <w:rFonts w:eastAsiaTheme="minorEastAsia" w:hAnsiTheme="minorEastAsia"/>
                <w:sz w:val="24"/>
                <w:szCs w:val="24"/>
              </w:rPr>
              <w:t>日。</w:t>
            </w:r>
          </w:p>
          <w:p w:rsidR="00EB7991" w:rsidRPr="00EB7991" w:rsidRDefault="00EB7991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5236845" cy="3420110"/>
                  <wp:effectExtent l="19050" t="0" r="190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845" cy="3420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DAD" w:rsidRPr="003C4B72" w:rsidRDefault="00986837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FC5E2F">
              <w:rPr>
                <w:rFonts w:eastAsiaTheme="minorEastAsia"/>
                <w:sz w:val="24"/>
                <w:szCs w:val="24"/>
              </w:rPr>
              <w:t>20</w:t>
            </w:r>
            <w:r w:rsidR="00FC5E2F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FC5E2F">
              <w:rPr>
                <w:rFonts w:eastAsiaTheme="minorEastAsia" w:hint="eastAsia"/>
                <w:sz w:val="24"/>
                <w:szCs w:val="24"/>
              </w:rPr>
              <w:t>4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月至</w:t>
            </w:r>
            <w:r w:rsidR="00FC5E2F">
              <w:rPr>
                <w:rFonts w:eastAsiaTheme="minorEastAsia"/>
                <w:sz w:val="24"/>
                <w:szCs w:val="24"/>
              </w:rPr>
              <w:t>20</w:t>
            </w:r>
            <w:r w:rsidR="00FC5E2F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FC5E2F">
              <w:rPr>
                <w:rFonts w:eastAsiaTheme="minorEastAsia" w:hint="eastAsia"/>
                <w:sz w:val="24"/>
                <w:szCs w:val="24"/>
              </w:rPr>
              <w:t>6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FC5E2F">
              <w:rPr>
                <w:rFonts w:eastAsiaTheme="minorEastAsia" w:hAnsiTheme="minorEastAsia"/>
                <w:sz w:val="24"/>
                <w:szCs w:val="24"/>
              </w:rPr>
              <w:t>公司人员的体检报告，抽查秦新平、万里、宋春燕</w:t>
            </w:r>
            <w:r w:rsidR="007F0B69"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FC5E2F">
              <w:rPr>
                <w:rFonts w:eastAsiaTheme="minorEastAsia" w:hAnsiTheme="minorEastAsia"/>
                <w:sz w:val="24"/>
                <w:szCs w:val="24"/>
              </w:rPr>
              <w:t>阳玉松</w:t>
            </w:r>
            <w:r w:rsidR="007F0B69"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FC5E2F">
              <w:rPr>
                <w:rFonts w:eastAsiaTheme="minorEastAsia" w:hAnsiTheme="minorEastAsia"/>
                <w:sz w:val="24"/>
                <w:szCs w:val="24"/>
              </w:rPr>
              <w:t>程志华、杨兴兵</w:t>
            </w:r>
            <w:r w:rsidR="009F7A35" w:rsidRPr="003C4B72">
              <w:rPr>
                <w:rFonts w:eastAsiaTheme="minorEastAsia" w:hAnsiTheme="minorEastAsia"/>
                <w:sz w:val="24"/>
                <w:szCs w:val="24"/>
              </w:rPr>
              <w:t>等人的职业健康检查表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，体检结果正常，体检单位</w:t>
            </w:r>
            <w:r w:rsidR="00547607" w:rsidRPr="003C4B72">
              <w:rPr>
                <w:rFonts w:eastAsiaTheme="minorEastAsia" w:hAnsiTheme="minorEastAsia"/>
                <w:sz w:val="24"/>
                <w:szCs w:val="24"/>
              </w:rPr>
              <w:t>彭泽县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人民医院。</w:t>
            </w:r>
          </w:p>
          <w:p w:rsidR="005457B2" w:rsidRPr="003C4B72" w:rsidRDefault="006D089E" w:rsidP="00A743CD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5457B2" w:rsidRPr="003C4B72">
              <w:rPr>
                <w:rFonts w:eastAsiaTheme="minorEastAsia"/>
                <w:sz w:val="24"/>
                <w:szCs w:val="24"/>
              </w:rPr>
              <w:t>2019.10.22</w:t>
            </w:r>
            <w:r w:rsidR="005457B2" w:rsidRPr="003C4B72">
              <w:rPr>
                <w:rFonts w:eastAsiaTheme="minorEastAsia" w:hAnsiTheme="minorEastAsia"/>
                <w:sz w:val="24"/>
                <w:szCs w:val="24"/>
              </w:rPr>
              <w:t>日的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消防验收报告，</w:t>
            </w:r>
            <w:r w:rsidR="005457B2" w:rsidRPr="003C4B72">
              <w:rPr>
                <w:rFonts w:eastAsiaTheme="minorEastAsia" w:hAnsiTheme="minorEastAsia"/>
                <w:sz w:val="24"/>
                <w:szCs w:val="24"/>
              </w:rPr>
              <w:t>企业已通过消防验收。</w:t>
            </w:r>
          </w:p>
          <w:p w:rsidR="00FC5E2F" w:rsidRDefault="006D089E" w:rsidP="00A743CD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FC5E2F">
              <w:rPr>
                <w:rFonts w:eastAsiaTheme="minorEastAsia"/>
                <w:sz w:val="24"/>
                <w:szCs w:val="24"/>
              </w:rPr>
              <w:t>20</w:t>
            </w:r>
            <w:r w:rsidR="00FC5E2F">
              <w:rPr>
                <w:rFonts w:eastAsiaTheme="minorEastAsia" w:hint="eastAsia"/>
                <w:sz w:val="24"/>
                <w:szCs w:val="24"/>
              </w:rPr>
              <w:t>20</w:t>
            </w:r>
            <w:r w:rsidR="005457B2" w:rsidRPr="003C4B72">
              <w:rPr>
                <w:rFonts w:eastAsiaTheme="minorEastAsia"/>
                <w:sz w:val="24"/>
                <w:szCs w:val="24"/>
              </w:rPr>
              <w:t>.8.14</w:t>
            </w:r>
            <w:r w:rsidR="005457B2" w:rsidRPr="003C4B72">
              <w:rPr>
                <w:rFonts w:eastAsiaTheme="minorEastAsia" w:hAnsiTheme="minorEastAsia"/>
                <w:sz w:val="24"/>
                <w:szCs w:val="24"/>
              </w:rPr>
              <w:t>日的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防雷检测报告</w:t>
            </w:r>
            <w:r w:rsidR="005457B2" w:rsidRPr="003C4B72">
              <w:rPr>
                <w:rFonts w:eastAsiaTheme="minorEastAsia" w:hAnsiTheme="minorEastAsia"/>
                <w:sz w:val="24"/>
                <w:szCs w:val="24"/>
              </w:rPr>
              <w:t>，经对办公楼、车间、仓库</w:t>
            </w:r>
            <w:r w:rsidR="001D098F">
              <w:rPr>
                <w:rFonts w:eastAsiaTheme="minorEastAsia" w:hAnsiTheme="minorEastAsia"/>
                <w:sz w:val="24"/>
                <w:szCs w:val="24"/>
              </w:rPr>
              <w:t>、罐区、焚烧炉</w:t>
            </w:r>
            <w:r w:rsidR="005C374D" w:rsidRPr="003C4B72">
              <w:rPr>
                <w:rFonts w:eastAsiaTheme="minorEastAsia" w:hAnsiTheme="minorEastAsia"/>
                <w:sz w:val="24"/>
                <w:szCs w:val="24"/>
              </w:rPr>
              <w:t>等区域进行防雷检测</w:t>
            </w:r>
            <w:r w:rsidR="005C374D"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合格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6D089E" w:rsidRPr="003C4B72" w:rsidRDefault="00FC5E2F" w:rsidP="00A743CD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查到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="0071584E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71584E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="0071584E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71584E">
              <w:rPr>
                <w:rFonts w:eastAsiaTheme="minorEastAsia" w:hAnsiTheme="minorEastAsia" w:hint="eastAsia"/>
                <w:sz w:val="24"/>
                <w:szCs w:val="24"/>
              </w:rPr>
              <w:t>29</w:t>
            </w:r>
            <w:r w:rsidR="0071584E">
              <w:rPr>
                <w:rFonts w:eastAsiaTheme="minorEastAsia" w:hAnsiTheme="minorEastAsia" w:hint="eastAsia"/>
                <w:sz w:val="24"/>
                <w:szCs w:val="24"/>
              </w:rPr>
              <w:t>日公司三废监测报告，对废水、废气、噪音进行了监测，符合要求，监测单位：江西力圣检测有限公司。</w:t>
            </w:r>
          </w:p>
          <w:p w:rsidR="005F3F4E" w:rsidRDefault="005F3F4E" w:rsidP="00A743CD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以上见附件。</w:t>
            </w:r>
          </w:p>
          <w:p w:rsidR="00A42DAD" w:rsidRPr="003C4B72" w:rsidRDefault="00A42DAD" w:rsidP="00FC5E2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公司经营能遵守相关的法律法规，没有违反职业健康安全法律法规现象，近期没有发生健康安全的事故。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A42DAD" w:rsidRPr="003C4B72" w:rsidTr="0071584E">
        <w:trPr>
          <w:trHeight w:val="378"/>
        </w:trPr>
        <w:tc>
          <w:tcPr>
            <w:tcW w:w="1242" w:type="dxa"/>
            <w:vAlign w:val="center"/>
          </w:tcPr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276" w:type="dxa"/>
            <w:vAlign w:val="center"/>
          </w:tcPr>
          <w:p w:rsidR="00A42DAD" w:rsidRPr="003C4B72" w:rsidRDefault="0071584E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E</w:t>
            </w:r>
            <w:r w:rsidR="00FB565F" w:rsidRPr="003C4B72">
              <w:rPr>
                <w:rFonts w:eastAsiaTheme="minorEastAsia"/>
                <w:bCs/>
                <w:sz w:val="24"/>
                <w:szCs w:val="24"/>
              </w:rPr>
              <w:t>O</w:t>
            </w:r>
            <w:r w:rsidR="00A42DAD" w:rsidRPr="003C4B72">
              <w:rPr>
                <w:rFonts w:eastAsiaTheme="minorEastAsia"/>
                <w:sz w:val="24"/>
                <w:szCs w:val="24"/>
              </w:rPr>
              <w:t>8.1</w:t>
            </w:r>
          </w:p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:rsidR="00A42DAD" w:rsidRPr="003C4B72" w:rsidRDefault="00A42DAD" w:rsidP="00240CD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公司制定并实施了运行控制程序、消防控制程序、应急准备和响应控制程序、</w:t>
            </w:r>
            <w:r w:rsidR="00F82BC1" w:rsidRPr="003C4B72">
              <w:rPr>
                <w:rFonts w:eastAsiaTheme="minorEastAsia" w:hAnsiTheme="minorEastAsia"/>
                <w:sz w:val="24"/>
                <w:szCs w:val="24"/>
              </w:rPr>
              <w:t>劳动防护用品控制程序、</w:t>
            </w:r>
            <w:r w:rsidR="00EF44D9" w:rsidRPr="003C4B72">
              <w:rPr>
                <w:rFonts w:eastAsiaTheme="minorEastAsia" w:hAnsiTheme="minorEastAsia"/>
                <w:sz w:val="24"/>
                <w:szCs w:val="24"/>
              </w:rPr>
              <w:t>安全生产管理制度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EF44D9" w:rsidRPr="003C4B72">
              <w:rPr>
                <w:rFonts w:eastAsiaTheme="minorEastAsia" w:hAnsiTheme="minorEastAsia"/>
                <w:sz w:val="24"/>
                <w:szCs w:val="24"/>
              </w:rPr>
              <w:t>员工职业健康及劳动保护管理规定、化学品储存使用管理办法、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应急预案等环境与职业健康安全控制程序和管理制度。</w:t>
            </w:r>
          </w:p>
          <w:p w:rsidR="00A42DAD" w:rsidRPr="003C4B72" w:rsidRDefault="00A42DAD" w:rsidP="00AA5451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企业位于</w:t>
            </w:r>
            <w:bookmarkStart w:id="0" w:name="生产地址"/>
            <w:r w:rsidR="00F82BC1" w:rsidRPr="003C4B72">
              <w:rPr>
                <w:rFonts w:eastAsiaTheme="minorEastAsia" w:hAnsiTheme="minorEastAsia"/>
                <w:sz w:val="24"/>
                <w:szCs w:val="24"/>
              </w:rPr>
              <w:t>江西省九江市彭泽县矶山工业园</w:t>
            </w:r>
            <w:bookmarkEnd w:id="0"/>
            <w:r w:rsidRPr="003C4B72">
              <w:rPr>
                <w:rFonts w:eastAsiaTheme="minorEastAsia" w:hAnsiTheme="minorEastAsia"/>
                <w:sz w:val="24"/>
                <w:szCs w:val="24"/>
              </w:rPr>
              <w:t>，公司四周是其他企业，无重大敏感区，根据体系运行的需要设置了车间、仓库、办公楼。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吨丙烯酸酯橡胶项目安全预评价报告，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2018.1.16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日通过了专家评审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2018.5.17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日江西省应急管理厅下发了危险化学品建设项目安全许可意见书（赣安监危化项目审字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2018 2011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号）。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吨丙烯酸酯橡胶项目安全设施设计报告，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2018.9.7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日通过了专家评审。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2019.1.3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日江西省应急管理厅下发了危险化学品建设项目安全许可意见书（赣应急危化项目审字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2018 2039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号）。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吨丙烯酸酯橡胶项目职业病危害预评价报告，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2018.9.11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日通过了专家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评审。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吨丙烯酸酯橡胶项目职业病防护设施设计报告，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2018.11.6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日通过了专家评审。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吨丙烯酸酯橡胶项目职业病危害控制效果评价报告书，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2020.6.11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日通过了专家评审。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年的年产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吨丙烯酸酯橡胶项目环境影响报告书。查到了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吨丙烯酸酯橡胶项目非重大变动环境影响说明。</w:t>
            </w:r>
          </w:p>
          <w:p w:rsidR="001D098F" w:rsidRPr="001D098F" w:rsidRDefault="001D098F" w:rsidP="001D098F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日九江市环境保护局，发放的“关于九江杜威橡胶科技有限公司年产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吨丙烯酸酯橡胶项目环境影响报告书的批复”</w:t>
            </w:r>
          </w:p>
          <w:p w:rsidR="001D098F" w:rsidRDefault="001D098F" w:rsidP="001D098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查到了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30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日九江杜威科技有限公司年产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5000</w:t>
            </w:r>
            <w:r w:rsidRPr="001D098F">
              <w:rPr>
                <w:rFonts w:eastAsiaTheme="minorEastAsia" w:hAnsiTheme="minorEastAsia" w:hint="eastAsia"/>
                <w:sz w:val="24"/>
                <w:szCs w:val="24"/>
              </w:rPr>
              <w:t>吨丙烯酸酯橡胶项目竣工环境保护自主验收意见。</w:t>
            </w:r>
          </w:p>
          <w:p w:rsidR="00A42DAD" w:rsidRPr="003C4B72" w:rsidRDefault="00A877C7" w:rsidP="001D098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定期组织环保和安全知识培训，员工具备了基本的环保和职业健康安全防护意识。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按公司要求人走关灯，</w:t>
            </w:r>
            <w:r w:rsidR="00A877C7"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电脑要求人走后电源切断。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办公内主要是电的使用，电器有漏电保护器，经常对电路、电源进行检查，没有露电现象发生。</w:t>
            </w:r>
          </w:p>
          <w:p w:rsidR="00A42DAD" w:rsidRPr="003C4B72" w:rsidRDefault="00A877C7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垃圾主要包含可回收垃圾、硒鼓、废纸。公司配置了垃圾箱，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统一处理。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Pr="003C4B72">
              <w:rPr>
                <w:rFonts w:eastAsiaTheme="minorEastAsia"/>
                <w:sz w:val="24"/>
                <w:szCs w:val="24"/>
              </w:rPr>
              <w:t>“</w:t>
            </w:r>
            <w:r w:rsidR="00FC5A85" w:rsidRPr="003C4B72">
              <w:rPr>
                <w:rFonts w:eastAsiaTheme="minorEastAsia" w:hAnsiTheme="minorEastAsia"/>
                <w:sz w:val="24"/>
                <w:szCs w:val="24"/>
              </w:rPr>
              <w:t>个人防护用品发放使用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记录</w:t>
            </w:r>
            <w:r w:rsidRPr="003C4B72">
              <w:rPr>
                <w:rFonts w:eastAsiaTheme="minorEastAsia"/>
                <w:sz w:val="24"/>
                <w:szCs w:val="24"/>
              </w:rPr>
              <w:t>”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71584E">
              <w:rPr>
                <w:rFonts w:eastAsiaTheme="minor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年</w:t>
            </w:r>
            <w:r w:rsidR="0071584E">
              <w:rPr>
                <w:rFonts w:eastAsiaTheme="minorEastAsia" w:hint="eastAsia"/>
                <w:sz w:val="24"/>
                <w:szCs w:val="24"/>
              </w:rPr>
              <w:t>1</w:t>
            </w:r>
            <w:r w:rsidR="0071584E">
              <w:rPr>
                <w:rFonts w:eastAsiaTheme="minorEastAsia"/>
                <w:sz w:val="24"/>
                <w:szCs w:val="24"/>
              </w:rPr>
              <w:t>月</w:t>
            </w:r>
            <w:r w:rsidR="0071584E">
              <w:rPr>
                <w:rFonts w:eastAsiaTheme="minorEastAsia" w:hint="eastAsia"/>
                <w:sz w:val="24"/>
                <w:szCs w:val="24"/>
              </w:rPr>
              <w:t>2</w:t>
            </w:r>
            <w:r w:rsidR="0071584E">
              <w:rPr>
                <w:rFonts w:eastAsiaTheme="minorEastAsia"/>
                <w:sz w:val="24"/>
                <w:szCs w:val="24"/>
              </w:rPr>
              <w:t>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年</w:t>
            </w:r>
            <w:r w:rsidR="0071584E">
              <w:rPr>
                <w:rFonts w:eastAsiaTheme="minorEastAsia" w:hint="eastAsia"/>
                <w:sz w:val="24"/>
                <w:szCs w:val="24"/>
              </w:rPr>
              <w:t>11</w:t>
            </w:r>
            <w:r w:rsidR="0071584E">
              <w:rPr>
                <w:rFonts w:eastAsiaTheme="minorEastAsia" w:hint="eastAsia"/>
                <w:sz w:val="24"/>
                <w:szCs w:val="24"/>
              </w:rPr>
              <w:t>月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日发放了</w:t>
            </w:r>
            <w:r w:rsidR="00836E77" w:rsidRPr="003C4B72">
              <w:rPr>
                <w:rFonts w:eastAsiaTheme="minorEastAsia" w:hAnsiTheme="minorEastAsia"/>
                <w:sz w:val="24"/>
                <w:szCs w:val="24"/>
              </w:rPr>
              <w:t>安全帽</w:t>
            </w:r>
            <w:r w:rsidR="0071584E">
              <w:rPr>
                <w:rFonts w:eastAsiaTheme="minorEastAsia" w:hAnsiTheme="minorEastAsia"/>
                <w:sz w:val="24"/>
                <w:szCs w:val="24"/>
              </w:rPr>
              <w:t>等防护用品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71584E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="0071584E">
              <w:rPr>
                <w:rFonts w:eastAsiaTheme="minor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="0071584E">
              <w:rPr>
                <w:rFonts w:eastAsiaTheme="minorEastAsia"/>
                <w:sz w:val="24"/>
                <w:szCs w:val="24"/>
              </w:rPr>
              <w:t>.</w:t>
            </w:r>
            <w:r w:rsidR="0071584E">
              <w:rPr>
                <w:rFonts w:eastAsiaTheme="minorEastAsia" w:hint="eastAsia"/>
                <w:sz w:val="24"/>
                <w:szCs w:val="24"/>
              </w:rPr>
              <w:t>4</w:t>
            </w:r>
            <w:r w:rsidR="0071584E">
              <w:rPr>
                <w:rFonts w:eastAsiaTheme="minorEastAsia"/>
                <w:sz w:val="24"/>
                <w:szCs w:val="24"/>
              </w:rPr>
              <w:t>.</w:t>
            </w:r>
            <w:r w:rsidR="0071584E">
              <w:rPr>
                <w:rFonts w:eastAsiaTheme="minorEastAsia" w:hint="eastAsia"/>
                <w:sz w:val="24"/>
                <w:szCs w:val="24"/>
              </w:rPr>
              <w:t>10</w:t>
            </w:r>
            <w:r w:rsidR="001A4EF8" w:rsidRPr="003C4B72">
              <w:rPr>
                <w:rFonts w:eastAsiaTheme="minorEastAsia" w:hAnsiTheme="minorEastAsia"/>
                <w:sz w:val="24"/>
                <w:szCs w:val="24"/>
              </w:rPr>
              <w:t>日发放了</w:t>
            </w:r>
            <w:r w:rsidR="00910CD1" w:rsidRPr="003C4B72">
              <w:rPr>
                <w:rFonts w:eastAsiaTheme="minorEastAsia" w:hAnsiTheme="minorEastAsia"/>
                <w:sz w:val="24"/>
                <w:szCs w:val="24"/>
              </w:rPr>
              <w:t>防尘毒口罩、劳保鞋、护目镜</w:t>
            </w:r>
            <w:r w:rsidR="00096F2F" w:rsidRPr="003C4B72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有领用人</w:t>
            </w:r>
            <w:r w:rsidR="0071584E">
              <w:rPr>
                <w:rFonts w:eastAsiaTheme="minorEastAsia" w:hAnsiTheme="minorEastAsia"/>
                <w:sz w:val="24"/>
                <w:szCs w:val="24"/>
              </w:rPr>
              <w:t>秦新平、沈洁</w:t>
            </w:r>
            <w:r w:rsidR="00096F2F" w:rsidRPr="003C4B72"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签名。</w:t>
            </w:r>
          </w:p>
          <w:p w:rsidR="005C6948" w:rsidRPr="003C4B72" w:rsidRDefault="005C6948" w:rsidP="00E9765D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提供《重要相关方施加影响一览表》，</w:t>
            </w:r>
            <w:r w:rsidR="0071584E">
              <w:rPr>
                <w:rFonts w:eastAsiaTheme="minor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71584E">
              <w:rPr>
                <w:rFonts w:eastAsiaTheme="minorEastAsia" w:hint="eastAsia"/>
                <w:sz w:val="24"/>
                <w:szCs w:val="24"/>
              </w:rPr>
              <w:t>4</w:t>
            </w:r>
            <w:r w:rsidRPr="003C4B72">
              <w:rPr>
                <w:rFonts w:eastAsiaTheme="minorEastAsia"/>
                <w:sz w:val="24"/>
                <w:szCs w:val="24"/>
              </w:rPr>
              <w:t>.</w:t>
            </w:r>
            <w:r w:rsidR="0071584E">
              <w:rPr>
                <w:rFonts w:eastAsiaTheme="minorEastAsia" w:hint="eastAsia"/>
                <w:sz w:val="24"/>
                <w:szCs w:val="24"/>
              </w:rPr>
              <w:t>22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日对采购物资相关方</w:t>
            </w:r>
            <w:r w:rsidR="00F047CF" w:rsidRPr="003C4B72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A72A84" w:rsidRPr="003C4B72">
              <w:rPr>
                <w:rFonts w:eastAsiaTheme="minorEastAsia" w:hAnsiTheme="minorEastAsia"/>
                <w:sz w:val="24"/>
                <w:szCs w:val="24"/>
              </w:rPr>
              <w:t>销售客户、周边社区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施加影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响，内容</w:t>
            </w:r>
            <w:r w:rsidRPr="003C4B72">
              <w:rPr>
                <w:rFonts w:eastAsiaTheme="minorEastAsia"/>
                <w:sz w:val="24"/>
                <w:szCs w:val="24"/>
              </w:rPr>
              <w:t>: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将公司的环境</w:t>
            </w:r>
            <w:r w:rsidRPr="003C4B72">
              <w:rPr>
                <w:rFonts w:eastAsiaTheme="minor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职业健康安全方针、重要环境因素</w:t>
            </w:r>
            <w:r w:rsidRPr="003C4B72">
              <w:rPr>
                <w:rFonts w:eastAsiaTheme="minorEastAsia"/>
                <w:sz w:val="24"/>
                <w:szCs w:val="24"/>
              </w:rPr>
              <w:t>/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危险源等，通过</w:t>
            </w:r>
            <w:r w:rsidR="00A72A84" w:rsidRPr="003C4B72">
              <w:rPr>
                <w:rFonts w:eastAsiaTheme="minorEastAsia" w:hAnsiTheme="minorEastAsia"/>
                <w:sz w:val="24"/>
                <w:szCs w:val="24"/>
              </w:rPr>
              <w:t>告知书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的方式通知对方。</w:t>
            </w:r>
          </w:p>
          <w:p w:rsidR="005C6948" w:rsidRPr="003C4B72" w:rsidRDefault="006D689A" w:rsidP="005C6948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="005C6948" w:rsidRPr="003C4B72">
              <w:rPr>
                <w:rFonts w:eastAsiaTheme="minorEastAsia" w:hAnsiTheme="minorEastAsia"/>
                <w:sz w:val="24"/>
                <w:szCs w:val="24"/>
              </w:rPr>
              <w:t>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A42DAD" w:rsidRPr="003C4B72" w:rsidRDefault="00A42DAD" w:rsidP="00AA545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现场巡视办公区域配备了消防栓和灭火器，状况正常。</w:t>
            </w:r>
          </w:p>
          <w:p w:rsidR="00666670" w:rsidRPr="003C4B72" w:rsidRDefault="00A42DAD" w:rsidP="00991E7B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A42DAD" w:rsidRPr="003C4B72" w:rsidTr="00B530B9">
        <w:trPr>
          <w:trHeight w:val="2110"/>
        </w:trPr>
        <w:tc>
          <w:tcPr>
            <w:tcW w:w="1242" w:type="dxa"/>
            <w:vAlign w:val="center"/>
          </w:tcPr>
          <w:p w:rsidR="00A42DAD" w:rsidRPr="003C4B72" w:rsidRDefault="00A42DAD" w:rsidP="00AA5451">
            <w:pPr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A42DAD" w:rsidRPr="003C4B72" w:rsidRDefault="0071584E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 w:rsidR="00FB565F" w:rsidRPr="003C4B72">
              <w:rPr>
                <w:rFonts w:eastAsiaTheme="minorEastAsia"/>
                <w:sz w:val="24"/>
                <w:szCs w:val="24"/>
              </w:rPr>
              <w:t>O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A42DAD" w:rsidRPr="003C4B72">
              <w:rPr>
                <w:rFonts w:eastAsiaTheme="minorEastAsia"/>
                <w:sz w:val="24"/>
                <w:szCs w:val="24"/>
              </w:rPr>
              <w:t xml:space="preserve">8.2 </w:t>
            </w:r>
          </w:p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A42DAD" w:rsidRPr="003C4B72" w:rsidRDefault="00A42DAD" w:rsidP="00AA545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</w:tcPr>
          <w:p w:rsidR="00620D65" w:rsidRPr="003C4B72" w:rsidRDefault="00620D65" w:rsidP="00620D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编制了《应急准备和响应控制程序》，确定的紧急情况有：火灾爆炸、触电、中毒与窒息、机械伤害、人身伤害、高处坠落、物体打击、烧伤灼烫等事故。提供了以上应急处理措施，其中包括发生区域、应急工作职责、应急处置措施、报警、防护、特别注意事项等，相关内容基本充分。</w:t>
            </w:r>
          </w:p>
          <w:p w:rsidR="003C2C92" w:rsidRPr="003C4B72" w:rsidRDefault="00620D65" w:rsidP="00620D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应急设施配置：在院内、办公场所内、车间内、仓库内均配备了灭火器、消防栓等消防设施，均在有效期内，状态良好。</w:t>
            </w:r>
          </w:p>
          <w:p w:rsidR="00620D65" w:rsidRDefault="00620D65" w:rsidP="00620D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综合部人员于</w:t>
            </w:r>
            <w:r w:rsidR="0071584E">
              <w:rPr>
                <w:rFonts w:eastAsiaTheme="minor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.9.15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1F0622" w:rsidRPr="003C4B72">
              <w:rPr>
                <w:rFonts w:eastAsiaTheme="minorEastAsia" w:hAnsiTheme="minorEastAsia"/>
                <w:sz w:val="24"/>
                <w:szCs w:val="24"/>
              </w:rPr>
              <w:t>参加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了公司组织的火灾应急演练，</w:t>
            </w:r>
            <w:r w:rsidR="003C2C92" w:rsidRPr="003C4B72">
              <w:rPr>
                <w:rFonts w:eastAsiaTheme="minorEastAsia"/>
                <w:sz w:val="24"/>
                <w:szCs w:val="24"/>
              </w:rPr>
              <w:t>2</w:t>
            </w:r>
            <w:r w:rsidR="0071584E">
              <w:rPr>
                <w:rFonts w:eastAsiaTheme="minorEastAsia"/>
                <w:sz w:val="24"/>
                <w:szCs w:val="24"/>
              </w:rPr>
              <w:t>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.5.23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3C2C92" w:rsidRPr="003C4B72">
              <w:rPr>
                <w:rFonts w:eastAsiaTheme="minorEastAsia" w:hAnsiTheme="minorEastAsia"/>
                <w:sz w:val="24"/>
                <w:szCs w:val="24"/>
              </w:rPr>
              <w:t>参加了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触电应急救援演练，</w:t>
            </w:r>
            <w:r w:rsidR="0071584E">
              <w:rPr>
                <w:rFonts w:eastAsiaTheme="minorEastAsia"/>
                <w:sz w:val="24"/>
                <w:szCs w:val="24"/>
              </w:rPr>
              <w:t>20</w:t>
            </w:r>
            <w:r w:rsidR="0071584E">
              <w:rPr>
                <w:rFonts w:eastAsiaTheme="minorEastAsia" w:hint="eastAsia"/>
                <w:sz w:val="24"/>
                <w:szCs w:val="24"/>
              </w:rPr>
              <w:t>20</w:t>
            </w:r>
            <w:r w:rsidRPr="003C4B72">
              <w:rPr>
                <w:rFonts w:eastAsiaTheme="minorEastAsia"/>
                <w:sz w:val="24"/>
                <w:szCs w:val="24"/>
              </w:rPr>
              <w:t>.10.13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3C2C92" w:rsidRPr="003C4B72">
              <w:rPr>
                <w:rFonts w:eastAsiaTheme="minorEastAsia" w:hAnsiTheme="minorEastAsia"/>
                <w:sz w:val="24"/>
                <w:szCs w:val="24"/>
              </w:rPr>
              <w:t>参加了</w:t>
            </w:r>
            <w:r w:rsidRPr="003C4B72">
              <w:rPr>
                <w:rFonts w:eastAsiaTheme="minorEastAsia" w:hAnsiTheme="minorEastAsia"/>
                <w:sz w:val="24"/>
                <w:szCs w:val="24"/>
              </w:rPr>
              <w:t>机械伤害事故应急演练。</w:t>
            </w:r>
          </w:p>
          <w:p w:rsidR="000E6015" w:rsidRPr="000E6015" w:rsidRDefault="000E6015" w:rsidP="000E601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0E6015">
              <w:rPr>
                <w:rFonts w:eastAsiaTheme="minorEastAsia" w:hint="eastAsia"/>
                <w:sz w:val="24"/>
                <w:szCs w:val="24"/>
              </w:rPr>
              <w:t>针对近期出现的新型冠状病毒引发的肺炎疫情，公司制定了疫情防控预案，公司有进行返岗人员健</w:t>
            </w:r>
            <w:r w:rsidRPr="000E6015">
              <w:rPr>
                <w:rFonts w:eastAsiaTheme="minorEastAsia" w:hint="eastAsia"/>
                <w:sz w:val="24"/>
                <w:szCs w:val="24"/>
              </w:rPr>
              <w:lastRenderedPageBreak/>
              <w:t>康报备管理、每日人员出入登记</w:t>
            </w:r>
            <w:r w:rsidRPr="000E6015">
              <w:rPr>
                <w:rFonts w:eastAsiaTheme="minorEastAsia" w:hint="eastAsia"/>
                <w:sz w:val="24"/>
                <w:szCs w:val="24"/>
              </w:rPr>
              <w:t>/</w:t>
            </w:r>
            <w:r w:rsidRPr="000E6015">
              <w:rPr>
                <w:rFonts w:eastAsiaTheme="minorEastAsia" w:hint="eastAsia"/>
                <w:sz w:val="24"/>
                <w:szCs w:val="24"/>
              </w:rPr>
              <w:t>量体温</w:t>
            </w:r>
            <w:r w:rsidRPr="000E6015">
              <w:rPr>
                <w:rFonts w:eastAsiaTheme="minorEastAsia" w:hint="eastAsia"/>
                <w:sz w:val="24"/>
                <w:szCs w:val="24"/>
              </w:rPr>
              <w:t>/</w:t>
            </w:r>
            <w:r w:rsidRPr="000E6015">
              <w:rPr>
                <w:rFonts w:eastAsiaTheme="minorEastAsia" w:hint="eastAsia"/>
                <w:sz w:val="24"/>
                <w:szCs w:val="24"/>
              </w:rPr>
              <w:t>戴口罩、是否发热、办公区域消毒、分餐制用餐时间管理等，严格按政府和预案的要求执行。</w:t>
            </w:r>
          </w:p>
          <w:p w:rsidR="00A42DAD" w:rsidRPr="003C4B72" w:rsidRDefault="00620D65" w:rsidP="00620D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3C4B72">
              <w:rPr>
                <w:rFonts w:eastAsiaTheme="minorEastAsia" w:hAnsiTheme="minorEastAsia"/>
                <w:sz w:val="24"/>
                <w:szCs w:val="24"/>
              </w:rPr>
              <w:t>自体系运行以来尚未发生紧急情况</w:t>
            </w:r>
            <w:r w:rsidR="00A42DAD" w:rsidRPr="003C4B72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A42DAD" w:rsidRPr="003C4B72" w:rsidRDefault="000E6015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A42DAD" w:rsidRPr="003C4B72" w:rsidTr="00B530B9">
        <w:trPr>
          <w:trHeight w:val="1151"/>
        </w:trPr>
        <w:tc>
          <w:tcPr>
            <w:tcW w:w="1242" w:type="dxa"/>
          </w:tcPr>
          <w:p w:rsidR="00A42DAD" w:rsidRPr="003C4B72" w:rsidRDefault="00A42DAD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DAD" w:rsidRPr="003C4B72" w:rsidRDefault="00A42DAD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:rsidR="00A42DAD" w:rsidRPr="003C4B72" w:rsidRDefault="00A42DAD" w:rsidP="008A7C7E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DAD" w:rsidRPr="003C4B72" w:rsidRDefault="00A42DAD" w:rsidP="008A7C7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973EE" w:rsidRPr="003C4B72" w:rsidRDefault="00971600">
      <w:pPr>
        <w:rPr>
          <w:rFonts w:eastAsiaTheme="minorEastAsia"/>
        </w:rPr>
      </w:pPr>
      <w:r w:rsidRPr="003C4B72">
        <w:rPr>
          <w:rFonts w:eastAsiaTheme="minorEastAsia"/>
        </w:rPr>
        <w:ptab w:relativeTo="margin" w:alignment="center" w:leader="none"/>
      </w:r>
    </w:p>
    <w:p w:rsidR="007757F3" w:rsidRPr="003C4B72" w:rsidRDefault="007757F3">
      <w:pPr>
        <w:rPr>
          <w:rFonts w:eastAsiaTheme="minorEastAsia"/>
        </w:rPr>
      </w:pPr>
    </w:p>
    <w:p w:rsidR="007757F3" w:rsidRPr="003C4B72" w:rsidRDefault="007757F3" w:rsidP="0003373A">
      <w:pPr>
        <w:pStyle w:val="a4"/>
        <w:rPr>
          <w:rFonts w:eastAsiaTheme="minorEastAsia"/>
        </w:rPr>
      </w:pPr>
      <w:r w:rsidRPr="003C4B72">
        <w:rPr>
          <w:rFonts w:eastAsiaTheme="minorEastAsia" w:hAnsiTheme="minorEastAsia"/>
        </w:rPr>
        <w:t>说明：不符合标注</w:t>
      </w:r>
      <w:r w:rsidRPr="003C4B72">
        <w:rPr>
          <w:rFonts w:eastAsiaTheme="minorEastAsia"/>
        </w:rPr>
        <w:t>N</w:t>
      </w:r>
    </w:p>
    <w:sectPr w:rsidR="007757F3" w:rsidRPr="003C4B72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64F" w:rsidRDefault="008D764F" w:rsidP="008973EE">
      <w:r>
        <w:separator/>
      </w:r>
    </w:p>
  </w:endnote>
  <w:endnote w:type="continuationSeparator" w:id="1">
    <w:p w:rsidR="008D764F" w:rsidRDefault="008D764F" w:rsidP="0089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C4B72" w:rsidRDefault="00884AE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C4B7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1E7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C4B7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C4B7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1E7B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4B72" w:rsidRDefault="003C4B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64F" w:rsidRDefault="008D764F" w:rsidP="008973EE">
      <w:r>
        <w:separator/>
      </w:r>
    </w:p>
  </w:footnote>
  <w:footnote w:type="continuationSeparator" w:id="1">
    <w:p w:rsidR="008D764F" w:rsidRDefault="008D764F" w:rsidP="0089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72" w:rsidRPr="00390345" w:rsidRDefault="003C4B72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C4B72" w:rsidRDefault="00884AE8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3C4B72" w:rsidRPr="000B51BD" w:rsidRDefault="003C4B72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4B72" w:rsidRPr="00390345">
      <w:rPr>
        <w:rStyle w:val="CharChar1"/>
        <w:rFonts w:hint="default"/>
        <w:w w:val="90"/>
      </w:rPr>
      <w:t>Beijing International Standard united Certification Co.,Ltd.</w:t>
    </w:r>
  </w:p>
  <w:p w:rsidR="003C4B72" w:rsidRDefault="003C4B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07FD7"/>
    <w:rsid w:val="000146B2"/>
    <w:rsid w:val="00014A12"/>
    <w:rsid w:val="00017334"/>
    <w:rsid w:val="000214B6"/>
    <w:rsid w:val="00023EF2"/>
    <w:rsid w:val="00024498"/>
    <w:rsid w:val="0002531E"/>
    <w:rsid w:val="00027456"/>
    <w:rsid w:val="000277D0"/>
    <w:rsid w:val="0003138C"/>
    <w:rsid w:val="000313D2"/>
    <w:rsid w:val="00033116"/>
    <w:rsid w:val="0003373A"/>
    <w:rsid w:val="000340DB"/>
    <w:rsid w:val="00034A10"/>
    <w:rsid w:val="00035EE6"/>
    <w:rsid w:val="00035FB9"/>
    <w:rsid w:val="000412F6"/>
    <w:rsid w:val="00051411"/>
    <w:rsid w:val="0005199E"/>
    <w:rsid w:val="00051CDE"/>
    <w:rsid w:val="00052202"/>
    <w:rsid w:val="00053F56"/>
    <w:rsid w:val="0005697E"/>
    <w:rsid w:val="000579CF"/>
    <w:rsid w:val="00060270"/>
    <w:rsid w:val="0006139D"/>
    <w:rsid w:val="00061F6E"/>
    <w:rsid w:val="0007045B"/>
    <w:rsid w:val="00082216"/>
    <w:rsid w:val="00082398"/>
    <w:rsid w:val="000849D2"/>
    <w:rsid w:val="00084DAD"/>
    <w:rsid w:val="000870FB"/>
    <w:rsid w:val="000915BD"/>
    <w:rsid w:val="00094791"/>
    <w:rsid w:val="00096F2F"/>
    <w:rsid w:val="000A067A"/>
    <w:rsid w:val="000A30F9"/>
    <w:rsid w:val="000A5E44"/>
    <w:rsid w:val="000B1394"/>
    <w:rsid w:val="000B2F9B"/>
    <w:rsid w:val="000B40BD"/>
    <w:rsid w:val="000B50A4"/>
    <w:rsid w:val="000B69C3"/>
    <w:rsid w:val="000B6EAD"/>
    <w:rsid w:val="000B72E9"/>
    <w:rsid w:val="000C123B"/>
    <w:rsid w:val="000C2D5B"/>
    <w:rsid w:val="000C674A"/>
    <w:rsid w:val="000D4F09"/>
    <w:rsid w:val="000D5401"/>
    <w:rsid w:val="000D697A"/>
    <w:rsid w:val="000D7C2E"/>
    <w:rsid w:val="000E1A34"/>
    <w:rsid w:val="000E2B69"/>
    <w:rsid w:val="000E355F"/>
    <w:rsid w:val="000E4402"/>
    <w:rsid w:val="000E6015"/>
    <w:rsid w:val="000E7EF7"/>
    <w:rsid w:val="000F35F1"/>
    <w:rsid w:val="000F4545"/>
    <w:rsid w:val="000F7D53"/>
    <w:rsid w:val="000F7DB7"/>
    <w:rsid w:val="001022F1"/>
    <w:rsid w:val="001037D5"/>
    <w:rsid w:val="00105DC4"/>
    <w:rsid w:val="00106F20"/>
    <w:rsid w:val="00110E50"/>
    <w:rsid w:val="00113BB1"/>
    <w:rsid w:val="0011531C"/>
    <w:rsid w:val="0011531E"/>
    <w:rsid w:val="00123A35"/>
    <w:rsid w:val="00132572"/>
    <w:rsid w:val="00134D37"/>
    <w:rsid w:val="00135F92"/>
    <w:rsid w:val="00137CCB"/>
    <w:rsid w:val="00145688"/>
    <w:rsid w:val="001456CB"/>
    <w:rsid w:val="00147EDB"/>
    <w:rsid w:val="00150676"/>
    <w:rsid w:val="00160263"/>
    <w:rsid w:val="001677C1"/>
    <w:rsid w:val="00170B6A"/>
    <w:rsid w:val="0017616D"/>
    <w:rsid w:val="00176B5D"/>
    <w:rsid w:val="001825AD"/>
    <w:rsid w:val="00187C5A"/>
    <w:rsid w:val="001918ED"/>
    <w:rsid w:val="00192A7F"/>
    <w:rsid w:val="00194D96"/>
    <w:rsid w:val="001972C0"/>
    <w:rsid w:val="001A1029"/>
    <w:rsid w:val="001A2D7F"/>
    <w:rsid w:val="001A3DF8"/>
    <w:rsid w:val="001A4EF8"/>
    <w:rsid w:val="001A572D"/>
    <w:rsid w:val="001A67D6"/>
    <w:rsid w:val="001A7CF1"/>
    <w:rsid w:val="001B11A4"/>
    <w:rsid w:val="001B1B11"/>
    <w:rsid w:val="001B324E"/>
    <w:rsid w:val="001B6887"/>
    <w:rsid w:val="001B6E5E"/>
    <w:rsid w:val="001B700E"/>
    <w:rsid w:val="001C0776"/>
    <w:rsid w:val="001C1D85"/>
    <w:rsid w:val="001C2BC9"/>
    <w:rsid w:val="001C39CB"/>
    <w:rsid w:val="001C3F50"/>
    <w:rsid w:val="001C51A9"/>
    <w:rsid w:val="001C7693"/>
    <w:rsid w:val="001D098F"/>
    <w:rsid w:val="001D0CA6"/>
    <w:rsid w:val="001D1D7C"/>
    <w:rsid w:val="001D4AD8"/>
    <w:rsid w:val="001D54FF"/>
    <w:rsid w:val="001D5787"/>
    <w:rsid w:val="001E1974"/>
    <w:rsid w:val="001E280F"/>
    <w:rsid w:val="001E72C1"/>
    <w:rsid w:val="001E737B"/>
    <w:rsid w:val="001F0622"/>
    <w:rsid w:val="001F71E8"/>
    <w:rsid w:val="00202BC2"/>
    <w:rsid w:val="00203163"/>
    <w:rsid w:val="002065FD"/>
    <w:rsid w:val="0021168C"/>
    <w:rsid w:val="00214113"/>
    <w:rsid w:val="00215081"/>
    <w:rsid w:val="00217B89"/>
    <w:rsid w:val="00222532"/>
    <w:rsid w:val="002253B3"/>
    <w:rsid w:val="00225E19"/>
    <w:rsid w:val="00235ED5"/>
    <w:rsid w:val="00237445"/>
    <w:rsid w:val="00240CD1"/>
    <w:rsid w:val="00245047"/>
    <w:rsid w:val="00251163"/>
    <w:rsid w:val="002555AC"/>
    <w:rsid w:val="002651A6"/>
    <w:rsid w:val="002715B5"/>
    <w:rsid w:val="00275F1D"/>
    <w:rsid w:val="002760CB"/>
    <w:rsid w:val="0027659A"/>
    <w:rsid w:val="002769EB"/>
    <w:rsid w:val="0029464B"/>
    <w:rsid w:val="002973F0"/>
    <w:rsid w:val="002975C1"/>
    <w:rsid w:val="002A0E6E"/>
    <w:rsid w:val="002A19C2"/>
    <w:rsid w:val="002A3261"/>
    <w:rsid w:val="002A33CC"/>
    <w:rsid w:val="002B1808"/>
    <w:rsid w:val="002B1F2B"/>
    <w:rsid w:val="002C1ACE"/>
    <w:rsid w:val="002C3E0D"/>
    <w:rsid w:val="002D41FB"/>
    <w:rsid w:val="002E0587"/>
    <w:rsid w:val="002E1E1D"/>
    <w:rsid w:val="002E295B"/>
    <w:rsid w:val="002F030C"/>
    <w:rsid w:val="002F058F"/>
    <w:rsid w:val="002F1DCE"/>
    <w:rsid w:val="002F629A"/>
    <w:rsid w:val="003002BB"/>
    <w:rsid w:val="00301CE1"/>
    <w:rsid w:val="0030342C"/>
    <w:rsid w:val="003120F5"/>
    <w:rsid w:val="00317401"/>
    <w:rsid w:val="00317FAF"/>
    <w:rsid w:val="00320521"/>
    <w:rsid w:val="0032112D"/>
    <w:rsid w:val="00324E41"/>
    <w:rsid w:val="0032590C"/>
    <w:rsid w:val="003264F9"/>
    <w:rsid w:val="00326FC1"/>
    <w:rsid w:val="003272CE"/>
    <w:rsid w:val="00327EB6"/>
    <w:rsid w:val="00330DBC"/>
    <w:rsid w:val="00333FCF"/>
    <w:rsid w:val="00337922"/>
    <w:rsid w:val="00340867"/>
    <w:rsid w:val="00341CA5"/>
    <w:rsid w:val="00342857"/>
    <w:rsid w:val="003504E8"/>
    <w:rsid w:val="00351CD4"/>
    <w:rsid w:val="0035275F"/>
    <w:rsid w:val="003608CB"/>
    <w:rsid w:val="003627B6"/>
    <w:rsid w:val="003675FE"/>
    <w:rsid w:val="00367FE8"/>
    <w:rsid w:val="003708D5"/>
    <w:rsid w:val="0037587D"/>
    <w:rsid w:val="0038061A"/>
    <w:rsid w:val="0038063B"/>
    <w:rsid w:val="00380837"/>
    <w:rsid w:val="0038137E"/>
    <w:rsid w:val="00382EDD"/>
    <w:rsid w:val="003836CA"/>
    <w:rsid w:val="00384F1B"/>
    <w:rsid w:val="00386171"/>
    <w:rsid w:val="00386A98"/>
    <w:rsid w:val="00392D5A"/>
    <w:rsid w:val="00393273"/>
    <w:rsid w:val="00396838"/>
    <w:rsid w:val="003A1E9C"/>
    <w:rsid w:val="003A2717"/>
    <w:rsid w:val="003A57BB"/>
    <w:rsid w:val="003A5B31"/>
    <w:rsid w:val="003A63AB"/>
    <w:rsid w:val="003B63F4"/>
    <w:rsid w:val="003B686D"/>
    <w:rsid w:val="003B6EB8"/>
    <w:rsid w:val="003C0768"/>
    <w:rsid w:val="003C2C92"/>
    <w:rsid w:val="003C3D5F"/>
    <w:rsid w:val="003C4B72"/>
    <w:rsid w:val="003C7699"/>
    <w:rsid w:val="003D1723"/>
    <w:rsid w:val="003D374B"/>
    <w:rsid w:val="003D470D"/>
    <w:rsid w:val="003D6BE3"/>
    <w:rsid w:val="003E0907"/>
    <w:rsid w:val="003E0E52"/>
    <w:rsid w:val="003E293A"/>
    <w:rsid w:val="003E299C"/>
    <w:rsid w:val="003E2C93"/>
    <w:rsid w:val="003E37BB"/>
    <w:rsid w:val="003F20A5"/>
    <w:rsid w:val="003F6B8B"/>
    <w:rsid w:val="00400B96"/>
    <w:rsid w:val="00405D5F"/>
    <w:rsid w:val="00410914"/>
    <w:rsid w:val="00415AA3"/>
    <w:rsid w:val="00420650"/>
    <w:rsid w:val="00420C60"/>
    <w:rsid w:val="00430432"/>
    <w:rsid w:val="0043186A"/>
    <w:rsid w:val="00432E49"/>
    <w:rsid w:val="00433759"/>
    <w:rsid w:val="0043494E"/>
    <w:rsid w:val="004414A5"/>
    <w:rsid w:val="00441B50"/>
    <w:rsid w:val="004428CE"/>
    <w:rsid w:val="00450792"/>
    <w:rsid w:val="00456697"/>
    <w:rsid w:val="00461BDA"/>
    <w:rsid w:val="00463AD4"/>
    <w:rsid w:val="00463F22"/>
    <w:rsid w:val="00465FE1"/>
    <w:rsid w:val="0047440B"/>
    <w:rsid w:val="00475491"/>
    <w:rsid w:val="00486708"/>
    <w:rsid w:val="004868A3"/>
    <w:rsid w:val="004869FB"/>
    <w:rsid w:val="00487DDC"/>
    <w:rsid w:val="0049104C"/>
    <w:rsid w:val="00491735"/>
    <w:rsid w:val="00493760"/>
    <w:rsid w:val="00494A46"/>
    <w:rsid w:val="00497374"/>
    <w:rsid w:val="00497CEF"/>
    <w:rsid w:val="004A1070"/>
    <w:rsid w:val="004A3E16"/>
    <w:rsid w:val="004A4739"/>
    <w:rsid w:val="004A5A3A"/>
    <w:rsid w:val="004A7106"/>
    <w:rsid w:val="004B217F"/>
    <w:rsid w:val="004B3E7F"/>
    <w:rsid w:val="004C07FE"/>
    <w:rsid w:val="004C3A73"/>
    <w:rsid w:val="004C5731"/>
    <w:rsid w:val="004C5BFE"/>
    <w:rsid w:val="004C5C5A"/>
    <w:rsid w:val="004C78A9"/>
    <w:rsid w:val="004D1E8B"/>
    <w:rsid w:val="004D3E4C"/>
    <w:rsid w:val="004D55E7"/>
    <w:rsid w:val="004D62EF"/>
    <w:rsid w:val="004D7A97"/>
    <w:rsid w:val="004E5609"/>
    <w:rsid w:val="004E61BC"/>
    <w:rsid w:val="004F0EBB"/>
    <w:rsid w:val="004F16DE"/>
    <w:rsid w:val="004F185D"/>
    <w:rsid w:val="004F18B8"/>
    <w:rsid w:val="004F29F8"/>
    <w:rsid w:val="005052B3"/>
    <w:rsid w:val="005056ED"/>
    <w:rsid w:val="00505819"/>
    <w:rsid w:val="005064D2"/>
    <w:rsid w:val="00515C94"/>
    <w:rsid w:val="00517E4C"/>
    <w:rsid w:val="00521CF0"/>
    <w:rsid w:val="00527341"/>
    <w:rsid w:val="005303DB"/>
    <w:rsid w:val="0053208B"/>
    <w:rsid w:val="0053404C"/>
    <w:rsid w:val="00534814"/>
    <w:rsid w:val="00536930"/>
    <w:rsid w:val="00540DB3"/>
    <w:rsid w:val="00541AE2"/>
    <w:rsid w:val="005457B2"/>
    <w:rsid w:val="00546D5F"/>
    <w:rsid w:val="00547607"/>
    <w:rsid w:val="00552785"/>
    <w:rsid w:val="00552BDE"/>
    <w:rsid w:val="005571F6"/>
    <w:rsid w:val="005577AD"/>
    <w:rsid w:val="00560A2A"/>
    <w:rsid w:val="00564E53"/>
    <w:rsid w:val="005652DC"/>
    <w:rsid w:val="005675B7"/>
    <w:rsid w:val="0056788D"/>
    <w:rsid w:val="005706CE"/>
    <w:rsid w:val="00576C70"/>
    <w:rsid w:val="00580B9E"/>
    <w:rsid w:val="00582230"/>
    <w:rsid w:val="00582CC8"/>
    <w:rsid w:val="00583277"/>
    <w:rsid w:val="00592C3E"/>
    <w:rsid w:val="005978E6"/>
    <w:rsid w:val="005A000F"/>
    <w:rsid w:val="005A2F80"/>
    <w:rsid w:val="005B173D"/>
    <w:rsid w:val="005B6888"/>
    <w:rsid w:val="005C1F81"/>
    <w:rsid w:val="005C374D"/>
    <w:rsid w:val="005C6948"/>
    <w:rsid w:val="005D1D88"/>
    <w:rsid w:val="005D59EB"/>
    <w:rsid w:val="005E030C"/>
    <w:rsid w:val="005F3F4E"/>
    <w:rsid w:val="005F6C65"/>
    <w:rsid w:val="00600B74"/>
    <w:rsid w:val="00600F02"/>
    <w:rsid w:val="00604098"/>
    <w:rsid w:val="0060444D"/>
    <w:rsid w:val="00611393"/>
    <w:rsid w:val="00615608"/>
    <w:rsid w:val="00615924"/>
    <w:rsid w:val="00620D65"/>
    <w:rsid w:val="00621ED2"/>
    <w:rsid w:val="006223EE"/>
    <w:rsid w:val="00624222"/>
    <w:rsid w:val="00627D3F"/>
    <w:rsid w:val="00642776"/>
    <w:rsid w:val="006435E3"/>
    <w:rsid w:val="00644FE2"/>
    <w:rsid w:val="00645FB8"/>
    <w:rsid w:val="006510E6"/>
    <w:rsid w:val="00651986"/>
    <w:rsid w:val="006545E8"/>
    <w:rsid w:val="00656823"/>
    <w:rsid w:val="006629CC"/>
    <w:rsid w:val="00664736"/>
    <w:rsid w:val="00665050"/>
    <w:rsid w:val="00665980"/>
    <w:rsid w:val="00666670"/>
    <w:rsid w:val="006676DD"/>
    <w:rsid w:val="0067640C"/>
    <w:rsid w:val="00681DFF"/>
    <w:rsid w:val="006836D9"/>
    <w:rsid w:val="0068548D"/>
    <w:rsid w:val="00692812"/>
    <w:rsid w:val="006946B4"/>
    <w:rsid w:val="00695256"/>
    <w:rsid w:val="00695570"/>
    <w:rsid w:val="006969F1"/>
    <w:rsid w:val="00696AF1"/>
    <w:rsid w:val="006A0116"/>
    <w:rsid w:val="006A3B31"/>
    <w:rsid w:val="006A3BA6"/>
    <w:rsid w:val="006A46BB"/>
    <w:rsid w:val="006A68F3"/>
    <w:rsid w:val="006A7352"/>
    <w:rsid w:val="006B182C"/>
    <w:rsid w:val="006B4127"/>
    <w:rsid w:val="006C24BF"/>
    <w:rsid w:val="006C36AB"/>
    <w:rsid w:val="006C40B9"/>
    <w:rsid w:val="006C4CFB"/>
    <w:rsid w:val="006C6C8C"/>
    <w:rsid w:val="006D089E"/>
    <w:rsid w:val="006D265F"/>
    <w:rsid w:val="006D3C59"/>
    <w:rsid w:val="006D4DF7"/>
    <w:rsid w:val="006D5BDA"/>
    <w:rsid w:val="006D689A"/>
    <w:rsid w:val="006E678B"/>
    <w:rsid w:val="006F34B9"/>
    <w:rsid w:val="006F677C"/>
    <w:rsid w:val="0070367F"/>
    <w:rsid w:val="00710655"/>
    <w:rsid w:val="00712F3C"/>
    <w:rsid w:val="0071584E"/>
    <w:rsid w:val="007170AA"/>
    <w:rsid w:val="007175F5"/>
    <w:rsid w:val="00725760"/>
    <w:rsid w:val="0072638A"/>
    <w:rsid w:val="00726642"/>
    <w:rsid w:val="00732B66"/>
    <w:rsid w:val="0073664C"/>
    <w:rsid w:val="007378E4"/>
    <w:rsid w:val="00737C8F"/>
    <w:rsid w:val="007406DE"/>
    <w:rsid w:val="00743E79"/>
    <w:rsid w:val="00744BEA"/>
    <w:rsid w:val="007500A8"/>
    <w:rsid w:val="00751532"/>
    <w:rsid w:val="00751BE2"/>
    <w:rsid w:val="00751C37"/>
    <w:rsid w:val="00754C46"/>
    <w:rsid w:val="0075769B"/>
    <w:rsid w:val="007618BC"/>
    <w:rsid w:val="00767009"/>
    <w:rsid w:val="00772340"/>
    <w:rsid w:val="007757F3"/>
    <w:rsid w:val="007815DC"/>
    <w:rsid w:val="007839F5"/>
    <w:rsid w:val="00783C4A"/>
    <w:rsid w:val="00787C80"/>
    <w:rsid w:val="00790B84"/>
    <w:rsid w:val="00790D5E"/>
    <w:rsid w:val="00790FC6"/>
    <w:rsid w:val="00794D01"/>
    <w:rsid w:val="00795FA6"/>
    <w:rsid w:val="007A2C5A"/>
    <w:rsid w:val="007A47FB"/>
    <w:rsid w:val="007A6299"/>
    <w:rsid w:val="007B106B"/>
    <w:rsid w:val="007B275D"/>
    <w:rsid w:val="007C24A1"/>
    <w:rsid w:val="007C61D1"/>
    <w:rsid w:val="007D1740"/>
    <w:rsid w:val="007E03E9"/>
    <w:rsid w:val="007E4C0C"/>
    <w:rsid w:val="007E6AEB"/>
    <w:rsid w:val="007E7C11"/>
    <w:rsid w:val="007F01EC"/>
    <w:rsid w:val="007F0B69"/>
    <w:rsid w:val="007F0EA0"/>
    <w:rsid w:val="007F1DD4"/>
    <w:rsid w:val="007F36E9"/>
    <w:rsid w:val="007F3AD5"/>
    <w:rsid w:val="007F6A62"/>
    <w:rsid w:val="007F7DF2"/>
    <w:rsid w:val="00803706"/>
    <w:rsid w:val="0080433F"/>
    <w:rsid w:val="0080474F"/>
    <w:rsid w:val="008079FA"/>
    <w:rsid w:val="008102B2"/>
    <w:rsid w:val="00810D58"/>
    <w:rsid w:val="00812C6B"/>
    <w:rsid w:val="00815AF5"/>
    <w:rsid w:val="008160E3"/>
    <w:rsid w:val="0082077B"/>
    <w:rsid w:val="00822940"/>
    <w:rsid w:val="00827CD6"/>
    <w:rsid w:val="008343CB"/>
    <w:rsid w:val="00834F70"/>
    <w:rsid w:val="00835B31"/>
    <w:rsid w:val="00836879"/>
    <w:rsid w:val="00836E77"/>
    <w:rsid w:val="00842ACE"/>
    <w:rsid w:val="008456F1"/>
    <w:rsid w:val="00850591"/>
    <w:rsid w:val="00862B9A"/>
    <w:rsid w:val="008638DE"/>
    <w:rsid w:val="00863B20"/>
    <w:rsid w:val="008642BE"/>
    <w:rsid w:val="008646DE"/>
    <w:rsid w:val="00864902"/>
    <w:rsid w:val="00864BE7"/>
    <w:rsid w:val="00865200"/>
    <w:rsid w:val="00871695"/>
    <w:rsid w:val="00881C64"/>
    <w:rsid w:val="00884AE8"/>
    <w:rsid w:val="00885631"/>
    <w:rsid w:val="00886006"/>
    <w:rsid w:val="00891C25"/>
    <w:rsid w:val="008924E5"/>
    <w:rsid w:val="00894200"/>
    <w:rsid w:val="008973EE"/>
    <w:rsid w:val="008A4AC0"/>
    <w:rsid w:val="008A7C7E"/>
    <w:rsid w:val="008B21BA"/>
    <w:rsid w:val="008B4EE2"/>
    <w:rsid w:val="008B7990"/>
    <w:rsid w:val="008C1646"/>
    <w:rsid w:val="008C199E"/>
    <w:rsid w:val="008C1CA5"/>
    <w:rsid w:val="008C53BD"/>
    <w:rsid w:val="008D089D"/>
    <w:rsid w:val="008D764F"/>
    <w:rsid w:val="008E792C"/>
    <w:rsid w:val="008F0B04"/>
    <w:rsid w:val="008F3B95"/>
    <w:rsid w:val="008F6DB9"/>
    <w:rsid w:val="008F7C55"/>
    <w:rsid w:val="00901BAF"/>
    <w:rsid w:val="00910CD1"/>
    <w:rsid w:val="0091272B"/>
    <w:rsid w:val="0091549E"/>
    <w:rsid w:val="0091629A"/>
    <w:rsid w:val="00930694"/>
    <w:rsid w:val="00932193"/>
    <w:rsid w:val="0093521F"/>
    <w:rsid w:val="0093786C"/>
    <w:rsid w:val="00945677"/>
    <w:rsid w:val="0095571F"/>
    <w:rsid w:val="00955B84"/>
    <w:rsid w:val="0095689B"/>
    <w:rsid w:val="00962F78"/>
    <w:rsid w:val="00965A0E"/>
    <w:rsid w:val="0096609F"/>
    <w:rsid w:val="009661CA"/>
    <w:rsid w:val="00971600"/>
    <w:rsid w:val="00984342"/>
    <w:rsid w:val="00986837"/>
    <w:rsid w:val="00991E7B"/>
    <w:rsid w:val="00996B0D"/>
    <w:rsid w:val="009973B4"/>
    <w:rsid w:val="009A0736"/>
    <w:rsid w:val="009A1279"/>
    <w:rsid w:val="009A4B5C"/>
    <w:rsid w:val="009B16F4"/>
    <w:rsid w:val="009B4D68"/>
    <w:rsid w:val="009B6785"/>
    <w:rsid w:val="009B6AB3"/>
    <w:rsid w:val="009B7EB8"/>
    <w:rsid w:val="009C131F"/>
    <w:rsid w:val="009C30A9"/>
    <w:rsid w:val="009D032F"/>
    <w:rsid w:val="009D1075"/>
    <w:rsid w:val="009D1A3F"/>
    <w:rsid w:val="009D2F66"/>
    <w:rsid w:val="009D57CF"/>
    <w:rsid w:val="009E085C"/>
    <w:rsid w:val="009E20FF"/>
    <w:rsid w:val="009E2238"/>
    <w:rsid w:val="009E30DA"/>
    <w:rsid w:val="009E3D68"/>
    <w:rsid w:val="009E3FDC"/>
    <w:rsid w:val="009E6193"/>
    <w:rsid w:val="009E7DD1"/>
    <w:rsid w:val="009F0867"/>
    <w:rsid w:val="009F6386"/>
    <w:rsid w:val="009F6F52"/>
    <w:rsid w:val="009F7A35"/>
    <w:rsid w:val="009F7BFC"/>
    <w:rsid w:val="009F7EED"/>
    <w:rsid w:val="00A0721A"/>
    <w:rsid w:val="00A138EC"/>
    <w:rsid w:val="00A257C3"/>
    <w:rsid w:val="00A27B9C"/>
    <w:rsid w:val="00A378F6"/>
    <w:rsid w:val="00A4077A"/>
    <w:rsid w:val="00A41F32"/>
    <w:rsid w:val="00A42DAD"/>
    <w:rsid w:val="00A50B4B"/>
    <w:rsid w:val="00A72A84"/>
    <w:rsid w:val="00A7333E"/>
    <w:rsid w:val="00A743CD"/>
    <w:rsid w:val="00A7506C"/>
    <w:rsid w:val="00A801DE"/>
    <w:rsid w:val="00A80C1F"/>
    <w:rsid w:val="00A81FD7"/>
    <w:rsid w:val="00A86BDD"/>
    <w:rsid w:val="00A8707C"/>
    <w:rsid w:val="00A877C7"/>
    <w:rsid w:val="00A90A22"/>
    <w:rsid w:val="00A969B9"/>
    <w:rsid w:val="00A97734"/>
    <w:rsid w:val="00AA1858"/>
    <w:rsid w:val="00AA3715"/>
    <w:rsid w:val="00AA5451"/>
    <w:rsid w:val="00AA7F40"/>
    <w:rsid w:val="00AB3F9D"/>
    <w:rsid w:val="00AB41FC"/>
    <w:rsid w:val="00AB5BC5"/>
    <w:rsid w:val="00AB7D2F"/>
    <w:rsid w:val="00AC1D8B"/>
    <w:rsid w:val="00AC24B1"/>
    <w:rsid w:val="00AC260E"/>
    <w:rsid w:val="00AC36F9"/>
    <w:rsid w:val="00AC423C"/>
    <w:rsid w:val="00AD145D"/>
    <w:rsid w:val="00AD20E6"/>
    <w:rsid w:val="00AD6F34"/>
    <w:rsid w:val="00AE020D"/>
    <w:rsid w:val="00AE2B1E"/>
    <w:rsid w:val="00AF0AAB"/>
    <w:rsid w:val="00AF156F"/>
    <w:rsid w:val="00AF616B"/>
    <w:rsid w:val="00B034AD"/>
    <w:rsid w:val="00B0685B"/>
    <w:rsid w:val="00B0721E"/>
    <w:rsid w:val="00B148E8"/>
    <w:rsid w:val="00B22D22"/>
    <w:rsid w:val="00B23030"/>
    <w:rsid w:val="00B237B9"/>
    <w:rsid w:val="00B23CAA"/>
    <w:rsid w:val="00B2489D"/>
    <w:rsid w:val="00B33C9E"/>
    <w:rsid w:val="00B410EE"/>
    <w:rsid w:val="00B427EC"/>
    <w:rsid w:val="00B525D7"/>
    <w:rsid w:val="00B530B9"/>
    <w:rsid w:val="00B546C0"/>
    <w:rsid w:val="00B565BF"/>
    <w:rsid w:val="00B67499"/>
    <w:rsid w:val="00B72665"/>
    <w:rsid w:val="00B73843"/>
    <w:rsid w:val="00B73B0E"/>
    <w:rsid w:val="00B73EA8"/>
    <w:rsid w:val="00B8202D"/>
    <w:rsid w:val="00B91271"/>
    <w:rsid w:val="00B91605"/>
    <w:rsid w:val="00B91762"/>
    <w:rsid w:val="00B929FD"/>
    <w:rsid w:val="00B95B99"/>
    <w:rsid w:val="00B95F69"/>
    <w:rsid w:val="00BA2DE8"/>
    <w:rsid w:val="00BA5B19"/>
    <w:rsid w:val="00BC0122"/>
    <w:rsid w:val="00BC2015"/>
    <w:rsid w:val="00BC71B0"/>
    <w:rsid w:val="00BD3E2B"/>
    <w:rsid w:val="00BD4E08"/>
    <w:rsid w:val="00BD4F0D"/>
    <w:rsid w:val="00BD6DBC"/>
    <w:rsid w:val="00BE42C7"/>
    <w:rsid w:val="00BE512D"/>
    <w:rsid w:val="00BF597E"/>
    <w:rsid w:val="00C00851"/>
    <w:rsid w:val="00C03098"/>
    <w:rsid w:val="00C07754"/>
    <w:rsid w:val="00C10EF3"/>
    <w:rsid w:val="00C14685"/>
    <w:rsid w:val="00C1488E"/>
    <w:rsid w:val="00C17D0E"/>
    <w:rsid w:val="00C244EE"/>
    <w:rsid w:val="00C31C73"/>
    <w:rsid w:val="00C31C8D"/>
    <w:rsid w:val="00C3372F"/>
    <w:rsid w:val="00C3704A"/>
    <w:rsid w:val="00C431C9"/>
    <w:rsid w:val="00C513CB"/>
    <w:rsid w:val="00C51A36"/>
    <w:rsid w:val="00C548BE"/>
    <w:rsid w:val="00C55228"/>
    <w:rsid w:val="00C57F57"/>
    <w:rsid w:val="00C619C1"/>
    <w:rsid w:val="00C62031"/>
    <w:rsid w:val="00C6703C"/>
    <w:rsid w:val="00C67E19"/>
    <w:rsid w:val="00C67E47"/>
    <w:rsid w:val="00C71E85"/>
    <w:rsid w:val="00C750BE"/>
    <w:rsid w:val="00C76A3E"/>
    <w:rsid w:val="00C85E49"/>
    <w:rsid w:val="00C86F9B"/>
    <w:rsid w:val="00C87FEE"/>
    <w:rsid w:val="00C90930"/>
    <w:rsid w:val="00C920A9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C2A01"/>
    <w:rsid w:val="00CC2B72"/>
    <w:rsid w:val="00CC3BF9"/>
    <w:rsid w:val="00CD394A"/>
    <w:rsid w:val="00CD68C2"/>
    <w:rsid w:val="00CD6C83"/>
    <w:rsid w:val="00CE0AA5"/>
    <w:rsid w:val="00CE2A9E"/>
    <w:rsid w:val="00CE315A"/>
    <w:rsid w:val="00CE4B8A"/>
    <w:rsid w:val="00CE6D4B"/>
    <w:rsid w:val="00CE7BE1"/>
    <w:rsid w:val="00CF147A"/>
    <w:rsid w:val="00CF1726"/>
    <w:rsid w:val="00CF5473"/>
    <w:rsid w:val="00CF6C5C"/>
    <w:rsid w:val="00D004F0"/>
    <w:rsid w:val="00D008F9"/>
    <w:rsid w:val="00D05E7D"/>
    <w:rsid w:val="00D06F59"/>
    <w:rsid w:val="00D071AB"/>
    <w:rsid w:val="00D159F4"/>
    <w:rsid w:val="00D30BB7"/>
    <w:rsid w:val="00D32DF9"/>
    <w:rsid w:val="00D3392D"/>
    <w:rsid w:val="00D359EC"/>
    <w:rsid w:val="00D372C0"/>
    <w:rsid w:val="00D379ED"/>
    <w:rsid w:val="00D37D1B"/>
    <w:rsid w:val="00D41F5E"/>
    <w:rsid w:val="00D429D7"/>
    <w:rsid w:val="00D42D53"/>
    <w:rsid w:val="00D44163"/>
    <w:rsid w:val="00D548EE"/>
    <w:rsid w:val="00D55E69"/>
    <w:rsid w:val="00D562F6"/>
    <w:rsid w:val="00D74FBF"/>
    <w:rsid w:val="00D75463"/>
    <w:rsid w:val="00D75EFF"/>
    <w:rsid w:val="00D80770"/>
    <w:rsid w:val="00D83050"/>
    <w:rsid w:val="00D8388C"/>
    <w:rsid w:val="00D90201"/>
    <w:rsid w:val="00D97182"/>
    <w:rsid w:val="00DA0DF0"/>
    <w:rsid w:val="00DB4C33"/>
    <w:rsid w:val="00DB756E"/>
    <w:rsid w:val="00DC330A"/>
    <w:rsid w:val="00DC381E"/>
    <w:rsid w:val="00DD10DC"/>
    <w:rsid w:val="00DD1C8E"/>
    <w:rsid w:val="00DD1D21"/>
    <w:rsid w:val="00DD2DD2"/>
    <w:rsid w:val="00DD48B3"/>
    <w:rsid w:val="00DD5323"/>
    <w:rsid w:val="00DD603F"/>
    <w:rsid w:val="00DE146D"/>
    <w:rsid w:val="00DE2D80"/>
    <w:rsid w:val="00DE33EC"/>
    <w:rsid w:val="00DE6FCE"/>
    <w:rsid w:val="00DF6570"/>
    <w:rsid w:val="00DF76DB"/>
    <w:rsid w:val="00DF7D02"/>
    <w:rsid w:val="00E01EE2"/>
    <w:rsid w:val="00E038E4"/>
    <w:rsid w:val="00E04CB2"/>
    <w:rsid w:val="00E0521C"/>
    <w:rsid w:val="00E07D22"/>
    <w:rsid w:val="00E11CD7"/>
    <w:rsid w:val="00E13D9A"/>
    <w:rsid w:val="00E14BA9"/>
    <w:rsid w:val="00E210D4"/>
    <w:rsid w:val="00E221C3"/>
    <w:rsid w:val="00E23598"/>
    <w:rsid w:val="00E27B7F"/>
    <w:rsid w:val="00E321FE"/>
    <w:rsid w:val="00E32D13"/>
    <w:rsid w:val="00E34F47"/>
    <w:rsid w:val="00E356A1"/>
    <w:rsid w:val="00E37AB5"/>
    <w:rsid w:val="00E40CE5"/>
    <w:rsid w:val="00E43822"/>
    <w:rsid w:val="00E53C8D"/>
    <w:rsid w:val="00E54035"/>
    <w:rsid w:val="00E5717A"/>
    <w:rsid w:val="00E62996"/>
    <w:rsid w:val="00E63714"/>
    <w:rsid w:val="00E64A51"/>
    <w:rsid w:val="00E676F9"/>
    <w:rsid w:val="00E7279B"/>
    <w:rsid w:val="00E84C02"/>
    <w:rsid w:val="00E910C0"/>
    <w:rsid w:val="00E91233"/>
    <w:rsid w:val="00E95637"/>
    <w:rsid w:val="00E95707"/>
    <w:rsid w:val="00E965B7"/>
    <w:rsid w:val="00E97424"/>
    <w:rsid w:val="00E9765D"/>
    <w:rsid w:val="00EA55F7"/>
    <w:rsid w:val="00EA6E98"/>
    <w:rsid w:val="00EB0164"/>
    <w:rsid w:val="00EB5DF5"/>
    <w:rsid w:val="00EB65F7"/>
    <w:rsid w:val="00EB7607"/>
    <w:rsid w:val="00EB7991"/>
    <w:rsid w:val="00EC064A"/>
    <w:rsid w:val="00EC42F5"/>
    <w:rsid w:val="00EC6620"/>
    <w:rsid w:val="00EC72F7"/>
    <w:rsid w:val="00ED0F62"/>
    <w:rsid w:val="00ED74A7"/>
    <w:rsid w:val="00ED7F2E"/>
    <w:rsid w:val="00EE250B"/>
    <w:rsid w:val="00EE5CD9"/>
    <w:rsid w:val="00EE6713"/>
    <w:rsid w:val="00EE71F4"/>
    <w:rsid w:val="00EF29B6"/>
    <w:rsid w:val="00EF36E7"/>
    <w:rsid w:val="00EF44D9"/>
    <w:rsid w:val="00EF46AA"/>
    <w:rsid w:val="00F029C7"/>
    <w:rsid w:val="00F047CF"/>
    <w:rsid w:val="00F0607F"/>
    <w:rsid w:val="00F06B25"/>
    <w:rsid w:val="00F06D09"/>
    <w:rsid w:val="00F11201"/>
    <w:rsid w:val="00F115BF"/>
    <w:rsid w:val="00F14D99"/>
    <w:rsid w:val="00F2038C"/>
    <w:rsid w:val="00F25AFF"/>
    <w:rsid w:val="00F31E8A"/>
    <w:rsid w:val="00F32CB9"/>
    <w:rsid w:val="00F33729"/>
    <w:rsid w:val="00F3372A"/>
    <w:rsid w:val="00F35CD7"/>
    <w:rsid w:val="00F3666E"/>
    <w:rsid w:val="00F44D4E"/>
    <w:rsid w:val="00F46C3F"/>
    <w:rsid w:val="00F47508"/>
    <w:rsid w:val="00F47878"/>
    <w:rsid w:val="00F47B5F"/>
    <w:rsid w:val="00F506AB"/>
    <w:rsid w:val="00F55DB9"/>
    <w:rsid w:val="00F55E53"/>
    <w:rsid w:val="00F606E1"/>
    <w:rsid w:val="00F60CA3"/>
    <w:rsid w:val="00F63723"/>
    <w:rsid w:val="00F65091"/>
    <w:rsid w:val="00F6739D"/>
    <w:rsid w:val="00F67919"/>
    <w:rsid w:val="00F67B5B"/>
    <w:rsid w:val="00F70107"/>
    <w:rsid w:val="00F71E67"/>
    <w:rsid w:val="00F82BC1"/>
    <w:rsid w:val="00F83639"/>
    <w:rsid w:val="00F840C3"/>
    <w:rsid w:val="00F856F5"/>
    <w:rsid w:val="00F8598C"/>
    <w:rsid w:val="00F86BF4"/>
    <w:rsid w:val="00F94C98"/>
    <w:rsid w:val="00F956F5"/>
    <w:rsid w:val="00F97087"/>
    <w:rsid w:val="00FA0833"/>
    <w:rsid w:val="00FA0A9C"/>
    <w:rsid w:val="00FA2467"/>
    <w:rsid w:val="00FA2988"/>
    <w:rsid w:val="00FA350D"/>
    <w:rsid w:val="00FA3665"/>
    <w:rsid w:val="00FB03C3"/>
    <w:rsid w:val="00FB1235"/>
    <w:rsid w:val="00FB37F1"/>
    <w:rsid w:val="00FB565F"/>
    <w:rsid w:val="00FB5A65"/>
    <w:rsid w:val="00FB6C45"/>
    <w:rsid w:val="00FC01AB"/>
    <w:rsid w:val="00FC5A85"/>
    <w:rsid w:val="00FC5E2F"/>
    <w:rsid w:val="00FD2869"/>
    <w:rsid w:val="00FD5EE5"/>
    <w:rsid w:val="00FD72A6"/>
    <w:rsid w:val="00FE09C9"/>
    <w:rsid w:val="00FE1658"/>
    <w:rsid w:val="00FE1887"/>
    <w:rsid w:val="00FE3DB1"/>
    <w:rsid w:val="00FE415C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5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  <w:style w:type="table" w:styleId="ac">
    <w:name w:val="Table Grid"/>
    <w:basedOn w:val="a1"/>
    <w:uiPriority w:val="59"/>
    <w:qFormat/>
    <w:rsid w:val="00EC662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F0607F"/>
    <w:rPr>
      <w:i/>
      <w:iCs/>
    </w:rPr>
  </w:style>
  <w:style w:type="paragraph" w:customStyle="1" w:styleId="ae">
    <w:name w:val="表格"/>
    <w:basedOn w:val="a"/>
    <w:next w:val="a"/>
    <w:rsid w:val="00486708"/>
    <w:pPr>
      <w:adjustRightInd w:val="0"/>
      <w:spacing w:line="312" w:lineRule="atLeast"/>
      <w:jc w:val="center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10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1085</cp:revision>
  <dcterms:created xsi:type="dcterms:W3CDTF">2015-06-17T12:51:00Z</dcterms:created>
  <dcterms:modified xsi:type="dcterms:W3CDTF">2021-01-06T12:24:00Z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