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附3</w:t>
      </w:r>
      <w:r>
        <w:rPr>
          <w:rFonts w:hint="eastAsia"/>
          <w:sz w:val="28"/>
          <w:szCs w:val="28"/>
        </w:rPr>
        <w:t>-1</w:t>
      </w:r>
      <w:r>
        <w:rPr>
          <w:sz w:val="28"/>
          <w:szCs w:val="28"/>
        </w:rPr>
        <w:t>:</w:t>
      </w:r>
    </w:p>
    <w:p>
      <w:pPr>
        <w:ind w:firstLine="2940" w:firstLineChars="1050"/>
        <w:rPr>
          <w:sz w:val="28"/>
          <w:szCs w:val="28"/>
        </w:rPr>
      </w:pPr>
      <w:r>
        <w:rPr>
          <w:sz w:val="28"/>
          <w:szCs w:val="28"/>
        </w:rPr>
        <w:t xml:space="preserve">测量过程有效性确认记录                                                    </w:t>
      </w:r>
    </w:p>
    <w:tbl>
      <w:tblPr>
        <w:tblStyle w:val="5"/>
        <w:tblW w:w="914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217"/>
        <w:gridCol w:w="1287"/>
        <w:gridCol w:w="1541"/>
        <w:gridCol w:w="1618"/>
        <w:gridCol w:w="834"/>
        <w:gridCol w:w="725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测量过程编号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20200301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测量过程名称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cs="Times New Roman"/>
                <w:szCs w:val="21"/>
                <w:lang w:eastAsia="zh-CN"/>
              </w:rPr>
              <w:t>电机壳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水压试验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测量过程规范编号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XCKS</w:t>
            </w:r>
            <w:r>
              <w:rPr>
                <w:rFonts w:ascii="Times New Roman" w:hAnsi="Times New Roman" w:eastAsia="宋体" w:cs="Times New Roman"/>
                <w:szCs w:val="21"/>
              </w:rPr>
              <w:t>-CLGF-0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所在部门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质量部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测量项目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  <w:lang w:eastAsia="zh-CN"/>
              </w:rPr>
              <w:t>水压</w:t>
            </w:r>
            <w:r>
              <w:rPr>
                <w:rFonts w:hAnsi="宋体"/>
                <w:kern w:val="0"/>
                <w:szCs w:val="21"/>
              </w:rPr>
              <w:t>试验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控制程度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9" w:type="dxa"/>
            <w:gridSpan w:val="8"/>
          </w:tcPr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测量过程要素概述：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测量设备：压力表</w:t>
            </w:r>
            <w:r>
              <w:rPr>
                <w:kern w:val="0"/>
                <w:szCs w:val="21"/>
              </w:rPr>
              <w:t>(0-6)MPa,</w:t>
            </w:r>
            <w:r>
              <w:rPr>
                <w:rFonts w:hAnsi="宋体"/>
                <w:kern w:val="0"/>
                <w:szCs w:val="21"/>
              </w:rPr>
              <w:t>最大允许误差</w:t>
            </w:r>
            <w:r>
              <w:rPr>
                <w:kern w:val="0"/>
                <w:szCs w:val="21"/>
              </w:rPr>
              <w:t>±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0.096</w:t>
            </w:r>
            <w:r>
              <w:rPr>
                <w:kern w:val="0"/>
                <w:szCs w:val="21"/>
              </w:rPr>
              <w:t>MPa</w:t>
            </w:r>
          </w:p>
          <w:p>
            <w:pPr>
              <w:widowControl/>
              <w:ind w:left="1050" w:hanging="1050" w:hangingChars="500"/>
              <w:jc w:val="left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测量方法：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将</w:t>
            </w:r>
            <w:r>
              <w:rPr>
                <w:rFonts w:hint="eastAsia" w:cs="Times New Roman"/>
                <w:szCs w:val="21"/>
                <w:lang w:eastAsia="zh-CN"/>
              </w:rPr>
              <w:t>电机壳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两个端面用专用的试验盲板封闭，将</w:t>
            </w:r>
            <w:r>
              <w:rPr>
                <w:rFonts w:hint="eastAsia" w:cs="Times New Roman"/>
                <w:szCs w:val="21"/>
                <w:lang w:eastAsia="zh-CN"/>
              </w:rPr>
              <w:t>电机壳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打开</w:t>
            </w:r>
            <w:r>
              <w:rPr>
                <w:rFonts w:hAnsi="宋体"/>
                <w:color w:val="000000"/>
                <w:kern w:val="0"/>
                <w:szCs w:val="21"/>
              </w:rPr>
              <w:t>一定角度（不小于</w:t>
            </w:r>
            <w:r>
              <w:rPr>
                <w:color w:val="000000"/>
                <w:kern w:val="0"/>
                <w:szCs w:val="21"/>
              </w:rPr>
              <w:t xml:space="preserve"> 15°</w:t>
            </w:r>
            <w:r>
              <w:rPr>
                <w:rFonts w:hAnsi="宋体"/>
                <w:color w:val="000000"/>
                <w:kern w:val="0"/>
                <w:szCs w:val="21"/>
              </w:rPr>
              <w:t>），连接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</w:rPr>
              <w:t>好试压机、压力表向封闭腔内注满试验介质水，逐渐加压至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color w:val="000000"/>
                <w:kern w:val="0"/>
                <w:szCs w:val="21"/>
              </w:rPr>
              <w:t xml:space="preserve">MPa </w:t>
            </w:r>
            <w:r>
              <w:rPr>
                <w:rFonts w:hAnsi="宋体"/>
                <w:color w:val="000000"/>
                <w:kern w:val="0"/>
                <w:szCs w:val="21"/>
              </w:rPr>
              <w:t>稳压</w:t>
            </w:r>
            <w:r>
              <w:rPr>
                <w:rFonts w:hint="eastAsia" w:hAnsi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</w:rPr>
              <w:t>分钟。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环境条件：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Ansi="宋体"/>
                <w:kern w:val="0"/>
                <w:szCs w:val="21"/>
              </w:rPr>
              <w:t>常温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测量软件；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</w:rPr>
              <w:t>无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操作者技能：</w:t>
            </w:r>
            <w:r>
              <w:rPr>
                <w:rFonts w:hAnsi="宋体"/>
                <w:color w:val="000000"/>
                <w:kern w:val="0"/>
                <w:szCs w:val="21"/>
              </w:rPr>
              <w:t>测量设备使用操作人员，经培训合格，有两年以上经验。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其他影响量：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149" w:type="dxa"/>
            <w:gridSpan w:val="8"/>
          </w:tcPr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 xml:space="preserve">: 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、查</w:t>
            </w:r>
            <w:r>
              <w:rPr>
                <w:rFonts w:hAnsi="宋体"/>
                <w:kern w:val="0"/>
                <w:szCs w:val="21"/>
              </w:rPr>
              <w:t>压力表</w:t>
            </w:r>
            <w:r>
              <w:rPr>
                <w:rFonts w:hAnsi="宋体"/>
                <w:szCs w:val="21"/>
              </w:rPr>
              <w:t>校准</w:t>
            </w:r>
            <w:r>
              <w:rPr>
                <w:rFonts w:hAnsi="宋体"/>
                <w:kern w:val="0"/>
                <w:szCs w:val="21"/>
              </w:rPr>
              <w:t>证书编号：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HK09180325158</w:t>
            </w:r>
            <w:r>
              <w:rPr>
                <w:rFonts w:hAnsi="宋体"/>
                <w:bCs/>
                <w:szCs w:val="21"/>
              </w:rPr>
              <w:t>，</w:t>
            </w:r>
            <w:r>
              <w:rPr>
                <w:rFonts w:hint="eastAsia" w:hAnsi="宋体"/>
                <w:bCs/>
                <w:szCs w:val="21"/>
                <w:lang w:eastAsia="zh-CN"/>
              </w:rPr>
              <w:t>检定</w:t>
            </w:r>
            <w:r>
              <w:rPr>
                <w:rFonts w:hAnsi="宋体"/>
                <w:bCs/>
                <w:szCs w:val="21"/>
              </w:rPr>
              <w:t>日期为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  <w:r>
              <w:rPr>
                <w:rFonts w:hint="eastAsia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  <w:r>
              <w:rPr>
                <w:rFonts w:hint="eastAsia" w:cs="Times New Roman"/>
                <w:szCs w:val="21"/>
                <w:lang w:val="en-US" w:eastAsia="zh-CN"/>
              </w:rPr>
              <w:t>23</w:t>
            </w:r>
            <w:r>
              <w:rPr>
                <w:rFonts w:hAnsi="宋体"/>
                <w:bCs/>
                <w:szCs w:val="21"/>
              </w:rPr>
              <w:t>，校准机构：</w:t>
            </w:r>
            <w:r>
              <w:rPr>
                <w:rFonts w:hint="eastAsia"/>
              </w:rPr>
              <w:t>深圳华</w:t>
            </w:r>
            <w:r>
              <w:rPr>
                <w:rFonts w:hint="eastAsia"/>
                <w:lang w:eastAsia="zh-CN"/>
              </w:rPr>
              <w:t>科</w:t>
            </w:r>
            <w:bookmarkStart w:id="0" w:name="_GoBack"/>
            <w:bookmarkEnd w:id="0"/>
            <w:r>
              <w:rPr>
                <w:rFonts w:hint="eastAsia"/>
              </w:rPr>
              <w:t>计量检测技术有限公司</w:t>
            </w:r>
            <w:r>
              <w:rPr>
                <w:rFonts w:hAnsi="宋体"/>
                <w:szCs w:val="21"/>
              </w:rPr>
              <w:t>符合要求。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、检测过程有效性进行确认：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2020</w:t>
            </w:r>
            <w:r>
              <w:rPr>
                <w:rFonts w:hAnsi="宋体"/>
                <w:kern w:val="0"/>
                <w:szCs w:val="21"/>
              </w:rPr>
              <w:t>年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Ansi="宋体"/>
                <w:kern w:val="0"/>
                <w:szCs w:val="21"/>
              </w:rPr>
              <w:t>日用压力表对</w:t>
            </w:r>
            <w:r>
              <w:rPr>
                <w:rFonts w:hAnsi="宋体"/>
                <w:szCs w:val="21"/>
              </w:rPr>
              <w:t>实物</w:t>
            </w:r>
            <w:r>
              <w:rPr>
                <w:rFonts w:hAnsi="宋体"/>
                <w:kern w:val="0"/>
                <w:szCs w:val="21"/>
              </w:rPr>
              <w:t>进行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次检测，</w:t>
            </w:r>
            <w:r>
              <w:rPr>
                <w:rFonts w:hAnsi="宋体"/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kern w:val="0"/>
                <w:szCs w:val="21"/>
              </w:rPr>
              <w:t>.5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8</w:t>
            </w:r>
            <w:r>
              <w:rPr>
                <w:kern w:val="0"/>
                <w:szCs w:val="21"/>
              </w:rPr>
              <w:t>MPa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）</w:t>
            </w:r>
            <w:r>
              <w:rPr>
                <w:kern w:val="0"/>
                <w:szCs w:val="21"/>
              </w:rPr>
              <w:t>2020</w:t>
            </w:r>
            <w:r>
              <w:rPr>
                <w:rFonts w:hAnsi="宋体"/>
                <w:kern w:val="0"/>
                <w:szCs w:val="21"/>
              </w:rPr>
              <w:t>年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Ansi="宋体"/>
                <w:kern w:val="0"/>
                <w:szCs w:val="21"/>
              </w:rPr>
              <w:t>日用压力表对</w:t>
            </w:r>
            <w:r>
              <w:rPr>
                <w:rFonts w:hAnsi="宋体"/>
                <w:szCs w:val="21"/>
              </w:rPr>
              <w:t>实物</w:t>
            </w:r>
            <w:r>
              <w:rPr>
                <w:rFonts w:hAnsi="宋体"/>
                <w:kern w:val="0"/>
                <w:szCs w:val="21"/>
              </w:rPr>
              <w:t>进行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次检测，</w:t>
            </w:r>
            <w:r>
              <w:rPr>
                <w:rFonts w:hAnsi="宋体"/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szCs w:val="21"/>
              </w:rPr>
              <w:t>0MPa</w:t>
            </w:r>
          </w:p>
          <w:p>
            <w:pPr>
              <w:ind w:firstLine="525" w:firstLineChars="250"/>
              <w:rPr>
                <w:kern w:val="0"/>
                <w:szCs w:val="21"/>
              </w:rPr>
            </w:pPr>
            <w:r>
              <w:rPr>
                <w:rFonts w:hint="eastAsia" w:hAnsi="宋体"/>
                <w:szCs w:val="21"/>
                <w:lang w:eastAsia="zh-CN"/>
              </w:rPr>
              <w:t>测量过程的</w:t>
            </w:r>
            <w:r>
              <w:rPr>
                <w:rFonts w:hAnsi="宋体"/>
                <w:szCs w:val="21"/>
              </w:rPr>
              <w:t>的扩展不确定度为</w:t>
            </w:r>
            <w:r>
              <w:rPr>
                <w:szCs w:val="21"/>
              </w:rPr>
              <w:t xml:space="preserve"> </w:t>
            </w: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0.11</w:t>
            </w:r>
            <w:r>
              <w:rPr>
                <w:szCs w:val="21"/>
              </w:rPr>
              <w:t>MPa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i/>
                <w:iCs/>
                <w:szCs w:val="21"/>
              </w:rPr>
              <w:t>k</w:t>
            </w:r>
            <w:r>
              <w:rPr>
                <w:szCs w:val="21"/>
              </w:rPr>
              <w:t>=2</w:t>
            </w:r>
          </w:p>
          <w:p>
            <w:pPr>
              <w:spacing w:line="360" w:lineRule="auto"/>
              <w:ind w:firstLine="630" w:firstLineChars="300"/>
              <w:rPr>
                <w:kern w:val="0"/>
                <w:position w:val="-10"/>
                <w:szCs w:val="21"/>
              </w:rPr>
            </w:pPr>
            <w:r>
              <w:rPr>
                <w:kern w:val="0"/>
                <w:position w:val="-38"/>
                <w:szCs w:val="21"/>
              </w:rPr>
              <w:object>
                <v:shape id="_x0000_i1027" o:spt="75" type="#_x0000_t75" style="height:42.45pt;width:177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szCs w:val="21"/>
              </w:rPr>
              <w:t xml:space="preserve">  </w:t>
            </w:r>
            <w:r>
              <w:rPr>
                <w:kern w:val="0"/>
                <w:position w:val="-10"/>
                <w:szCs w:val="21"/>
              </w:rPr>
              <w:t>=</w:t>
            </w:r>
            <w:r>
              <w:rPr>
                <w:rFonts w:hint="eastAsia"/>
                <w:kern w:val="0"/>
                <w:position w:val="-10"/>
                <w:szCs w:val="21"/>
                <w:lang w:val="en-US" w:eastAsia="zh-CN"/>
              </w:rPr>
              <w:t>0.75MPa</w:t>
            </w:r>
            <w:r>
              <w:rPr>
                <w:kern w:val="0"/>
                <w:position w:val="-10"/>
                <w:szCs w:val="21"/>
              </w:rPr>
              <w:t xml:space="preserve">&lt; 1 </w:t>
            </w:r>
          </w:p>
          <w:p>
            <w:pPr>
              <w:spacing w:line="360" w:lineRule="auto"/>
              <w:ind w:firstLine="630" w:firstLineChars="300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szCs w:val="21"/>
              </w:rPr>
              <w:t>当</w:t>
            </w:r>
            <w:r>
              <w:rPr>
                <w:szCs w:val="21"/>
              </w:rPr>
              <w:t>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szCs w:val="21"/>
              </w:rPr>
              <w:t>≤1</w:t>
            </w:r>
            <w:r>
              <w:rPr>
                <w:rFonts w:hAnsi="宋体"/>
                <w:szCs w:val="21"/>
              </w:rPr>
              <w:t>时，此测量过程有效。</w:t>
            </w:r>
          </w:p>
          <w:p>
            <w:pPr>
              <w:ind w:firstLine="630" w:firstLineChars="300"/>
              <w:rPr>
                <w:kern w:val="0"/>
                <w:szCs w:val="21"/>
              </w:rPr>
            </w:pPr>
          </w:p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Ansi="宋体"/>
                <w:kern w:val="0"/>
                <w:szCs w:val="21"/>
              </w:rPr>
              <w:t>确认人员：</w:t>
            </w:r>
            <w:r>
              <w:rPr>
                <w:rFonts w:hint="eastAsia" w:hAnsi="宋体"/>
                <w:kern w:val="0"/>
                <w:szCs w:val="21"/>
                <w:lang w:eastAsia="zh-CN"/>
              </w:rPr>
              <w:t>张修建</w:t>
            </w:r>
            <w:r>
              <w:rPr>
                <w:kern w:val="0"/>
                <w:szCs w:val="21"/>
              </w:rPr>
              <w:t xml:space="preserve">                              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Ansi="宋体"/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>2020.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9" w:type="dxa"/>
            <w:gridSpan w:val="8"/>
          </w:tcPr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期</w:t>
            </w:r>
          </w:p>
        </w:tc>
        <w:tc>
          <w:tcPr>
            <w:tcW w:w="5497" w:type="dxa"/>
            <w:gridSpan w:val="5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容</w:t>
            </w:r>
          </w:p>
        </w:tc>
        <w:tc>
          <w:tcPr>
            <w:tcW w:w="2528" w:type="dxa"/>
            <w:gridSpan w:val="2"/>
          </w:tcPr>
          <w:p>
            <w:pPr>
              <w:ind w:firstLine="315" w:firstLineChars="150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5497" w:type="dxa"/>
            <w:gridSpan w:val="5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2528" w:type="dxa"/>
            <w:gridSpan w:val="2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5497" w:type="dxa"/>
            <w:gridSpan w:val="5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2528" w:type="dxa"/>
            <w:gridSpan w:val="2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5497" w:type="dxa"/>
            <w:gridSpan w:val="5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2528" w:type="dxa"/>
            <w:gridSpan w:val="2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5497" w:type="dxa"/>
            <w:gridSpan w:val="5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2528" w:type="dxa"/>
            <w:gridSpan w:val="2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5497" w:type="dxa"/>
            <w:gridSpan w:val="5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2528" w:type="dxa"/>
            <w:gridSpan w:val="2"/>
          </w:tcPr>
          <w:p>
            <w:pPr>
              <w:rPr>
                <w:kern w:val="0"/>
                <w:szCs w:val="21"/>
              </w:rPr>
            </w:pPr>
          </w:p>
        </w:tc>
      </w:tr>
    </w:tbl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C41"/>
    <w:rsid w:val="00017D4B"/>
    <w:rsid w:val="00026F1F"/>
    <w:rsid w:val="000309A5"/>
    <w:rsid w:val="0004727D"/>
    <w:rsid w:val="00062A8E"/>
    <w:rsid w:val="00084899"/>
    <w:rsid w:val="000879F5"/>
    <w:rsid w:val="00093D66"/>
    <w:rsid w:val="000A72A4"/>
    <w:rsid w:val="000B6AAC"/>
    <w:rsid w:val="000E096F"/>
    <w:rsid w:val="000E4EDC"/>
    <w:rsid w:val="00105CA0"/>
    <w:rsid w:val="00144DD6"/>
    <w:rsid w:val="00155CCF"/>
    <w:rsid w:val="00163368"/>
    <w:rsid w:val="00191D61"/>
    <w:rsid w:val="001A74E0"/>
    <w:rsid w:val="001C7BF7"/>
    <w:rsid w:val="001D2B69"/>
    <w:rsid w:val="001E7514"/>
    <w:rsid w:val="00212D96"/>
    <w:rsid w:val="00235071"/>
    <w:rsid w:val="002412E1"/>
    <w:rsid w:val="00262534"/>
    <w:rsid w:val="00290E88"/>
    <w:rsid w:val="002B34A3"/>
    <w:rsid w:val="002D04AD"/>
    <w:rsid w:val="00300752"/>
    <w:rsid w:val="00307E61"/>
    <w:rsid w:val="00327686"/>
    <w:rsid w:val="00347256"/>
    <w:rsid w:val="00365690"/>
    <w:rsid w:val="0037212C"/>
    <w:rsid w:val="00380A14"/>
    <w:rsid w:val="00384299"/>
    <w:rsid w:val="003878F3"/>
    <w:rsid w:val="003907D3"/>
    <w:rsid w:val="00394B1E"/>
    <w:rsid w:val="003E0517"/>
    <w:rsid w:val="003F24E6"/>
    <w:rsid w:val="00413F80"/>
    <w:rsid w:val="00416110"/>
    <w:rsid w:val="00420275"/>
    <w:rsid w:val="00466350"/>
    <w:rsid w:val="00471985"/>
    <w:rsid w:val="00485B36"/>
    <w:rsid w:val="00490248"/>
    <w:rsid w:val="0049541E"/>
    <w:rsid w:val="004B0DCE"/>
    <w:rsid w:val="00517566"/>
    <w:rsid w:val="0054406F"/>
    <w:rsid w:val="005442D2"/>
    <w:rsid w:val="00566816"/>
    <w:rsid w:val="00572D90"/>
    <w:rsid w:val="00602E0E"/>
    <w:rsid w:val="00615CB6"/>
    <w:rsid w:val="00635278"/>
    <w:rsid w:val="006A2D80"/>
    <w:rsid w:val="006B4C2F"/>
    <w:rsid w:val="006C46E7"/>
    <w:rsid w:val="006D2339"/>
    <w:rsid w:val="006D629B"/>
    <w:rsid w:val="006F3DB7"/>
    <w:rsid w:val="006F5298"/>
    <w:rsid w:val="007019C5"/>
    <w:rsid w:val="00734F59"/>
    <w:rsid w:val="007353DD"/>
    <w:rsid w:val="00745EBF"/>
    <w:rsid w:val="00791D2B"/>
    <w:rsid w:val="007B1838"/>
    <w:rsid w:val="007C3D73"/>
    <w:rsid w:val="007C4405"/>
    <w:rsid w:val="008149C4"/>
    <w:rsid w:val="00860C7C"/>
    <w:rsid w:val="00871041"/>
    <w:rsid w:val="00874E24"/>
    <w:rsid w:val="008A7891"/>
    <w:rsid w:val="008D46DD"/>
    <w:rsid w:val="008F3AF1"/>
    <w:rsid w:val="00900D56"/>
    <w:rsid w:val="0091054B"/>
    <w:rsid w:val="00931D48"/>
    <w:rsid w:val="009507F2"/>
    <w:rsid w:val="00986A22"/>
    <w:rsid w:val="009B1D2A"/>
    <w:rsid w:val="009B1ED5"/>
    <w:rsid w:val="009B5200"/>
    <w:rsid w:val="009F4E1A"/>
    <w:rsid w:val="009F5A53"/>
    <w:rsid w:val="00A11FBD"/>
    <w:rsid w:val="00A137E8"/>
    <w:rsid w:val="00A159E2"/>
    <w:rsid w:val="00A26F62"/>
    <w:rsid w:val="00A60A1E"/>
    <w:rsid w:val="00A67C41"/>
    <w:rsid w:val="00A72ED1"/>
    <w:rsid w:val="00A81162"/>
    <w:rsid w:val="00A921C5"/>
    <w:rsid w:val="00AA4CFD"/>
    <w:rsid w:val="00AC41A7"/>
    <w:rsid w:val="00B42A3A"/>
    <w:rsid w:val="00B5311D"/>
    <w:rsid w:val="00BC3CD1"/>
    <w:rsid w:val="00BD30CD"/>
    <w:rsid w:val="00BE0D84"/>
    <w:rsid w:val="00BF6711"/>
    <w:rsid w:val="00BF73F1"/>
    <w:rsid w:val="00BF7D97"/>
    <w:rsid w:val="00C31A69"/>
    <w:rsid w:val="00C53EB6"/>
    <w:rsid w:val="00C561AC"/>
    <w:rsid w:val="00C63050"/>
    <w:rsid w:val="00C76D88"/>
    <w:rsid w:val="00C82708"/>
    <w:rsid w:val="00C92BF7"/>
    <w:rsid w:val="00C95AAC"/>
    <w:rsid w:val="00CA5B9A"/>
    <w:rsid w:val="00CA7BB1"/>
    <w:rsid w:val="00CE78FF"/>
    <w:rsid w:val="00CF0FD8"/>
    <w:rsid w:val="00D33312"/>
    <w:rsid w:val="00D70D6C"/>
    <w:rsid w:val="00D901AA"/>
    <w:rsid w:val="00DA3037"/>
    <w:rsid w:val="00E46334"/>
    <w:rsid w:val="00E50389"/>
    <w:rsid w:val="00E94DFF"/>
    <w:rsid w:val="00EA74FA"/>
    <w:rsid w:val="00ED110D"/>
    <w:rsid w:val="00F172B8"/>
    <w:rsid w:val="00F17755"/>
    <w:rsid w:val="00F471BB"/>
    <w:rsid w:val="00F7042C"/>
    <w:rsid w:val="00F84689"/>
    <w:rsid w:val="00F86F93"/>
    <w:rsid w:val="00FF7566"/>
    <w:rsid w:val="02670D9A"/>
    <w:rsid w:val="0553792F"/>
    <w:rsid w:val="0831566B"/>
    <w:rsid w:val="174D7BDA"/>
    <w:rsid w:val="1F2C4E1F"/>
    <w:rsid w:val="255C0902"/>
    <w:rsid w:val="35115D6F"/>
    <w:rsid w:val="3DA03D09"/>
    <w:rsid w:val="4F585BED"/>
    <w:rsid w:val="5B07033D"/>
    <w:rsid w:val="5B352FA5"/>
    <w:rsid w:val="60F24278"/>
    <w:rsid w:val="62A419AE"/>
    <w:rsid w:val="70E90446"/>
    <w:rsid w:val="738B22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135</Words>
  <Characters>771</Characters>
  <Lines>6</Lines>
  <Paragraphs>1</Paragraphs>
  <TotalTime>2</TotalTime>
  <ScaleCrop>false</ScaleCrop>
  <LinksUpToDate>false</LinksUpToDate>
  <CharactersWithSpaces>905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hp</cp:lastModifiedBy>
  <dcterms:modified xsi:type="dcterms:W3CDTF">2020-03-26T10:03:41Z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