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54" w:rsidRPr="000B51BD" w:rsidRDefault="00EF42D8" w:rsidP="00BB7054">
      <w:r w:rsidRPr="00EF42D8">
        <w:rPr>
          <w:rFonts w:ascii="宋体" w:hAnsi="Courier New"/>
          <w:noProof/>
          <w:szCs w:val="21"/>
        </w:rPr>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36.75pt;width:172pt;height:20.2pt;z-index:251658240" stroked="f">
            <v:textbox>
              <w:txbxContent>
                <w:p w:rsidR="00BB7054" w:rsidRPr="00BB7054" w:rsidRDefault="00BB7054" w:rsidP="00BB7054"/>
              </w:txbxContent>
            </v:textbox>
          </v:shape>
        </w:pict>
      </w:r>
      <w:r w:rsidR="00AA73A9" w:rsidRPr="00AA73A9">
        <w:rPr>
          <w:rStyle w:val="CharChar1"/>
          <w:rFonts w:hint="default"/>
          <w:szCs w:val="21"/>
        </w:rPr>
        <w:t xml:space="preserve">京国标联合认证有限公司       </w:t>
      </w:r>
      <w:r w:rsidR="00AA73A9" w:rsidRPr="00AA73A9">
        <w:rPr>
          <w:rStyle w:val="CharChar1"/>
          <w:rFonts w:hint="default"/>
          <w:w w:val="80"/>
          <w:szCs w:val="21"/>
        </w:rPr>
        <w:t xml:space="preserve">Beijing International Standard united Certification </w:t>
      </w:r>
      <w:proofErr w:type="spellStart"/>
      <w:r w:rsidR="00AA73A9" w:rsidRPr="00AA73A9">
        <w:rPr>
          <w:rStyle w:val="CharChar1"/>
          <w:rFonts w:hint="default"/>
          <w:w w:val="80"/>
          <w:szCs w:val="21"/>
        </w:rPr>
        <w:t>Co.</w:t>
      </w:r>
      <w:proofErr w:type="gramStart"/>
      <w:r w:rsidR="00AA73A9" w:rsidRPr="00AA73A9">
        <w:rPr>
          <w:rStyle w:val="CharChar1"/>
          <w:rFonts w:hint="default"/>
          <w:w w:val="80"/>
          <w:szCs w:val="21"/>
        </w:rPr>
        <w:t>,Ltd</w:t>
      </w:r>
      <w:proofErr w:type="spellEnd"/>
      <w:proofErr w:type="gramEnd"/>
      <w:r w:rsidR="00AA73A9" w:rsidRPr="00AA73A9">
        <w:rPr>
          <w:rStyle w:val="CharChar1"/>
          <w:rFonts w:hint="default"/>
          <w:w w:val="80"/>
          <w:szCs w:val="21"/>
        </w:rPr>
        <w:t>.</w:t>
      </w:r>
      <w:r w:rsidR="00B648C4">
        <w:rPr>
          <w:rStyle w:val="CharChar1"/>
          <w:rFonts w:hint="default"/>
          <w:w w:val="80"/>
          <w:szCs w:val="21"/>
        </w:rPr>
        <w:t xml:space="preserve">       </w:t>
      </w:r>
      <w:r w:rsidR="00AA73A9" w:rsidRPr="00AA73A9">
        <w:rPr>
          <w:rStyle w:val="CharChar1"/>
          <w:rFonts w:hint="default"/>
          <w:w w:val="80"/>
          <w:szCs w:val="21"/>
        </w:rPr>
        <w:t xml:space="preserve"> </w:t>
      </w:r>
      <w:r w:rsidR="00BB7054">
        <w:rPr>
          <w:rFonts w:hint="eastAsia"/>
          <w:sz w:val="18"/>
          <w:szCs w:val="18"/>
        </w:rPr>
        <w:t>ISC-</w:t>
      </w:r>
      <w:r w:rsidR="00BB7054">
        <w:rPr>
          <w:sz w:val="18"/>
          <w:szCs w:val="18"/>
        </w:rPr>
        <w:t>B</w:t>
      </w:r>
      <w:r w:rsidR="00BB7054">
        <w:rPr>
          <w:rFonts w:hint="eastAsia"/>
          <w:sz w:val="18"/>
          <w:szCs w:val="18"/>
        </w:rPr>
        <w:t>-</w:t>
      </w:r>
      <w:bookmarkStart w:id="0" w:name="_GoBack"/>
      <w:bookmarkEnd w:id="0"/>
      <w:r w:rsidR="00BB7054">
        <w:rPr>
          <w:sz w:val="18"/>
          <w:szCs w:val="18"/>
        </w:rPr>
        <w:t>I</w:t>
      </w:r>
      <w:r w:rsidR="00BB7054">
        <w:rPr>
          <w:rFonts w:hint="eastAsia"/>
          <w:sz w:val="18"/>
          <w:szCs w:val="18"/>
        </w:rPr>
        <w:t>-31</w:t>
      </w:r>
      <w:r w:rsidR="00BB7054" w:rsidRPr="007757F3">
        <w:rPr>
          <w:rFonts w:hint="eastAsia"/>
          <w:sz w:val="18"/>
          <w:szCs w:val="18"/>
        </w:rPr>
        <w:t>管理体系审核记录表</w:t>
      </w:r>
      <w:r w:rsidR="00BB7054">
        <w:rPr>
          <w:rFonts w:hint="eastAsia"/>
          <w:sz w:val="18"/>
          <w:szCs w:val="18"/>
        </w:rPr>
        <w:t>(03</w:t>
      </w:r>
      <w:r w:rsidR="00BB7054">
        <w:rPr>
          <w:rFonts w:hint="eastAsia"/>
          <w:sz w:val="18"/>
          <w:szCs w:val="18"/>
        </w:rPr>
        <w:t>版</w:t>
      </w:r>
      <w:r w:rsidR="00BB7054">
        <w:rPr>
          <w:rFonts w:hint="eastAsia"/>
          <w:sz w:val="18"/>
          <w:szCs w:val="18"/>
        </w:rPr>
        <w:t>)</w:t>
      </w:r>
    </w:p>
    <w:p w:rsidR="00AA73A9" w:rsidRPr="00AA73A9" w:rsidRDefault="00AA73A9" w:rsidP="00AA73A9">
      <w:pPr>
        <w:rPr>
          <w:szCs w:val="21"/>
        </w:rPr>
      </w:pPr>
    </w:p>
    <w:p w:rsidR="0067640C" w:rsidRPr="004E5888" w:rsidRDefault="00337922" w:rsidP="0067640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w:t>
      </w:r>
      <w:r w:rsidR="0067640C">
        <w:rPr>
          <w:rFonts w:ascii="隶书" w:eastAsia="隶书" w:hAnsi="宋体" w:hint="eastAsia"/>
          <w:bCs/>
          <w:color w:val="000000"/>
          <w:sz w:val="36"/>
          <w:szCs w:val="36"/>
        </w:rPr>
        <w:t>审核记录</w:t>
      </w:r>
      <w:r w:rsidR="0067640C" w:rsidRPr="004E5888">
        <w:rPr>
          <w:rFonts w:ascii="隶书" w:eastAsia="隶书" w:hAnsi="宋体" w:hint="eastAsia"/>
          <w:bCs/>
          <w:color w:val="000000"/>
          <w:sz w:val="36"/>
          <w:szCs w:val="36"/>
        </w:rPr>
        <w:t>表</w:t>
      </w:r>
    </w:p>
    <w:tbl>
      <w:tblPr>
        <w:tblpPr w:leftFromText="180" w:rightFromText="180" w:vertAnchor="page" w:horzAnchor="margin" w:tblpY="2731"/>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gridCol w:w="12203"/>
        <w:gridCol w:w="456"/>
      </w:tblGrid>
      <w:tr w:rsidR="0067640C" w:rsidTr="005627D2">
        <w:trPr>
          <w:trHeight w:val="515"/>
        </w:trPr>
        <w:tc>
          <w:tcPr>
            <w:tcW w:w="1384" w:type="dxa"/>
            <w:vMerge w:val="restart"/>
            <w:vAlign w:val="center"/>
          </w:tcPr>
          <w:p w:rsidR="0067640C" w:rsidRPr="00AB465D" w:rsidRDefault="0067640C" w:rsidP="003F6B4A">
            <w:pPr>
              <w:spacing w:before="120"/>
              <w:jc w:val="center"/>
              <w:rPr>
                <w:sz w:val="24"/>
                <w:szCs w:val="24"/>
              </w:rPr>
            </w:pPr>
            <w:r w:rsidRPr="00AB465D">
              <w:rPr>
                <w:rFonts w:hint="eastAsia"/>
                <w:sz w:val="24"/>
                <w:szCs w:val="24"/>
              </w:rPr>
              <w:t>过程与活动</w:t>
            </w:r>
            <w:r>
              <w:rPr>
                <w:rFonts w:hint="eastAsia"/>
                <w:sz w:val="24"/>
                <w:szCs w:val="24"/>
              </w:rPr>
              <w:t>、</w:t>
            </w:r>
          </w:p>
          <w:p w:rsidR="0067640C" w:rsidRDefault="0067640C" w:rsidP="003F6B4A">
            <w:pPr>
              <w:jc w:val="center"/>
            </w:pPr>
            <w:r>
              <w:rPr>
                <w:rFonts w:hint="eastAsia"/>
                <w:sz w:val="24"/>
                <w:szCs w:val="24"/>
              </w:rPr>
              <w:t>抽样计划</w:t>
            </w:r>
          </w:p>
        </w:tc>
        <w:tc>
          <w:tcPr>
            <w:tcW w:w="851" w:type="dxa"/>
            <w:vMerge w:val="restart"/>
            <w:vAlign w:val="center"/>
          </w:tcPr>
          <w:p w:rsidR="0067640C" w:rsidRDefault="0067640C" w:rsidP="003F6B4A">
            <w:pPr>
              <w:rPr>
                <w:sz w:val="24"/>
                <w:szCs w:val="24"/>
              </w:rPr>
            </w:pPr>
            <w:r w:rsidRPr="00AB465D">
              <w:rPr>
                <w:rFonts w:hint="eastAsia"/>
                <w:sz w:val="24"/>
                <w:szCs w:val="24"/>
              </w:rPr>
              <w:t>涉及</w:t>
            </w:r>
          </w:p>
          <w:p w:rsidR="0067640C" w:rsidRPr="009973B4" w:rsidRDefault="0067640C" w:rsidP="003F6B4A">
            <w:r w:rsidRPr="00AB465D">
              <w:rPr>
                <w:rFonts w:hint="eastAsia"/>
                <w:sz w:val="24"/>
                <w:szCs w:val="24"/>
              </w:rPr>
              <w:t>条款</w:t>
            </w:r>
          </w:p>
        </w:tc>
        <w:tc>
          <w:tcPr>
            <w:tcW w:w="12203" w:type="dxa"/>
            <w:vAlign w:val="center"/>
          </w:tcPr>
          <w:p w:rsidR="0067640C" w:rsidRPr="00EC74FA" w:rsidRDefault="0067640C" w:rsidP="00CA2911">
            <w:pPr>
              <w:spacing w:line="300" w:lineRule="exact"/>
              <w:rPr>
                <w:rFonts w:ascii="宋体" w:hAnsi="宋体"/>
                <w:b/>
                <w:bCs/>
                <w:szCs w:val="21"/>
              </w:rPr>
            </w:pPr>
            <w:r w:rsidRPr="009973B4">
              <w:rPr>
                <w:rFonts w:hint="eastAsia"/>
                <w:sz w:val="24"/>
                <w:szCs w:val="24"/>
              </w:rPr>
              <w:t>受</w:t>
            </w:r>
            <w:r w:rsidRPr="00D631C9">
              <w:rPr>
                <w:rFonts w:hint="eastAsia"/>
                <w:sz w:val="24"/>
                <w:szCs w:val="24"/>
              </w:rPr>
              <w:t>审核部门：</w:t>
            </w:r>
            <w:r w:rsidR="00D631C9" w:rsidRPr="00D631C9">
              <w:rPr>
                <w:rFonts w:ascii="宋体" w:hAnsi="宋体" w:hint="eastAsia"/>
                <w:b/>
                <w:bCs/>
                <w:sz w:val="24"/>
                <w:szCs w:val="24"/>
              </w:rPr>
              <w:t>综合部</w:t>
            </w:r>
            <w:r w:rsidR="00C74ACD" w:rsidRPr="00D631C9">
              <w:rPr>
                <w:rFonts w:hint="eastAsia"/>
                <w:sz w:val="24"/>
                <w:szCs w:val="24"/>
              </w:rPr>
              <w:t xml:space="preserve">          </w:t>
            </w:r>
            <w:r w:rsidRPr="00D631C9">
              <w:rPr>
                <w:rFonts w:hint="eastAsia"/>
                <w:sz w:val="24"/>
                <w:szCs w:val="24"/>
              </w:rPr>
              <w:t>主管领导</w:t>
            </w:r>
            <w:r w:rsidR="00980D60" w:rsidRPr="00D631C9">
              <w:rPr>
                <w:rFonts w:hint="eastAsia"/>
                <w:sz w:val="24"/>
                <w:szCs w:val="24"/>
              </w:rPr>
              <w:t>：</w:t>
            </w:r>
            <w:r w:rsidR="00CA2911" w:rsidRPr="00D631C9">
              <w:rPr>
                <w:rFonts w:hint="eastAsia"/>
                <w:sz w:val="24"/>
                <w:szCs w:val="24"/>
              </w:rPr>
              <w:t>夏</w:t>
            </w:r>
            <w:r w:rsidR="00CA2911" w:rsidRPr="00D631C9">
              <w:rPr>
                <w:rFonts w:hint="eastAsia"/>
                <w:sz w:val="24"/>
                <w:szCs w:val="24"/>
              </w:rPr>
              <w:t xml:space="preserve">  </w:t>
            </w:r>
            <w:r w:rsidR="00CA2911" w:rsidRPr="00D631C9">
              <w:rPr>
                <w:rFonts w:hint="eastAsia"/>
                <w:sz w:val="24"/>
                <w:szCs w:val="24"/>
              </w:rPr>
              <w:t>星</w:t>
            </w:r>
            <w:r w:rsidR="00A1483C">
              <w:rPr>
                <w:rFonts w:hint="eastAsia"/>
                <w:sz w:val="24"/>
              </w:rPr>
              <w:t xml:space="preserve">   </w:t>
            </w:r>
            <w:r w:rsidR="00024B4C">
              <w:rPr>
                <w:rFonts w:hint="eastAsia"/>
                <w:sz w:val="24"/>
              </w:rPr>
              <w:t xml:space="preserve">                 </w:t>
            </w:r>
            <w:r>
              <w:rPr>
                <w:rFonts w:hint="eastAsia"/>
                <w:sz w:val="24"/>
                <w:szCs w:val="24"/>
              </w:rPr>
              <w:t>陪同人</w:t>
            </w:r>
            <w:r w:rsidR="00E8643C">
              <w:rPr>
                <w:rFonts w:hint="eastAsia"/>
                <w:sz w:val="24"/>
                <w:szCs w:val="24"/>
              </w:rPr>
              <w:t>：</w:t>
            </w:r>
            <w:r w:rsidR="00CA2911">
              <w:rPr>
                <w:rFonts w:hint="eastAsia"/>
                <w:sz w:val="24"/>
                <w:szCs w:val="24"/>
              </w:rPr>
              <w:t>陈凯</w:t>
            </w:r>
            <w:r w:rsidR="00BA0F55" w:rsidRPr="00EC74FA">
              <w:rPr>
                <w:rFonts w:ascii="宋体" w:hAnsi="宋体"/>
                <w:b/>
                <w:bCs/>
                <w:szCs w:val="21"/>
              </w:rPr>
              <w:t xml:space="preserve"> </w:t>
            </w:r>
          </w:p>
        </w:tc>
        <w:tc>
          <w:tcPr>
            <w:tcW w:w="456" w:type="dxa"/>
            <w:vMerge w:val="restart"/>
            <w:vAlign w:val="center"/>
          </w:tcPr>
          <w:p w:rsidR="0067640C" w:rsidRPr="009973B4" w:rsidRDefault="0067640C" w:rsidP="003F6B4A">
            <w:pPr>
              <w:rPr>
                <w:sz w:val="24"/>
                <w:szCs w:val="24"/>
              </w:rPr>
            </w:pPr>
            <w:r w:rsidRPr="009973B4">
              <w:rPr>
                <w:rFonts w:hint="eastAsia"/>
                <w:sz w:val="24"/>
                <w:szCs w:val="24"/>
              </w:rPr>
              <w:t>判定</w:t>
            </w:r>
          </w:p>
        </w:tc>
      </w:tr>
      <w:tr w:rsidR="0067640C" w:rsidTr="005627D2">
        <w:trPr>
          <w:trHeight w:val="403"/>
        </w:trPr>
        <w:tc>
          <w:tcPr>
            <w:tcW w:w="1384" w:type="dxa"/>
            <w:vMerge/>
            <w:vAlign w:val="center"/>
          </w:tcPr>
          <w:p w:rsidR="0067640C" w:rsidRDefault="0067640C" w:rsidP="003F6B4A"/>
        </w:tc>
        <w:tc>
          <w:tcPr>
            <w:tcW w:w="851" w:type="dxa"/>
            <w:vMerge/>
            <w:vAlign w:val="center"/>
          </w:tcPr>
          <w:p w:rsidR="0067640C" w:rsidRDefault="0067640C" w:rsidP="003F6B4A"/>
        </w:tc>
        <w:tc>
          <w:tcPr>
            <w:tcW w:w="12203" w:type="dxa"/>
            <w:vAlign w:val="center"/>
          </w:tcPr>
          <w:p w:rsidR="0067640C" w:rsidRDefault="0067640C" w:rsidP="003F6B4A">
            <w:pPr>
              <w:spacing w:before="120"/>
            </w:pPr>
            <w:r w:rsidRPr="009973B4">
              <w:rPr>
                <w:rFonts w:hint="eastAsia"/>
                <w:sz w:val="24"/>
                <w:szCs w:val="24"/>
              </w:rPr>
              <w:t>审核员：</w:t>
            </w:r>
            <w:r w:rsidR="009248E1">
              <w:rPr>
                <w:rFonts w:hint="eastAsia"/>
                <w:sz w:val="24"/>
                <w:szCs w:val="24"/>
              </w:rPr>
              <w:t>马淑琴</w:t>
            </w:r>
            <w:r w:rsidR="003F6B4A">
              <w:rPr>
                <w:rFonts w:hint="eastAsia"/>
                <w:sz w:val="24"/>
                <w:szCs w:val="24"/>
              </w:rPr>
              <w:t xml:space="preserve">             </w:t>
            </w:r>
            <w:r w:rsidRPr="009973B4">
              <w:rPr>
                <w:rFonts w:hint="eastAsia"/>
                <w:sz w:val="24"/>
                <w:szCs w:val="24"/>
              </w:rPr>
              <w:t>审核时间：</w:t>
            </w:r>
            <w:r w:rsidR="00A87E11">
              <w:rPr>
                <w:rFonts w:hint="eastAsia"/>
                <w:sz w:val="24"/>
                <w:szCs w:val="24"/>
              </w:rPr>
              <w:t>201</w:t>
            </w:r>
            <w:r w:rsidR="0043791B">
              <w:rPr>
                <w:rFonts w:hint="eastAsia"/>
                <w:sz w:val="24"/>
                <w:szCs w:val="24"/>
              </w:rPr>
              <w:t>9</w:t>
            </w:r>
            <w:r w:rsidR="00BA0F55">
              <w:rPr>
                <w:rFonts w:hint="eastAsia"/>
                <w:sz w:val="24"/>
                <w:szCs w:val="24"/>
              </w:rPr>
              <w:t>-</w:t>
            </w:r>
            <w:r w:rsidR="00CA2911">
              <w:rPr>
                <w:rFonts w:hint="eastAsia"/>
                <w:sz w:val="24"/>
                <w:szCs w:val="24"/>
              </w:rPr>
              <w:t>10</w:t>
            </w:r>
            <w:r w:rsidR="0043791B">
              <w:rPr>
                <w:rFonts w:hint="eastAsia"/>
                <w:sz w:val="24"/>
                <w:szCs w:val="24"/>
              </w:rPr>
              <w:t>-</w:t>
            </w:r>
            <w:r w:rsidR="00CA2911">
              <w:rPr>
                <w:rFonts w:hint="eastAsia"/>
                <w:sz w:val="24"/>
                <w:szCs w:val="24"/>
              </w:rPr>
              <w:t>10</w:t>
            </w:r>
          </w:p>
        </w:tc>
        <w:tc>
          <w:tcPr>
            <w:tcW w:w="456" w:type="dxa"/>
            <w:vMerge/>
          </w:tcPr>
          <w:p w:rsidR="0067640C" w:rsidRDefault="0067640C" w:rsidP="003F6B4A"/>
        </w:tc>
      </w:tr>
      <w:tr w:rsidR="0067640C" w:rsidTr="005627D2">
        <w:trPr>
          <w:trHeight w:val="516"/>
        </w:trPr>
        <w:tc>
          <w:tcPr>
            <w:tcW w:w="1384" w:type="dxa"/>
            <w:vMerge/>
            <w:vAlign w:val="center"/>
          </w:tcPr>
          <w:p w:rsidR="0067640C" w:rsidRDefault="0067640C" w:rsidP="003F6B4A"/>
        </w:tc>
        <w:tc>
          <w:tcPr>
            <w:tcW w:w="851" w:type="dxa"/>
            <w:vMerge/>
            <w:vAlign w:val="center"/>
          </w:tcPr>
          <w:p w:rsidR="0067640C" w:rsidRDefault="0067640C" w:rsidP="003F6B4A"/>
        </w:tc>
        <w:tc>
          <w:tcPr>
            <w:tcW w:w="12203" w:type="dxa"/>
            <w:vAlign w:val="center"/>
          </w:tcPr>
          <w:p w:rsidR="0067640C" w:rsidRPr="00180648" w:rsidRDefault="0067640C" w:rsidP="0044652D">
            <w:pPr>
              <w:spacing w:line="300" w:lineRule="exact"/>
              <w:rPr>
                <w:rFonts w:ascii="宋体" w:hAnsi="宋体"/>
                <w:b/>
                <w:bCs/>
                <w:sz w:val="15"/>
                <w:szCs w:val="15"/>
              </w:rPr>
            </w:pPr>
            <w:r w:rsidRPr="009973B4">
              <w:rPr>
                <w:rFonts w:hint="eastAsia"/>
                <w:sz w:val="24"/>
                <w:szCs w:val="24"/>
              </w:rPr>
              <w:t>审核</w:t>
            </w:r>
            <w:r>
              <w:rPr>
                <w:rFonts w:hint="eastAsia"/>
                <w:sz w:val="24"/>
                <w:szCs w:val="24"/>
              </w:rPr>
              <w:t>条款：</w:t>
            </w:r>
            <w:r w:rsidR="00E60EDF" w:rsidRPr="00812DB1">
              <w:rPr>
                <w:rFonts w:ascii="宋体" w:hAnsi="宋体" w:cs="宋体" w:hint="eastAsia"/>
                <w:b/>
                <w:bCs/>
                <w:sz w:val="24"/>
                <w:szCs w:val="24"/>
              </w:rPr>
              <w:t xml:space="preserve"> </w:t>
            </w:r>
            <w:r w:rsidR="00D94EA4" w:rsidRPr="00812DB1">
              <w:rPr>
                <w:rFonts w:ascii="宋体" w:hAnsi="宋体" w:hint="eastAsia"/>
                <w:b/>
                <w:bCs/>
                <w:sz w:val="24"/>
                <w:szCs w:val="24"/>
              </w:rPr>
              <w:t xml:space="preserve">5.3/6.2/7.1.2/7.1.6/7.2/7.3/7.4/7.5/9.2 </w:t>
            </w:r>
          </w:p>
        </w:tc>
        <w:tc>
          <w:tcPr>
            <w:tcW w:w="456" w:type="dxa"/>
            <w:vMerge/>
          </w:tcPr>
          <w:p w:rsidR="0067640C" w:rsidRDefault="0067640C" w:rsidP="003F6B4A"/>
        </w:tc>
      </w:tr>
      <w:tr w:rsidR="0067640C" w:rsidTr="005627D2">
        <w:trPr>
          <w:trHeight w:val="945"/>
        </w:trPr>
        <w:tc>
          <w:tcPr>
            <w:tcW w:w="1384" w:type="dxa"/>
          </w:tcPr>
          <w:p w:rsidR="0067640C" w:rsidRDefault="00091984" w:rsidP="003F6B4A">
            <w:r>
              <w:rPr>
                <w:rFonts w:hint="eastAsia"/>
              </w:rPr>
              <w:t>职责和权限</w:t>
            </w:r>
          </w:p>
        </w:tc>
        <w:tc>
          <w:tcPr>
            <w:tcW w:w="851" w:type="dxa"/>
          </w:tcPr>
          <w:p w:rsidR="0067640C" w:rsidRDefault="00091984" w:rsidP="003F6B4A">
            <w:r>
              <w:rPr>
                <w:rFonts w:hint="eastAsia"/>
              </w:rPr>
              <w:t>5</w:t>
            </w:r>
            <w:r w:rsidR="00980D60">
              <w:rPr>
                <w:rFonts w:hint="eastAsia"/>
              </w:rPr>
              <w:t>.</w:t>
            </w:r>
            <w:r w:rsidR="00217DEF">
              <w:rPr>
                <w:rFonts w:hint="eastAsia"/>
              </w:rPr>
              <w:t>3</w:t>
            </w:r>
          </w:p>
        </w:tc>
        <w:tc>
          <w:tcPr>
            <w:tcW w:w="12203" w:type="dxa"/>
          </w:tcPr>
          <w:p w:rsidR="006A3CB8" w:rsidRPr="00D631C9" w:rsidRDefault="00500250" w:rsidP="006A3CB8">
            <w:pPr>
              <w:jc w:val="left"/>
              <w:rPr>
                <w:rFonts w:ascii="宋体" w:hAnsi="宋体" w:cs="宋体"/>
                <w:sz w:val="24"/>
                <w:szCs w:val="24"/>
              </w:rPr>
            </w:pPr>
            <w:r w:rsidRPr="00D631C9">
              <w:rPr>
                <w:rFonts w:ascii="宋体" w:hAnsi="宋体" w:cs="宋体" w:hint="eastAsia"/>
                <w:sz w:val="24"/>
                <w:szCs w:val="24"/>
              </w:rPr>
              <w:t>部门</w:t>
            </w:r>
            <w:r w:rsidR="006A3CB8" w:rsidRPr="00D631C9">
              <w:rPr>
                <w:rFonts w:ascii="宋体" w:hAnsi="宋体" w:cs="宋体" w:hint="eastAsia"/>
                <w:sz w:val="24"/>
                <w:szCs w:val="24"/>
              </w:rPr>
              <w:t>现有员工</w:t>
            </w:r>
            <w:r w:rsidR="00ED499D" w:rsidRPr="00D631C9">
              <w:rPr>
                <w:rFonts w:ascii="宋体" w:hAnsi="宋体" w:cs="宋体" w:hint="eastAsia"/>
                <w:sz w:val="24"/>
                <w:szCs w:val="24"/>
              </w:rPr>
              <w:t xml:space="preserve"> 1</w:t>
            </w:r>
            <w:r w:rsidR="006A3CB8" w:rsidRPr="00D631C9">
              <w:rPr>
                <w:rFonts w:ascii="宋体" w:hAnsi="宋体" w:cs="宋体" w:hint="eastAsia"/>
                <w:sz w:val="24"/>
                <w:szCs w:val="24"/>
              </w:rPr>
              <w:t>人，经理1</w:t>
            </w:r>
            <w:r w:rsidR="00CD6149" w:rsidRPr="00D631C9">
              <w:rPr>
                <w:rFonts w:ascii="宋体" w:hAnsi="宋体" w:cs="宋体" w:hint="eastAsia"/>
                <w:sz w:val="24"/>
                <w:szCs w:val="24"/>
              </w:rPr>
              <w:t>人，文员一人</w:t>
            </w:r>
            <w:r w:rsidR="006A3CB8" w:rsidRPr="00D631C9">
              <w:rPr>
                <w:rFonts w:ascii="宋体" w:hAnsi="宋体" w:cs="宋体" w:hint="eastAsia"/>
                <w:sz w:val="24"/>
                <w:szCs w:val="24"/>
              </w:rPr>
              <w:t>以岗位责任制明确人员的职责和权限。</w:t>
            </w:r>
          </w:p>
          <w:p w:rsidR="0067640C" w:rsidRPr="004512EE" w:rsidRDefault="00CD6149" w:rsidP="00ED499D">
            <w:pPr>
              <w:jc w:val="left"/>
              <w:rPr>
                <w:szCs w:val="21"/>
              </w:rPr>
            </w:pPr>
            <w:r w:rsidRPr="00D631C9">
              <w:rPr>
                <w:rFonts w:ascii="宋体" w:hAnsi="宋体" w:cs="宋体" w:hint="eastAsia"/>
                <w:sz w:val="24"/>
                <w:szCs w:val="24"/>
              </w:rPr>
              <w:t>对</w:t>
            </w:r>
            <w:r w:rsidR="006A3CB8" w:rsidRPr="00D631C9">
              <w:rPr>
                <w:rFonts w:ascii="宋体" w:hAnsi="宋体" w:cs="宋体" w:hint="eastAsia"/>
                <w:sz w:val="24"/>
                <w:szCs w:val="24"/>
              </w:rPr>
              <w:t>运行的控制、管理；负责公司管理体系文件、非技术外来文件管理和记录的管理；负责人力资源、信息的归口管理及人员能力培训的实施；危险源的识别、评价及控制和管理；识别、更新及传达到各部门等。基本了解其职责与权限，基本符合要求。</w:t>
            </w:r>
          </w:p>
        </w:tc>
        <w:tc>
          <w:tcPr>
            <w:tcW w:w="456" w:type="dxa"/>
          </w:tcPr>
          <w:p w:rsidR="0067640C" w:rsidRDefault="0067640C" w:rsidP="003F6B4A"/>
        </w:tc>
      </w:tr>
      <w:tr w:rsidR="00BF3682" w:rsidTr="005627D2">
        <w:trPr>
          <w:trHeight w:val="945"/>
        </w:trPr>
        <w:tc>
          <w:tcPr>
            <w:tcW w:w="1384" w:type="dxa"/>
          </w:tcPr>
          <w:p w:rsidR="00BF3682" w:rsidRDefault="00BF3682" w:rsidP="003F6B4A"/>
          <w:p w:rsidR="00BF3682" w:rsidRDefault="00BF3682" w:rsidP="003F6B4A">
            <w:r>
              <w:rPr>
                <w:rFonts w:hint="eastAsia"/>
              </w:rPr>
              <w:t>质量目标</w:t>
            </w:r>
          </w:p>
        </w:tc>
        <w:tc>
          <w:tcPr>
            <w:tcW w:w="851" w:type="dxa"/>
          </w:tcPr>
          <w:p w:rsidR="00BF3682" w:rsidRDefault="00BF3682" w:rsidP="003F6B4A"/>
          <w:p w:rsidR="00BF3682" w:rsidRDefault="00BF3682" w:rsidP="003F6B4A">
            <w:r>
              <w:rPr>
                <w:rFonts w:hint="eastAsia"/>
              </w:rPr>
              <w:t>6.2</w:t>
            </w:r>
          </w:p>
        </w:tc>
        <w:tc>
          <w:tcPr>
            <w:tcW w:w="12203" w:type="dxa"/>
          </w:tcPr>
          <w:p w:rsidR="00BF3682" w:rsidRPr="00812DB1" w:rsidRDefault="00BF3682" w:rsidP="00BA52B2">
            <w:pPr>
              <w:rPr>
                <w:rFonts w:ascii="宋体" w:hAnsi="宋体" w:cs="宋体"/>
                <w:sz w:val="24"/>
                <w:szCs w:val="24"/>
              </w:rPr>
            </w:pPr>
            <w:r w:rsidRPr="00812DB1">
              <w:rPr>
                <w:rFonts w:ascii="宋体" w:hAnsi="宋体" w:cs="宋体" w:hint="eastAsia"/>
                <w:sz w:val="24"/>
                <w:szCs w:val="24"/>
              </w:rPr>
              <w:t>部门质量</w:t>
            </w:r>
            <w:r w:rsidR="00812DB1">
              <w:rPr>
                <w:rFonts w:ascii="宋体" w:hAnsi="宋体" w:cs="宋体" w:hint="eastAsia"/>
                <w:sz w:val="24"/>
                <w:szCs w:val="24"/>
              </w:rPr>
              <w:t>目标</w:t>
            </w:r>
          </w:p>
          <w:p w:rsidR="00BF3682" w:rsidRPr="00812DB1" w:rsidRDefault="00BF3682" w:rsidP="00BA52B2">
            <w:pPr>
              <w:rPr>
                <w:rFonts w:ascii="宋体" w:hAnsi="宋体" w:cs="宋体"/>
                <w:sz w:val="24"/>
                <w:szCs w:val="24"/>
              </w:rPr>
            </w:pPr>
            <w:r w:rsidRPr="00812DB1">
              <w:rPr>
                <w:rFonts w:ascii="宋体" w:hAnsi="宋体" w:cs="宋体" w:hint="eastAsia"/>
                <w:sz w:val="24"/>
                <w:szCs w:val="24"/>
              </w:rPr>
              <w:t>1.培训计划完成率 100％</w:t>
            </w:r>
          </w:p>
          <w:p w:rsidR="00BF3682" w:rsidRPr="00812DB1" w:rsidRDefault="00BF3682" w:rsidP="00BA52B2">
            <w:pPr>
              <w:rPr>
                <w:rFonts w:ascii="宋体" w:hAnsi="宋体" w:cs="宋体"/>
                <w:sz w:val="24"/>
                <w:szCs w:val="24"/>
              </w:rPr>
            </w:pPr>
            <w:r w:rsidRPr="00812DB1">
              <w:rPr>
                <w:rFonts w:ascii="宋体" w:hAnsi="宋体" w:cs="宋体" w:hint="eastAsia"/>
                <w:sz w:val="24"/>
                <w:szCs w:val="24"/>
              </w:rPr>
              <w:t>2.体系文件受控率 100%</w:t>
            </w:r>
          </w:p>
          <w:p w:rsidR="00BF3682" w:rsidRPr="00812DB1" w:rsidRDefault="00BF3682" w:rsidP="00BA52B2">
            <w:pPr>
              <w:rPr>
                <w:rFonts w:ascii="宋体" w:hAnsi="宋体" w:cs="宋体"/>
                <w:sz w:val="24"/>
                <w:szCs w:val="24"/>
              </w:rPr>
            </w:pPr>
            <w:r w:rsidRPr="00812DB1">
              <w:rPr>
                <w:rFonts w:ascii="宋体" w:hAnsi="宋体" w:cs="宋体" w:hint="eastAsia"/>
                <w:sz w:val="24"/>
                <w:szCs w:val="24"/>
              </w:rPr>
              <w:t>查</w:t>
            </w:r>
            <w:r w:rsidR="00500250" w:rsidRPr="00812DB1">
              <w:rPr>
                <w:rFonts w:ascii="宋体" w:hAnsi="宋体" w:cs="宋体" w:hint="eastAsia"/>
                <w:sz w:val="24"/>
                <w:szCs w:val="24"/>
              </w:rPr>
              <w:t xml:space="preserve"> 2019</w:t>
            </w:r>
            <w:r w:rsidRPr="00812DB1">
              <w:rPr>
                <w:rFonts w:ascii="宋体" w:hAnsi="宋体" w:cs="宋体" w:hint="eastAsia"/>
                <w:sz w:val="24"/>
                <w:szCs w:val="24"/>
              </w:rPr>
              <w:t>年</w:t>
            </w:r>
            <w:r w:rsidR="00500250" w:rsidRPr="00812DB1">
              <w:rPr>
                <w:rFonts w:ascii="宋体" w:hAnsi="宋体" w:cs="宋体" w:hint="eastAsia"/>
                <w:sz w:val="24"/>
                <w:szCs w:val="24"/>
              </w:rPr>
              <w:t xml:space="preserve"> 7</w:t>
            </w:r>
            <w:r w:rsidRPr="00812DB1">
              <w:rPr>
                <w:rFonts w:ascii="宋体" w:hAnsi="宋体" w:cs="宋体" w:hint="eastAsia"/>
                <w:sz w:val="24"/>
                <w:szCs w:val="24"/>
              </w:rPr>
              <w:t>月目标完成情况：</w:t>
            </w:r>
          </w:p>
          <w:p w:rsidR="00BF3682" w:rsidRPr="00812DB1" w:rsidRDefault="00BF3682" w:rsidP="00BA52B2">
            <w:pPr>
              <w:rPr>
                <w:rFonts w:ascii="宋体" w:hAnsi="宋体" w:cs="宋体"/>
                <w:sz w:val="24"/>
                <w:szCs w:val="24"/>
              </w:rPr>
            </w:pPr>
            <w:r w:rsidRPr="00812DB1">
              <w:rPr>
                <w:rFonts w:ascii="宋体" w:hAnsi="宋体" w:cs="宋体" w:hint="eastAsia"/>
                <w:sz w:val="24"/>
                <w:szCs w:val="24"/>
              </w:rPr>
              <w:t>1.培训计划完成率 100％未达标：</w:t>
            </w:r>
            <w:r w:rsidR="00500250" w:rsidRPr="00812DB1">
              <w:rPr>
                <w:rFonts w:ascii="宋体" w:hAnsi="宋体" w:cs="宋体" w:hint="eastAsia"/>
                <w:sz w:val="24"/>
                <w:szCs w:val="24"/>
              </w:rPr>
              <w:t>2019</w:t>
            </w:r>
            <w:r w:rsidRPr="00812DB1">
              <w:rPr>
                <w:rFonts w:ascii="宋体" w:hAnsi="宋体" w:cs="宋体" w:hint="eastAsia"/>
                <w:sz w:val="24"/>
                <w:szCs w:val="24"/>
              </w:rPr>
              <w:t>年</w:t>
            </w:r>
            <w:r w:rsidR="00500250" w:rsidRPr="00812DB1">
              <w:rPr>
                <w:rFonts w:ascii="宋体" w:hAnsi="宋体" w:cs="宋体" w:hint="eastAsia"/>
                <w:sz w:val="24"/>
                <w:szCs w:val="24"/>
              </w:rPr>
              <w:t>2</w:t>
            </w:r>
            <w:r w:rsidRPr="00812DB1">
              <w:rPr>
                <w:rFonts w:ascii="宋体" w:hAnsi="宋体" w:cs="宋体" w:hint="eastAsia"/>
                <w:sz w:val="24"/>
                <w:szCs w:val="24"/>
              </w:rPr>
              <w:t>月未对新入职员工进行培训，</w:t>
            </w:r>
          </w:p>
          <w:p w:rsidR="00BF3682" w:rsidRPr="00812DB1" w:rsidRDefault="00BF3682" w:rsidP="00BA52B2">
            <w:pPr>
              <w:rPr>
                <w:rFonts w:ascii="宋体" w:hAnsi="宋体" w:cs="宋体"/>
                <w:sz w:val="24"/>
                <w:szCs w:val="24"/>
              </w:rPr>
            </w:pPr>
            <w:r w:rsidRPr="00812DB1">
              <w:rPr>
                <w:rFonts w:ascii="宋体" w:hAnsi="宋体" w:cs="宋体" w:hint="eastAsia"/>
                <w:sz w:val="24"/>
                <w:szCs w:val="24"/>
              </w:rPr>
              <w:t>2.体系文件受控率 100%</w:t>
            </w:r>
          </w:p>
          <w:p w:rsidR="00BF3682" w:rsidRPr="00812DB1" w:rsidRDefault="00BF3682" w:rsidP="00BA52B2">
            <w:pPr>
              <w:rPr>
                <w:rFonts w:ascii="宋体" w:hAnsi="宋体" w:cs="宋体"/>
                <w:sz w:val="24"/>
                <w:szCs w:val="24"/>
              </w:rPr>
            </w:pPr>
            <w:r w:rsidRPr="00812DB1">
              <w:rPr>
                <w:rFonts w:ascii="宋体" w:hAnsi="宋体" w:cs="宋体" w:hint="eastAsia"/>
                <w:sz w:val="24"/>
                <w:szCs w:val="24"/>
              </w:rPr>
              <w:t>3.负责人：</w:t>
            </w:r>
            <w:r w:rsidR="00655F8D" w:rsidRPr="00812DB1">
              <w:rPr>
                <w:rFonts w:hint="eastAsia"/>
                <w:sz w:val="24"/>
                <w:szCs w:val="24"/>
              </w:rPr>
              <w:t>夏星</w:t>
            </w:r>
            <w:r w:rsidR="001B0125" w:rsidRPr="00812DB1">
              <w:rPr>
                <w:rFonts w:hint="eastAsia"/>
                <w:sz w:val="24"/>
                <w:szCs w:val="24"/>
              </w:rPr>
              <w:t xml:space="preserve">     </w:t>
            </w:r>
            <w:r w:rsidR="001B0125" w:rsidRPr="00812DB1">
              <w:rPr>
                <w:rFonts w:ascii="宋体" w:hAnsi="宋体" w:cs="宋体" w:hint="eastAsia"/>
                <w:sz w:val="24"/>
                <w:szCs w:val="24"/>
              </w:rPr>
              <w:t>批准：</w:t>
            </w:r>
            <w:r w:rsidR="00655F8D" w:rsidRPr="00812DB1">
              <w:rPr>
                <w:rFonts w:ascii="宋体" w:hAnsi="宋体" w:cs="宋体" w:hint="eastAsia"/>
                <w:sz w:val="24"/>
                <w:szCs w:val="24"/>
              </w:rPr>
              <w:t>蔡永汉</w:t>
            </w:r>
            <w:r w:rsidR="001B0125" w:rsidRPr="00812DB1">
              <w:rPr>
                <w:rFonts w:ascii="宋体" w:hAnsi="宋体" w:cs="宋体" w:hint="eastAsia"/>
                <w:sz w:val="24"/>
                <w:szCs w:val="24"/>
              </w:rPr>
              <w:t xml:space="preserve">  </w:t>
            </w:r>
            <w:r w:rsidRPr="00812DB1">
              <w:rPr>
                <w:rFonts w:ascii="宋体" w:hAnsi="宋体" w:cs="宋体" w:hint="eastAsia"/>
                <w:sz w:val="24"/>
                <w:szCs w:val="24"/>
              </w:rPr>
              <w:t>日期：</w:t>
            </w:r>
            <w:r w:rsidR="00655F8D" w:rsidRPr="00812DB1">
              <w:rPr>
                <w:rFonts w:ascii="宋体" w:hAnsi="宋体" w:cs="宋体" w:hint="eastAsia"/>
                <w:sz w:val="24"/>
                <w:szCs w:val="24"/>
              </w:rPr>
              <w:t>2019.4.25</w:t>
            </w:r>
          </w:p>
          <w:p w:rsidR="00BF3682" w:rsidRPr="004512EE" w:rsidRDefault="00BF3682" w:rsidP="001B0125">
            <w:pPr>
              <w:rPr>
                <w:rFonts w:ascii="宋体" w:hAnsi="宋体"/>
                <w:szCs w:val="21"/>
              </w:rPr>
            </w:pPr>
            <w:r w:rsidRPr="00812DB1">
              <w:rPr>
                <w:rFonts w:ascii="宋体" w:hAnsi="宋体" w:cs="宋体" w:hint="eastAsia"/>
                <w:sz w:val="24"/>
                <w:szCs w:val="24"/>
              </w:rPr>
              <w:t>抽目标检查表，显示</w:t>
            </w:r>
            <w:r w:rsidR="00500250" w:rsidRPr="00812DB1">
              <w:rPr>
                <w:rFonts w:ascii="宋体" w:hAnsi="宋体" w:cs="宋体" w:hint="eastAsia"/>
                <w:sz w:val="24"/>
                <w:szCs w:val="24"/>
              </w:rPr>
              <w:t xml:space="preserve"> 2019</w:t>
            </w:r>
            <w:r w:rsidRPr="00812DB1">
              <w:rPr>
                <w:rFonts w:ascii="宋体" w:hAnsi="宋体" w:cs="宋体" w:hint="eastAsia"/>
                <w:sz w:val="24"/>
                <w:szCs w:val="24"/>
              </w:rPr>
              <w:t>年</w:t>
            </w:r>
            <w:r w:rsidR="00655F8D" w:rsidRPr="00812DB1">
              <w:rPr>
                <w:rFonts w:ascii="宋体" w:hAnsi="宋体" w:cs="宋体" w:hint="eastAsia"/>
                <w:sz w:val="24"/>
                <w:szCs w:val="24"/>
              </w:rPr>
              <w:t>3</w:t>
            </w:r>
            <w:r w:rsidR="004D33B1" w:rsidRPr="00812DB1">
              <w:rPr>
                <w:rFonts w:ascii="宋体" w:hAnsi="宋体" w:cs="宋体" w:hint="eastAsia"/>
                <w:sz w:val="24"/>
                <w:szCs w:val="24"/>
              </w:rPr>
              <w:t>季度</w:t>
            </w:r>
            <w:r w:rsidR="00990E25">
              <w:rPr>
                <w:rFonts w:ascii="宋体" w:hAnsi="宋体" w:cs="宋体" w:hint="eastAsia"/>
                <w:sz w:val="24"/>
                <w:szCs w:val="24"/>
              </w:rPr>
              <w:t>至</w:t>
            </w:r>
            <w:r w:rsidR="001B0125" w:rsidRPr="00812DB1">
              <w:rPr>
                <w:rFonts w:ascii="宋体" w:hAnsi="宋体" w:cs="宋体" w:hint="eastAsia"/>
                <w:sz w:val="24"/>
                <w:szCs w:val="24"/>
              </w:rPr>
              <w:t>2019</w:t>
            </w:r>
            <w:r w:rsidR="00655F8D" w:rsidRPr="00812DB1">
              <w:rPr>
                <w:rFonts w:ascii="宋体" w:hAnsi="宋体" w:cs="宋体" w:hint="eastAsia"/>
                <w:sz w:val="24"/>
                <w:szCs w:val="24"/>
              </w:rPr>
              <w:t>、9</w:t>
            </w:r>
            <w:r w:rsidR="004D33B1" w:rsidRPr="00812DB1">
              <w:rPr>
                <w:rFonts w:ascii="宋体" w:hAnsi="宋体" w:cs="宋体" w:hint="eastAsia"/>
                <w:sz w:val="24"/>
                <w:szCs w:val="24"/>
              </w:rPr>
              <w:t>月</w:t>
            </w:r>
            <w:r w:rsidR="003D19EB" w:rsidRPr="00812DB1">
              <w:rPr>
                <w:rFonts w:ascii="宋体" w:hAnsi="宋体" w:cs="宋体" w:hint="eastAsia"/>
                <w:sz w:val="24"/>
                <w:szCs w:val="24"/>
              </w:rPr>
              <w:t>考核结果，目标指标基本</w:t>
            </w:r>
            <w:r w:rsidRPr="00812DB1">
              <w:rPr>
                <w:rFonts w:ascii="宋体" w:hAnsi="宋体" w:cs="宋体" w:hint="eastAsia"/>
                <w:sz w:val="24"/>
                <w:szCs w:val="24"/>
              </w:rPr>
              <w:t>完成。</w:t>
            </w:r>
          </w:p>
        </w:tc>
        <w:tc>
          <w:tcPr>
            <w:tcW w:w="456" w:type="dxa"/>
          </w:tcPr>
          <w:p w:rsidR="00BF3682" w:rsidRDefault="00BF3682" w:rsidP="003F6B4A"/>
        </w:tc>
      </w:tr>
      <w:tr w:rsidR="00BF3682" w:rsidTr="005627D2">
        <w:trPr>
          <w:trHeight w:val="945"/>
        </w:trPr>
        <w:tc>
          <w:tcPr>
            <w:tcW w:w="1384" w:type="dxa"/>
          </w:tcPr>
          <w:p w:rsidR="00BF3682" w:rsidRDefault="00BF3682" w:rsidP="00961902">
            <w:pPr>
              <w:spacing w:line="360" w:lineRule="auto"/>
            </w:pPr>
            <w:r w:rsidRPr="00E27E13">
              <w:rPr>
                <w:rFonts w:asciiTheme="minorEastAsia" w:hAnsiTheme="minorEastAsia" w:hint="eastAsia"/>
                <w:szCs w:val="21"/>
              </w:rPr>
              <w:t xml:space="preserve"> </w:t>
            </w:r>
            <w:r w:rsidR="00D11C4B">
              <w:rPr>
                <w:rFonts w:ascii="宋体" w:hAnsi="宋体" w:cs="宋体" w:hint="eastAsia"/>
                <w:spacing w:val="-4"/>
                <w:szCs w:val="21"/>
              </w:rPr>
              <w:t>提供的人</w:t>
            </w:r>
            <w:proofErr w:type="gramStart"/>
            <w:r w:rsidR="00D11C4B">
              <w:rPr>
                <w:rFonts w:ascii="宋体" w:hAnsi="宋体" w:cs="宋体" w:hint="eastAsia"/>
                <w:spacing w:val="-4"/>
                <w:szCs w:val="21"/>
              </w:rPr>
              <w:t>否满足</w:t>
            </w:r>
            <w:proofErr w:type="gramEnd"/>
            <w:r w:rsidR="00D11C4B">
              <w:rPr>
                <w:rFonts w:ascii="宋体" w:hAnsi="宋体" w:cs="宋体" w:hint="eastAsia"/>
                <w:spacing w:val="-4"/>
                <w:szCs w:val="21"/>
              </w:rPr>
              <w:t>需求情况</w:t>
            </w:r>
          </w:p>
          <w:p w:rsidR="002634C9" w:rsidRDefault="002634C9" w:rsidP="003F6B4A"/>
          <w:p w:rsidR="00BF3682" w:rsidRDefault="00BF3682" w:rsidP="003F6B4A"/>
          <w:p w:rsidR="00D11C4B" w:rsidRDefault="00D11C4B" w:rsidP="003F6B4A"/>
          <w:p w:rsidR="00D11C4B" w:rsidRDefault="00D11C4B" w:rsidP="003F6B4A"/>
          <w:p w:rsidR="00D11C4B" w:rsidRDefault="00D11C4B" w:rsidP="003F6B4A"/>
          <w:p w:rsidR="00D11C4B" w:rsidRDefault="00D11C4B" w:rsidP="003F6B4A"/>
          <w:p w:rsidR="00D11C4B" w:rsidRDefault="00D11C4B" w:rsidP="003F6B4A"/>
          <w:p w:rsidR="00D11C4B" w:rsidRDefault="00D11C4B" w:rsidP="003F6B4A"/>
          <w:p w:rsidR="00BF3682" w:rsidRDefault="00BF3682" w:rsidP="003F6B4A"/>
        </w:tc>
        <w:tc>
          <w:tcPr>
            <w:tcW w:w="851" w:type="dxa"/>
          </w:tcPr>
          <w:p w:rsidR="002634C9" w:rsidRDefault="002634C9" w:rsidP="003F6B4A"/>
          <w:p w:rsidR="002634C9" w:rsidRDefault="00D11C4B" w:rsidP="003F6B4A">
            <w:r>
              <w:rPr>
                <w:rFonts w:hint="eastAsia"/>
              </w:rPr>
              <w:t>7.1.2</w:t>
            </w:r>
          </w:p>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2634C9" w:rsidRDefault="002634C9" w:rsidP="003F6B4A"/>
          <w:p w:rsidR="00BF3682" w:rsidRDefault="00BF3682" w:rsidP="003F6B4A"/>
        </w:tc>
        <w:tc>
          <w:tcPr>
            <w:tcW w:w="12203" w:type="dxa"/>
          </w:tcPr>
          <w:p w:rsidR="00F47252" w:rsidRPr="00812DB1" w:rsidRDefault="00F47252" w:rsidP="00812DB1">
            <w:pPr>
              <w:spacing w:line="360" w:lineRule="auto"/>
              <w:ind w:firstLineChars="200" w:firstLine="480"/>
              <w:jc w:val="left"/>
              <w:rPr>
                <w:rFonts w:ascii="宋体" w:hAnsi="宋体" w:cs="宋体"/>
                <w:color w:val="000000"/>
                <w:sz w:val="24"/>
                <w:szCs w:val="24"/>
              </w:rPr>
            </w:pPr>
          </w:p>
          <w:p w:rsidR="002634C9" w:rsidRPr="00812DB1" w:rsidRDefault="00E60EDF" w:rsidP="00812DB1">
            <w:pPr>
              <w:adjustRightInd w:val="0"/>
              <w:snapToGrid w:val="0"/>
              <w:spacing w:line="360" w:lineRule="auto"/>
              <w:ind w:firstLineChars="200" w:firstLine="480"/>
              <w:rPr>
                <w:rFonts w:ascii="宋体" w:hAnsi="宋体" w:cs="宋体"/>
                <w:sz w:val="24"/>
                <w:szCs w:val="24"/>
              </w:rPr>
            </w:pPr>
            <w:r w:rsidRPr="00812DB1">
              <w:rPr>
                <w:rFonts w:ascii="宋体" w:hAnsi="宋体" w:cs="宋体" w:hint="eastAsia"/>
                <w:sz w:val="24"/>
                <w:szCs w:val="24"/>
              </w:rPr>
              <w:t>查，</w:t>
            </w:r>
            <w:r w:rsidR="002634C9" w:rsidRPr="00812DB1">
              <w:rPr>
                <w:rFonts w:ascii="宋体" w:hAnsi="宋体" w:cs="宋体" w:hint="eastAsia"/>
                <w:sz w:val="24"/>
                <w:szCs w:val="24"/>
              </w:rPr>
              <w:t>编制了《人力资源控制程序》，公司</w:t>
            </w:r>
            <w:r w:rsidR="002634C9" w:rsidRPr="00812DB1">
              <w:rPr>
                <w:rFonts w:ascii="宋体" w:hAnsi="宋体" w:cs="宋体" w:hint="eastAsia"/>
                <w:spacing w:val="-4"/>
                <w:sz w:val="24"/>
                <w:szCs w:val="24"/>
              </w:rPr>
              <w:t>确定的质量管理体系的实施以及过程的运行和控制所需的人员包括：各职能部门主管（方针、目标的组织贯彻实施、人员及其能力、意识、沟通等管理）、文员（组织知识、体系文件和记录的管理等）</w:t>
            </w:r>
            <w:r w:rsidR="002634C9" w:rsidRPr="00812DB1">
              <w:rPr>
                <w:rFonts w:ascii="宋体" w:hAnsi="宋体" w:cs="宋体" w:hint="eastAsia"/>
                <w:sz w:val="24"/>
                <w:szCs w:val="24"/>
              </w:rPr>
              <w:t>公司从岗位设置、任职资格等方面确定了适宜的人选。</w:t>
            </w:r>
          </w:p>
          <w:p w:rsidR="002634C9" w:rsidRPr="00812DB1" w:rsidRDefault="002634C9" w:rsidP="00812DB1">
            <w:pPr>
              <w:widowControl/>
              <w:spacing w:line="360" w:lineRule="auto"/>
              <w:ind w:firstLineChars="200" w:firstLine="464"/>
              <w:jc w:val="left"/>
              <w:rPr>
                <w:rFonts w:ascii="宋体" w:hAnsi="宋体" w:cs="宋体"/>
                <w:sz w:val="24"/>
                <w:szCs w:val="24"/>
              </w:rPr>
            </w:pPr>
            <w:r w:rsidRPr="00812DB1">
              <w:rPr>
                <w:rFonts w:ascii="宋体" w:hAnsi="宋体" w:cs="宋体" w:hint="eastAsia"/>
                <w:spacing w:val="-4"/>
                <w:sz w:val="24"/>
                <w:szCs w:val="24"/>
              </w:rPr>
              <w:t>查，公司策划了各岗位的人员任职要求，编制有《</w:t>
            </w:r>
            <w:r w:rsidRPr="00812DB1">
              <w:rPr>
                <w:rFonts w:ascii="宋体" w:hAnsi="宋体" w:cs="宋体" w:hint="eastAsia"/>
                <w:sz w:val="24"/>
                <w:szCs w:val="24"/>
              </w:rPr>
              <w:t>部门职责和岗位任职要求</w:t>
            </w:r>
            <w:r w:rsidRPr="00812DB1">
              <w:rPr>
                <w:rFonts w:ascii="宋体" w:hAnsi="宋体" w:cs="宋体" w:hint="eastAsia"/>
                <w:color w:val="000000"/>
                <w:sz w:val="24"/>
                <w:szCs w:val="24"/>
              </w:rPr>
              <w:t>》</w:t>
            </w:r>
            <w:r w:rsidRPr="00812DB1">
              <w:rPr>
                <w:rFonts w:ascii="宋体" w:hAnsi="宋体" w:cs="宋体" w:hint="eastAsia"/>
                <w:sz w:val="24"/>
                <w:szCs w:val="24"/>
              </w:rPr>
              <w:t>对各岗位人员的技能、教育经历、</w:t>
            </w:r>
            <w:r w:rsidRPr="00812DB1">
              <w:rPr>
                <w:rFonts w:ascii="宋体" w:hAnsi="宋体" w:cs="宋体" w:hint="eastAsia"/>
                <w:sz w:val="24"/>
                <w:szCs w:val="24"/>
              </w:rPr>
              <w:lastRenderedPageBreak/>
              <w:t>工作经历、岗位职责、培训等作了具体要求，对总经理、各部门负责人及一般员工等各部门、各岗位的职责和任职要求作了阐述，使与质量相关的岗位任职条件具体化了，为以后招聘工作指明了方面。</w:t>
            </w:r>
          </w:p>
          <w:p w:rsidR="00CC3DF7" w:rsidRPr="004512EE" w:rsidRDefault="002634C9" w:rsidP="00812DB1">
            <w:pPr>
              <w:spacing w:line="360" w:lineRule="auto"/>
              <w:rPr>
                <w:rFonts w:ascii="宋体" w:hAnsi="宋体"/>
                <w:szCs w:val="21"/>
              </w:rPr>
            </w:pPr>
            <w:r w:rsidRPr="00812DB1">
              <w:rPr>
                <w:rFonts w:ascii="宋体" w:hAnsi="宋体" w:cs="宋体" w:hint="eastAsia"/>
                <w:sz w:val="24"/>
                <w:szCs w:val="24"/>
              </w:rPr>
              <w:t xml:space="preserve">  </w:t>
            </w:r>
            <w:r w:rsidR="00F47252" w:rsidRPr="00812DB1">
              <w:rPr>
                <w:rFonts w:ascii="宋体" w:hAnsi="宋体" w:cs="宋体" w:hint="eastAsia"/>
                <w:sz w:val="24"/>
                <w:szCs w:val="24"/>
              </w:rPr>
              <w:t>查见：《岗位任职要求》</w:t>
            </w:r>
            <w:r w:rsidRPr="00812DB1">
              <w:rPr>
                <w:rFonts w:ascii="宋体" w:hAnsi="宋体" w:cs="宋体" w:hint="eastAsia"/>
                <w:sz w:val="24"/>
                <w:szCs w:val="24"/>
              </w:rPr>
              <w:t>总经理任职要求，学历：本科，</w:t>
            </w:r>
            <w:r w:rsidR="00E60EDF" w:rsidRPr="00812DB1">
              <w:rPr>
                <w:rFonts w:ascii="宋体" w:hAnsi="宋体" w:cs="宋体" w:hint="eastAsia"/>
                <w:sz w:val="24"/>
                <w:szCs w:val="24"/>
              </w:rPr>
              <w:t>硕士、</w:t>
            </w:r>
            <w:r w:rsidRPr="00812DB1">
              <w:rPr>
                <w:rFonts w:ascii="宋体" w:hAnsi="宋体" w:cs="宋体" w:hint="eastAsia"/>
                <w:sz w:val="24"/>
                <w:szCs w:val="24"/>
              </w:rPr>
              <w:t>熟悉本行业情况</w:t>
            </w:r>
            <w:r w:rsidR="00E60EDF" w:rsidRPr="00812DB1">
              <w:rPr>
                <w:rFonts w:ascii="宋体" w:hAnsi="宋体" w:cs="宋体" w:hint="eastAsia"/>
                <w:sz w:val="24"/>
                <w:szCs w:val="24"/>
              </w:rPr>
              <w:t>有能力设计产品</w:t>
            </w:r>
            <w:r w:rsidRPr="00812DB1">
              <w:rPr>
                <w:rFonts w:ascii="宋体" w:hAnsi="宋体" w:cs="宋体" w:hint="eastAsia"/>
                <w:sz w:val="24"/>
                <w:szCs w:val="24"/>
              </w:rPr>
              <w:t>，善于分析市场；具备良好的社会关系网络，具备组织市场调研、分析竞争</w:t>
            </w:r>
            <w:r w:rsidR="00812DB1" w:rsidRPr="00812DB1">
              <w:rPr>
                <w:rFonts w:ascii="宋体" w:hAnsi="宋体" w:cs="宋体" w:hint="eastAsia"/>
                <w:sz w:val="24"/>
                <w:szCs w:val="24"/>
              </w:rPr>
              <w:t>对手的能力等；抽见：检验人员，大专、本科。熟悉产品标准，熟悉加工产品</w:t>
            </w:r>
            <w:r w:rsidR="00030497" w:rsidRPr="00812DB1">
              <w:rPr>
                <w:rFonts w:ascii="宋体" w:hAnsi="宋体" w:cs="宋体" w:hint="eastAsia"/>
                <w:sz w:val="24"/>
                <w:szCs w:val="24"/>
              </w:rPr>
              <w:t>过程</w:t>
            </w:r>
            <w:r w:rsidRPr="00812DB1">
              <w:rPr>
                <w:rFonts w:ascii="宋体" w:hAnsi="宋体" w:cs="宋体" w:hint="eastAsia"/>
                <w:sz w:val="24"/>
                <w:szCs w:val="24"/>
              </w:rPr>
              <w:t>及各种计量</w:t>
            </w:r>
            <w:r w:rsidR="00030497" w:rsidRPr="00812DB1">
              <w:rPr>
                <w:rFonts w:ascii="宋体" w:hAnsi="宋体" w:cs="宋体" w:hint="eastAsia"/>
                <w:sz w:val="24"/>
                <w:szCs w:val="24"/>
              </w:rPr>
              <w:t>检验过程。</w:t>
            </w:r>
          </w:p>
        </w:tc>
        <w:tc>
          <w:tcPr>
            <w:tcW w:w="456" w:type="dxa"/>
          </w:tcPr>
          <w:p w:rsidR="00BF3682" w:rsidRDefault="00BF3682" w:rsidP="003F6B4A"/>
        </w:tc>
      </w:tr>
      <w:tr w:rsidR="000B252C" w:rsidTr="005627D2">
        <w:trPr>
          <w:trHeight w:val="945"/>
        </w:trPr>
        <w:tc>
          <w:tcPr>
            <w:tcW w:w="1384" w:type="dxa"/>
          </w:tcPr>
          <w:p w:rsidR="00E720C4" w:rsidRDefault="00E720C4" w:rsidP="00E720C4">
            <w:pPr>
              <w:spacing w:line="360" w:lineRule="auto"/>
              <w:ind w:firstLineChars="200" w:firstLine="420"/>
              <w:rPr>
                <w:rFonts w:ascii="宋体" w:hAnsi="宋体" w:cs="宋体"/>
                <w:szCs w:val="21"/>
              </w:rPr>
            </w:pPr>
            <w:r>
              <w:rPr>
                <w:rFonts w:ascii="宋体" w:hAnsi="宋体" w:cs="宋体" w:hint="eastAsia"/>
                <w:szCs w:val="21"/>
              </w:rPr>
              <w:lastRenderedPageBreak/>
              <w:t>组织知识</w:t>
            </w:r>
          </w:p>
          <w:p w:rsidR="000B252C" w:rsidRDefault="000B252C" w:rsidP="003F6B4A"/>
        </w:tc>
        <w:tc>
          <w:tcPr>
            <w:tcW w:w="851" w:type="dxa"/>
          </w:tcPr>
          <w:p w:rsidR="000B252C" w:rsidRDefault="00E720C4" w:rsidP="003F6B4A">
            <w:r>
              <w:rPr>
                <w:rFonts w:hint="eastAsia"/>
              </w:rPr>
              <w:t>7.1.6</w:t>
            </w:r>
          </w:p>
        </w:tc>
        <w:tc>
          <w:tcPr>
            <w:tcW w:w="12203" w:type="dxa"/>
            <w:vAlign w:val="center"/>
          </w:tcPr>
          <w:p w:rsidR="000B252C" w:rsidRDefault="00E720C4" w:rsidP="00E60EDF">
            <w:pPr>
              <w:spacing w:line="360" w:lineRule="auto"/>
              <w:rPr>
                <w:sz w:val="24"/>
              </w:rPr>
            </w:pPr>
            <w:r w:rsidRPr="00B847AA">
              <w:rPr>
                <w:rFonts w:ascii="宋体" w:hAnsi="宋体" w:cs="宋体" w:hint="eastAsia"/>
                <w:kern w:val="0"/>
                <w:sz w:val="24"/>
                <w:szCs w:val="24"/>
              </w:rPr>
              <w:t>组织的知识：</w:t>
            </w:r>
            <w:r>
              <w:rPr>
                <w:rFonts w:ascii="宋体" w:hAnsi="宋体" w:cs="宋体" w:hint="eastAsia"/>
                <w:color w:val="000000"/>
                <w:sz w:val="24"/>
                <w:szCs w:val="24"/>
              </w:rPr>
              <w:t>组织已</w:t>
            </w:r>
            <w:r w:rsidRPr="00B847AA">
              <w:rPr>
                <w:rFonts w:ascii="宋体" w:hAnsi="宋体" w:cs="宋体" w:hint="eastAsia"/>
                <w:color w:val="000000"/>
                <w:sz w:val="24"/>
                <w:szCs w:val="24"/>
              </w:rPr>
              <w:t>确定</w:t>
            </w:r>
            <w:r>
              <w:rPr>
                <w:rFonts w:ascii="宋体" w:hAnsi="宋体" w:cs="宋体" w:hint="eastAsia"/>
                <w:color w:val="000000"/>
                <w:sz w:val="24"/>
                <w:szCs w:val="24"/>
              </w:rPr>
              <w:t>产品设计、加工、安全、售后</w:t>
            </w:r>
            <w:r w:rsidRPr="00B847AA">
              <w:rPr>
                <w:rFonts w:ascii="宋体" w:hAnsi="宋体" w:cs="宋体" w:hint="eastAsia"/>
                <w:color w:val="000000"/>
                <w:sz w:val="24"/>
                <w:szCs w:val="24"/>
              </w:rPr>
              <w:t>等过程所需的知识、</w:t>
            </w:r>
            <w:r w:rsidRPr="00B847AA">
              <w:rPr>
                <w:rFonts w:ascii="宋体" w:hAnsi="宋体" w:cs="宋体" w:hint="eastAsia"/>
                <w:kern w:val="0"/>
                <w:sz w:val="24"/>
                <w:szCs w:val="24"/>
              </w:rPr>
              <w:t>确定了运行过程所需的知识，以获得合格产品和服务</w:t>
            </w:r>
            <w:r w:rsidRPr="00B847AA">
              <w:rPr>
                <w:rFonts w:ascii="宋体" w:hAnsi="宋体" w:cs="宋体" w:hint="eastAsia"/>
                <w:color w:val="000000"/>
                <w:sz w:val="24"/>
                <w:szCs w:val="24"/>
              </w:rPr>
              <w:t>。 这些知识应予以保持，并在需要范围内可得到</w:t>
            </w:r>
            <w:r>
              <w:rPr>
                <w:rFonts w:ascii="宋体" w:hAnsi="宋体" w:cs="宋体" w:hint="eastAsia"/>
                <w:color w:val="000000"/>
                <w:sz w:val="24"/>
                <w:szCs w:val="24"/>
              </w:rPr>
              <w:t>确定</w:t>
            </w:r>
            <w:r w:rsidRPr="00B847AA">
              <w:rPr>
                <w:rFonts w:ascii="宋体" w:hAnsi="宋体" w:cs="宋体" w:hint="eastAsia"/>
                <w:color w:val="000000"/>
                <w:sz w:val="24"/>
                <w:szCs w:val="24"/>
              </w:rPr>
              <w:t>。</w:t>
            </w:r>
            <w:r w:rsidRPr="00B847AA">
              <w:rPr>
                <w:rFonts w:ascii="宋体" w:hAnsi="宋体" w:cs="宋体" w:hint="eastAsia"/>
                <w:color w:val="000000"/>
                <w:sz w:val="24"/>
                <w:szCs w:val="24"/>
                <w:lang w:val="zh-CN"/>
              </w:rPr>
              <w:t>内部知识可分为公司信息、卫生安全知识、外部</w:t>
            </w:r>
            <w:r w:rsidRPr="00B847AA">
              <w:rPr>
                <w:rFonts w:ascii="宋体" w:hAnsi="宋体" w:cs="宋体" w:hint="eastAsia"/>
                <w:kern w:val="0"/>
                <w:sz w:val="24"/>
                <w:szCs w:val="24"/>
              </w:rPr>
              <w:t>知识，通过外部培训、现场交流等获取更多必要的知识，并进行更新和保持。</w:t>
            </w:r>
          </w:p>
        </w:tc>
        <w:tc>
          <w:tcPr>
            <w:tcW w:w="456" w:type="dxa"/>
          </w:tcPr>
          <w:p w:rsidR="000B252C" w:rsidRDefault="000B252C" w:rsidP="003F6B4A"/>
        </w:tc>
      </w:tr>
      <w:tr w:rsidR="00BF3682" w:rsidTr="005627D2">
        <w:trPr>
          <w:trHeight w:val="945"/>
        </w:trPr>
        <w:tc>
          <w:tcPr>
            <w:tcW w:w="1384" w:type="dxa"/>
          </w:tcPr>
          <w:p w:rsidR="00E720C4" w:rsidRDefault="00E720C4" w:rsidP="00E720C4">
            <w:pPr>
              <w:spacing w:line="360" w:lineRule="exact"/>
              <w:rPr>
                <w:rFonts w:asciiTheme="minorEastAsia" w:hAnsiTheme="minorEastAsia" w:cs="黑体"/>
                <w:sz w:val="24"/>
                <w:szCs w:val="24"/>
              </w:rPr>
            </w:pPr>
            <w:r w:rsidRPr="00EB6DCD">
              <w:rPr>
                <w:rFonts w:asciiTheme="minorEastAsia" w:hAnsiTheme="minorEastAsia" w:cs="黑体" w:hint="eastAsia"/>
                <w:sz w:val="24"/>
                <w:szCs w:val="24"/>
              </w:rPr>
              <w:t>能力</w:t>
            </w:r>
            <w:r>
              <w:rPr>
                <w:rFonts w:asciiTheme="minorEastAsia" w:hAnsiTheme="minorEastAsia" w:cs="黑体" w:hint="eastAsia"/>
                <w:sz w:val="24"/>
                <w:szCs w:val="24"/>
              </w:rPr>
              <w:t>、</w:t>
            </w:r>
          </w:p>
          <w:p w:rsidR="00E720C4" w:rsidRDefault="00E720C4" w:rsidP="00E720C4">
            <w:pPr>
              <w:spacing w:line="360" w:lineRule="exact"/>
              <w:rPr>
                <w:rFonts w:asciiTheme="minorEastAsia" w:hAnsiTheme="minorEastAsia" w:cs="黑体"/>
                <w:sz w:val="24"/>
                <w:szCs w:val="24"/>
              </w:rPr>
            </w:pPr>
            <w:r>
              <w:rPr>
                <w:rFonts w:asciiTheme="minorEastAsia" w:hAnsiTheme="minorEastAsia" w:cs="黑体" w:hint="eastAsia"/>
                <w:sz w:val="24"/>
                <w:szCs w:val="24"/>
              </w:rPr>
              <w:t>意识</w:t>
            </w:r>
          </w:p>
          <w:p w:rsidR="00BF3682" w:rsidRDefault="00BF3682" w:rsidP="00E34451"/>
        </w:tc>
        <w:tc>
          <w:tcPr>
            <w:tcW w:w="851" w:type="dxa"/>
          </w:tcPr>
          <w:p w:rsidR="00BF3682" w:rsidRDefault="00BF3682" w:rsidP="003F6B4A"/>
          <w:p w:rsidR="00E720C4" w:rsidRDefault="00E720C4" w:rsidP="00E720C4">
            <w:r>
              <w:rPr>
                <w:rFonts w:hint="eastAsia"/>
              </w:rPr>
              <w:t>7.2/</w:t>
            </w:r>
          </w:p>
          <w:p w:rsidR="00E720C4" w:rsidRDefault="00E720C4" w:rsidP="00E720C4">
            <w:r w:rsidRPr="002C526B">
              <w:rPr>
                <w:rFonts w:ascii="宋体" w:hAnsi="宋体" w:cs="宋体" w:hint="eastAsia"/>
                <w:b/>
                <w:bCs/>
                <w:szCs w:val="21"/>
              </w:rPr>
              <w:t>7.3</w:t>
            </w:r>
          </w:p>
          <w:p w:rsidR="00BF3682" w:rsidRDefault="00BF3682" w:rsidP="003F6B4A"/>
        </w:tc>
        <w:tc>
          <w:tcPr>
            <w:tcW w:w="12203" w:type="dxa"/>
            <w:vAlign w:val="center"/>
          </w:tcPr>
          <w:p w:rsidR="00E720C4" w:rsidRPr="000078D2" w:rsidRDefault="00E720C4" w:rsidP="00E720C4">
            <w:pPr>
              <w:spacing w:line="360" w:lineRule="exact"/>
              <w:rPr>
                <w:sz w:val="24"/>
                <w:szCs w:val="24"/>
              </w:rPr>
            </w:pPr>
            <w:r w:rsidRPr="000078D2">
              <w:rPr>
                <w:rFonts w:hint="eastAsia"/>
                <w:sz w:val="24"/>
                <w:szCs w:val="24"/>
              </w:rPr>
              <w:t>一、</w:t>
            </w:r>
            <w:r w:rsidRPr="000078D2">
              <w:rPr>
                <w:sz w:val="24"/>
                <w:szCs w:val="24"/>
              </w:rPr>
              <w:t>公司的《</w:t>
            </w:r>
            <w:r w:rsidRPr="000078D2">
              <w:rPr>
                <w:rFonts w:asciiTheme="minorEastAsia" w:eastAsiaTheme="minorEastAsia" w:hAnsiTheme="minorEastAsia" w:hint="eastAsia"/>
                <w:bCs/>
                <w:sz w:val="24"/>
                <w:szCs w:val="24"/>
              </w:rPr>
              <w:t>主要岗位人员能力评价表</w:t>
            </w:r>
            <w:r w:rsidRPr="000078D2">
              <w:rPr>
                <w:sz w:val="24"/>
                <w:szCs w:val="24"/>
              </w:rPr>
              <w:t>》，对质量管理体系有</w:t>
            </w:r>
            <w:r w:rsidRPr="000078D2">
              <w:rPr>
                <w:rFonts w:hint="eastAsia"/>
                <w:sz w:val="24"/>
                <w:szCs w:val="24"/>
              </w:rPr>
              <w:t>关</w:t>
            </w:r>
            <w:r w:rsidRPr="000078D2">
              <w:rPr>
                <w:sz w:val="24"/>
                <w:szCs w:val="24"/>
              </w:rPr>
              <w:t>的部门和</w:t>
            </w:r>
            <w:r w:rsidRPr="000078D2">
              <w:rPr>
                <w:rFonts w:hint="eastAsia"/>
                <w:sz w:val="24"/>
                <w:szCs w:val="24"/>
              </w:rPr>
              <w:t>主要</w:t>
            </w:r>
            <w:r w:rsidRPr="000078D2">
              <w:rPr>
                <w:sz w:val="24"/>
                <w:szCs w:val="24"/>
              </w:rPr>
              <w:t>岗位进行了应具备的资质和能力</w:t>
            </w:r>
            <w:r w:rsidRPr="000078D2">
              <w:rPr>
                <w:rFonts w:hint="eastAsia"/>
                <w:sz w:val="24"/>
                <w:szCs w:val="24"/>
              </w:rPr>
              <w:t>的评价</w:t>
            </w:r>
            <w:r w:rsidRPr="000078D2">
              <w:rPr>
                <w:sz w:val="24"/>
                <w:szCs w:val="24"/>
              </w:rPr>
              <w:t>；</w:t>
            </w:r>
          </w:p>
          <w:p w:rsidR="00E720C4" w:rsidRPr="000078D2" w:rsidRDefault="00E720C4" w:rsidP="00E720C4">
            <w:pPr>
              <w:spacing w:line="360" w:lineRule="exact"/>
              <w:rPr>
                <w:sz w:val="24"/>
                <w:szCs w:val="24"/>
              </w:rPr>
            </w:pPr>
            <w:r w:rsidRPr="000078D2">
              <w:rPr>
                <w:sz w:val="24"/>
                <w:szCs w:val="24"/>
              </w:rPr>
              <w:t>b)</w:t>
            </w:r>
            <w:r w:rsidRPr="000078D2">
              <w:rPr>
                <w:sz w:val="24"/>
                <w:szCs w:val="24"/>
              </w:rPr>
              <w:t>员工的培训类型：包括新员工培训</w:t>
            </w:r>
            <w:r w:rsidRPr="000078D2">
              <w:rPr>
                <w:rFonts w:hint="eastAsia"/>
                <w:sz w:val="24"/>
                <w:szCs w:val="24"/>
              </w:rPr>
              <w:t>、</w:t>
            </w:r>
            <w:r w:rsidRPr="000078D2">
              <w:rPr>
                <w:sz w:val="24"/>
                <w:szCs w:val="24"/>
              </w:rPr>
              <w:t>岗位培训</w:t>
            </w:r>
            <w:r w:rsidRPr="000078D2">
              <w:rPr>
                <w:rFonts w:hint="eastAsia"/>
                <w:sz w:val="24"/>
                <w:szCs w:val="24"/>
              </w:rPr>
              <w:t>、</w:t>
            </w:r>
            <w:r w:rsidRPr="000078D2">
              <w:rPr>
                <w:sz w:val="24"/>
                <w:szCs w:val="24"/>
              </w:rPr>
              <w:t>专业知识培训</w:t>
            </w:r>
            <w:r w:rsidRPr="000078D2">
              <w:rPr>
                <w:rFonts w:hint="eastAsia"/>
                <w:sz w:val="24"/>
                <w:szCs w:val="24"/>
              </w:rPr>
              <w:t>、</w:t>
            </w:r>
            <w:r w:rsidRPr="000078D2">
              <w:rPr>
                <w:sz w:val="24"/>
                <w:szCs w:val="24"/>
              </w:rPr>
              <w:t>综合知识培训和其他类型培训。对培训的有效性进行评价；</w:t>
            </w:r>
          </w:p>
          <w:p w:rsidR="00E720C4" w:rsidRPr="000078D2" w:rsidRDefault="00E720C4" w:rsidP="00E720C4">
            <w:pPr>
              <w:spacing w:line="360" w:lineRule="exact"/>
              <w:jc w:val="left"/>
              <w:rPr>
                <w:rFonts w:ascii="宋体" w:hAnsi="宋体"/>
                <w:sz w:val="24"/>
                <w:szCs w:val="24"/>
              </w:rPr>
            </w:pPr>
            <w:r w:rsidRPr="000078D2">
              <w:rPr>
                <w:rFonts w:ascii="宋体" w:hAnsi="宋体" w:hint="eastAsia"/>
                <w:sz w:val="24"/>
                <w:szCs w:val="24"/>
              </w:rPr>
              <w:t>二、人员培训</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制定《</w:t>
            </w:r>
            <w:r w:rsidR="00A66D36" w:rsidRPr="000078D2">
              <w:rPr>
                <w:rFonts w:ascii="宋体" w:hAnsi="宋体" w:hint="eastAsia"/>
                <w:sz w:val="24"/>
                <w:szCs w:val="24"/>
              </w:rPr>
              <w:t>2019</w:t>
            </w:r>
            <w:r w:rsidRPr="000078D2">
              <w:rPr>
                <w:rFonts w:ascii="宋体" w:hAnsi="宋体" w:hint="eastAsia"/>
                <w:sz w:val="24"/>
                <w:szCs w:val="24"/>
              </w:rPr>
              <w:t>年度培训计划》：分别从岗位要求、质量标准教育等方面制订了培训计划。2019年度培训内容主要有ISO9001新版标准培训、内审、程序文件、操作规程知识培训等</w:t>
            </w:r>
            <w:r w:rsidRPr="000078D2">
              <w:rPr>
                <w:rFonts w:ascii="宋体" w:hAnsi="宋体"/>
                <w:sz w:val="24"/>
                <w:szCs w:val="24"/>
              </w:rPr>
              <w:t>3</w:t>
            </w:r>
            <w:r w:rsidRPr="000078D2">
              <w:rPr>
                <w:rFonts w:ascii="宋体" w:hAnsi="宋体" w:hint="eastAsia"/>
                <w:sz w:val="24"/>
                <w:szCs w:val="24"/>
              </w:rPr>
              <w:t>项内容。查：《2019年培训计划》培训1次</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 xml:space="preserve">日期   </w:t>
            </w:r>
            <w:r w:rsidRPr="000078D2">
              <w:rPr>
                <w:rFonts w:ascii="宋体" w:hAnsi="宋体"/>
                <w:sz w:val="24"/>
                <w:szCs w:val="24"/>
              </w:rPr>
              <w:t xml:space="preserve">            </w:t>
            </w:r>
            <w:r w:rsidRPr="000078D2">
              <w:rPr>
                <w:rFonts w:ascii="宋体" w:hAnsi="宋体" w:hint="eastAsia"/>
                <w:sz w:val="24"/>
                <w:szCs w:val="24"/>
              </w:rPr>
              <w:t xml:space="preserve"> 培训内容                  参加人员  </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 xml:space="preserve"> 质量管理体系贯标和其他相关文件培训  公司全体人员</w:t>
            </w:r>
            <w:r w:rsidR="00A66D36" w:rsidRPr="000078D2">
              <w:rPr>
                <w:rFonts w:ascii="宋体" w:hAnsi="宋体" w:hint="eastAsia"/>
                <w:sz w:val="24"/>
                <w:szCs w:val="24"/>
              </w:rPr>
              <w:t>3</w:t>
            </w:r>
            <w:r w:rsidRPr="000078D2">
              <w:rPr>
                <w:rFonts w:ascii="宋体" w:hAnsi="宋体" w:hint="eastAsia"/>
                <w:sz w:val="24"/>
                <w:szCs w:val="24"/>
              </w:rPr>
              <w:t>月</w:t>
            </w:r>
            <w:r w:rsidR="00A66D36" w:rsidRPr="000078D2">
              <w:rPr>
                <w:rFonts w:ascii="宋体" w:hAnsi="宋体" w:hint="eastAsia"/>
                <w:sz w:val="24"/>
                <w:szCs w:val="24"/>
              </w:rPr>
              <w:t>13</w:t>
            </w:r>
            <w:r w:rsidRPr="000078D2">
              <w:rPr>
                <w:rFonts w:ascii="宋体" w:hAnsi="宋体" w:hint="eastAsia"/>
                <w:sz w:val="24"/>
                <w:szCs w:val="24"/>
              </w:rPr>
              <w:t xml:space="preserve">日  质量手册 、程序文件、规章制度        公司全体人员        </w:t>
            </w:r>
            <w:r w:rsidRPr="000078D2">
              <w:rPr>
                <w:rFonts w:ascii="宋体" w:hAnsi="宋体"/>
                <w:sz w:val="24"/>
                <w:szCs w:val="24"/>
              </w:rPr>
              <w:t xml:space="preserve">        </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 xml:space="preserve">1月 01日 </w:t>
            </w:r>
            <w:r w:rsidRPr="000078D2">
              <w:rPr>
                <w:rFonts w:ascii="宋体" w:hAnsi="宋体"/>
                <w:sz w:val="24"/>
                <w:szCs w:val="24"/>
              </w:rPr>
              <w:t xml:space="preserve"> </w:t>
            </w:r>
            <w:r w:rsidRPr="000078D2">
              <w:rPr>
                <w:rFonts w:ascii="宋体" w:hAnsi="宋体" w:hint="eastAsia"/>
                <w:sz w:val="24"/>
                <w:szCs w:val="24"/>
              </w:rPr>
              <w:t xml:space="preserve"> 内</w:t>
            </w:r>
            <w:proofErr w:type="gramStart"/>
            <w:r w:rsidRPr="000078D2">
              <w:rPr>
                <w:rFonts w:ascii="宋体" w:hAnsi="宋体" w:hint="eastAsia"/>
                <w:sz w:val="24"/>
                <w:szCs w:val="24"/>
              </w:rPr>
              <w:t>审知识</w:t>
            </w:r>
            <w:proofErr w:type="gramEnd"/>
            <w:r w:rsidRPr="000078D2">
              <w:rPr>
                <w:rFonts w:ascii="宋体" w:hAnsi="宋体" w:hint="eastAsia"/>
                <w:sz w:val="24"/>
                <w:szCs w:val="24"/>
              </w:rPr>
              <w:t xml:space="preserve">       总经理、管理者代表 、内审员</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编制：综合部     审批：</w:t>
            </w:r>
            <w:r w:rsidRPr="000078D2">
              <w:rPr>
                <w:rFonts w:hint="eastAsia"/>
                <w:sz w:val="24"/>
                <w:szCs w:val="24"/>
              </w:rPr>
              <w:t>路通</w:t>
            </w:r>
            <w:r w:rsidR="00A66D36" w:rsidRPr="000078D2">
              <w:rPr>
                <w:rFonts w:ascii="宋体" w:hAnsi="宋体" w:hint="eastAsia"/>
                <w:sz w:val="24"/>
                <w:szCs w:val="24"/>
              </w:rPr>
              <w:t xml:space="preserve">  2019.2</w:t>
            </w:r>
            <w:r w:rsidRPr="000078D2">
              <w:rPr>
                <w:rFonts w:ascii="宋体" w:hAnsi="宋体" w:hint="eastAsia"/>
                <w:sz w:val="24"/>
                <w:szCs w:val="24"/>
              </w:rPr>
              <w:t>.1</w:t>
            </w:r>
            <w:r w:rsidR="00A66D36" w:rsidRPr="000078D2">
              <w:rPr>
                <w:rFonts w:ascii="宋体" w:hAnsi="宋体" w:hint="eastAsia"/>
                <w:sz w:val="24"/>
                <w:szCs w:val="24"/>
              </w:rPr>
              <w:t>4</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1）查《员工培训记录》</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 xml:space="preserve">评价人：培训内容：质量管理体系贯标和其他相关文件培训 </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 xml:space="preserve">培训部门：公司全体人员   </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效果评价：通过这次培训使各部门明确了质量管理体系标准要求，质量管理体系贯标和其他相关文件，本部门的职责和所负责的过程运行要求。为体系运行打下了良好的基础。</w:t>
            </w:r>
          </w:p>
          <w:p w:rsidR="00E720C4" w:rsidRPr="000078D2" w:rsidRDefault="00E720C4" w:rsidP="00E720C4">
            <w:pPr>
              <w:spacing w:line="360" w:lineRule="exact"/>
              <w:rPr>
                <w:rFonts w:ascii="宋体" w:hAnsi="宋体"/>
                <w:sz w:val="24"/>
                <w:szCs w:val="24"/>
              </w:rPr>
            </w:pPr>
            <w:r w:rsidRPr="000078D2">
              <w:rPr>
                <w:rFonts w:ascii="宋体" w:hAnsi="宋体" w:hint="eastAsia"/>
                <w:sz w:val="24"/>
                <w:szCs w:val="24"/>
              </w:rPr>
              <w:t>2）查《员工培训记录》</w:t>
            </w:r>
            <w:r w:rsidR="00A66D36" w:rsidRPr="000078D2">
              <w:rPr>
                <w:rFonts w:ascii="宋体" w:hAnsi="宋体" w:hint="eastAsia"/>
                <w:sz w:val="24"/>
                <w:szCs w:val="24"/>
              </w:rPr>
              <w:t>2019.2</w:t>
            </w:r>
            <w:r w:rsidRPr="000078D2">
              <w:rPr>
                <w:rFonts w:ascii="宋体" w:hAnsi="宋体" w:hint="eastAsia"/>
                <w:sz w:val="24"/>
                <w:szCs w:val="24"/>
              </w:rPr>
              <w:t>.14</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编制：综合部    评价人：</w:t>
            </w:r>
            <w:r w:rsidR="00BC0951" w:rsidRPr="000078D2">
              <w:rPr>
                <w:rFonts w:hint="eastAsia"/>
                <w:sz w:val="24"/>
                <w:szCs w:val="24"/>
              </w:rPr>
              <w:t>蔡永汉</w:t>
            </w:r>
            <w:r w:rsidRPr="000078D2">
              <w:rPr>
                <w:rFonts w:ascii="宋体" w:hAnsi="宋体" w:hint="eastAsia"/>
                <w:sz w:val="24"/>
                <w:szCs w:val="24"/>
              </w:rPr>
              <w:t xml:space="preserve">  培训内容：质量手册 、程序文件、</w:t>
            </w:r>
            <w:r w:rsidR="00BC0951" w:rsidRPr="000078D2">
              <w:rPr>
                <w:rFonts w:ascii="宋体" w:hAnsi="宋体" w:hint="eastAsia"/>
                <w:sz w:val="24"/>
                <w:szCs w:val="24"/>
              </w:rPr>
              <w:t>技术文件、</w:t>
            </w:r>
            <w:r w:rsidRPr="000078D2">
              <w:rPr>
                <w:rFonts w:ascii="宋体" w:hAnsi="宋体" w:hint="eastAsia"/>
                <w:sz w:val="24"/>
                <w:szCs w:val="24"/>
              </w:rPr>
              <w:t>规章制度</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 xml:space="preserve">培训部门：综合部；参加人员：公司全体人员 </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效果评价：通过正常培训使操作工人明确了质量手册 、程序文件、规章制度，本岗位的职责和所生产的产品和产品质量要求，为体系运行和产品质量符合顾客要求打下了良好的基础。</w:t>
            </w:r>
          </w:p>
          <w:p w:rsidR="00E720C4" w:rsidRPr="000078D2" w:rsidRDefault="00E720C4" w:rsidP="00E720C4">
            <w:pPr>
              <w:spacing w:line="360" w:lineRule="exact"/>
              <w:rPr>
                <w:rFonts w:ascii="宋体" w:hAnsi="宋体"/>
                <w:sz w:val="24"/>
                <w:szCs w:val="24"/>
              </w:rPr>
            </w:pPr>
            <w:r w:rsidRPr="000078D2">
              <w:rPr>
                <w:rFonts w:ascii="宋体" w:hAnsi="宋体" w:hint="eastAsia"/>
                <w:sz w:val="24"/>
                <w:szCs w:val="24"/>
              </w:rPr>
              <w:t>3）查《员工培训记录》</w:t>
            </w:r>
            <w:r w:rsidR="00BC0951" w:rsidRPr="000078D2">
              <w:rPr>
                <w:rFonts w:ascii="宋体" w:hAnsi="宋体" w:hint="eastAsia"/>
                <w:sz w:val="24"/>
                <w:szCs w:val="24"/>
              </w:rPr>
              <w:t>2019.2</w:t>
            </w:r>
            <w:r w:rsidRPr="000078D2">
              <w:rPr>
                <w:rFonts w:ascii="宋体" w:hAnsi="宋体" w:hint="eastAsia"/>
                <w:sz w:val="24"/>
                <w:szCs w:val="24"/>
              </w:rPr>
              <w:t>.14</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培训内容：内审知识</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hint="eastAsia"/>
                <w:sz w:val="24"/>
                <w:szCs w:val="24"/>
              </w:rPr>
              <w:t>培训部门：</w:t>
            </w:r>
          </w:p>
          <w:p w:rsidR="00E720C4" w:rsidRPr="000078D2" w:rsidRDefault="00E720C4" w:rsidP="000078D2">
            <w:pPr>
              <w:spacing w:line="360" w:lineRule="exact"/>
              <w:ind w:left="5" w:hangingChars="2" w:hanging="5"/>
              <w:rPr>
                <w:sz w:val="24"/>
                <w:szCs w:val="24"/>
              </w:rPr>
            </w:pPr>
            <w:r w:rsidRPr="000078D2">
              <w:rPr>
                <w:rFonts w:ascii="宋体" w:hAnsi="宋体" w:hint="eastAsia"/>
                <w:sz w:val="24"/>
                <w:szCs w:val="24"/>
              </w:rPr>
              <w:t>1、提供内审员证书：</w:t>
            </w:r>
            <w:proofErr w:type="gramStart"/>
            <w:r w:rsidR="00BC0951" w:rsidRPr="000078D2">
              <w:rPr>
                <w:rFonts w:ascii="宋体" w:hAnsi="宋体" w:hint="eastAsia"/>
                <w:sz w:val="24"/>
                <w:szCs w:val="24"/>
              </w:rPr>
              <w:t>夏新</w:t>
            </w:r>
            <w:proofErr w:type="gramEnd"/>
            <w:r w:rsidR="00BC0951" w:rsidRPr="000078D2">
              <w:rPr>
                <w:rFonts w:ascii="宋体" w:hAnsi="宋体" w:hint="eastAsia"/>
                <w:sz w:val="24"/>
                <w:szCs w:val="24"/>
              </w:rPr>
              <w:t xml:space="preserve">   叶建勇</w:t>
            </w:r>
          </w:p>
          <w:p w:rsidR="00E720C4" w:rsidRPr="000078D2" w:rsidRDefault="00E720C4" w:rsidP="000078D2">
            <w:pPr>
              <w:spacing w:line="360" w:lineRule="auto"/>
              <w:ind w:firstLineChars="200" w:firstLine="480"/>
              <w:rPr>
                <w:rFonts w:ascii="宋体" w:hAnsi="宋体" w:cs="宋体"/>
                <w:kern w:val="0"/>
                <w:sz w:val="24"/>
                <w:szCs w:val="24"/>
              </w:rPr>
            </w:pPr>
            <w:r w:rsidRPr="000078D2">
              <w:rPr>
                <w:rFonts w:ascii="宋体" w:hAnsi="宋体" w:cs="宋体" w:hint="eastAsia"/>
                <w:kern w:val="0"/>
                <w:sz w:val="24"/>
                <w:szCs w:val="24"/>
              </w:rPr>
              <w:t>已确定了从事的工作影响质量管理体系绩效和有效性且在公司控制范围内的人员所必要的能力，这些能力主要是基于适当的教育、培训或经历等。</w:t>
            </w:r>
          </w:p>
          <w:p w:rsidR="00E720C4" w:rsidRPr="000078D2" w:rsidRDefault="00E720C4" w:rsidP="00E720C4">
            <w:pPr>
              <w:spacing w:line="360" w:lineRule="auto"/>
              <w:rPr>
                <w:rFonts w:ascii="宋体" w:hAnsi="宋体" w:cs="宋体"/>
                <w:kern w:val="0"/>
                <w:sz w:val="24"/>
                <w:szCs w:val="24"/>
              </w:rPr>
            </w:pPr>
            <w:r w:rsidRPr="000078D2">
              <w:rPr>
                <w:rFonts w:ascii="宋体" w:hAnsi="宋体" w:cs="宋体" w:hint="eastAsia"/>
                <w:kern w:val="0"/>
                <w:sz w:val="24"/>
                <w:szCs w:val="24"/>
              </w:rPr>
              <w:t>公司对从事影响产品符合性要求及从事的工作影响质量管理体系绩效的工作人员的能力进行识别，制定培训制度、有计划、提供培训以满足这些需求。</w:t>
            </w:r>
          </w:p>
          <w:p w:rsidR="00E720C4" w:rsidRPr="000078D2" w:rsidRDefault="00E720C4" w:rsidP="00E720C4">
            <w:pPr>
              <w:spacing w:line="360" w:lineRule="exact"/>
              <w:rPr>
                <w:rFonts w:ascii="宋体" w:hAnsi="宋体" w:cs="宋体"/>
                <w:kern w:val="0"/>
                <w:sz w:val="24"/>
                <w:szCs w:val="24"/>
              </w:rPr>
            </w:pPr>
            <w:r w:rsidRPr="000078D2">
              <w:rPr>
                <w:rFonts w:ascii="宋体" w:hAnsi="宋体" w:cs="宋体" w:hint="eastAsia"/>
                <w:kern w:val="0"/>
                <w:sz w:val="24"/>
                <w:szCs w:val="24"/>
              </w:rPr>
              <w:t>2019-1-4培训内容：ISO9001 ：2015标准理解。</w:t>
            </w:r>
          </w:p>
          <w:p w:rsidR="00E720C4" w:rsidRPr="000078D2" w:rsidRDefault="00E720C4" w:rsidP="00E720C4">
            <w:pPr>
              <w:spacing w:line="360" w:lineRule="exact"/>
              <w:rPr>
                <w:rFonts w:ascii="宋体" w:hAnsi="宋体"/>
                <w:sz w:val="24"/>
                <w:szCs w:val="24"/>
              </w:rPr>
            </w:pPr>
            <w:r w:rsidRPr="000078D2">
              <w:rPr>
                <w:rFonts w:ascii="宋体" w:hAnsi="宋体" w:cs="宋体" w:hint="eastAsia"/>
                <w:kern w:val="0"/>
                <w:sz w:val="24"/>
                <w:szCs w:val="24"/>
              </w:rPr>
              <w:t>培训人员：</w:t>
            </w:r>
            <w:r w:rsidRPr="000078D2">
              <w:rPr>
                <w:rFonts w:ascii="宋体" w:hAnsi="宋体" w:hint="eastAsia"/>
                <w:sz w:val="24"/>
                <w:szCs w:val="24"/>
              </w:rPr>
              <w:t>2019.1.14培训计划</w:t>
            </w:r>
          </w:p>
          <w:p w:rsidR="00E720C4" w:rsidRPr="000078D2" w:rsidRDefault="00E720C4" w:rsidP="00E720C4">
            <w:pPr>
              <w:spacing w:line="360" w:lineRule="exact"/>
              <w:rPr>
                <w:rFonts w:ascii="宋体" w:hAnsi="宋体"/>
                <w:sz w:val="24"/>
                <w:szCs w:val="24"/>
              </w:rPr>
            </w:pPr>
            <w:r w:rsidRPr="000078D2">
              <w:rPr>
                <w:rFonts w:ascii="宋体" w:hAnsi="宋体"/>
                <w:sz w:val="24"/>
                <w:szCs w:val="24"/>
              </w:rPr>
              <w:t>提供</w:t>
            </w:r>
            <w:r w:rsidRPr="000078D2">
              <w:rPr>
                <w:rFonts w:ascii="宋体" w:hAnsi="宋体" w:hint="eastAsia"/>
                <w:sz w:val="24"/>
                <w:szCs w:val="24"/>
              </w:rPr>
              <w:t>：</w:t>
            </w:r>
            <w:r w:rsidRPr="000078D2">
              <w:rPr>
                <w:rFonts w:ascii="宋体" w:hAnsi="宋体"/>
                <w:sz w:val="24"/>
                <w:szCs w:val="24"/>
              </w:rPr>
              <w:t xml:space="preserve"> </w:t>
            </w:r>
          </w:p>
          <w:p w:rsidR="00E720C4" w:rsidRPr="000078D2" w:rsidRDefault="00E720C4" w:rsidP="000078D2">
            <w:pPr>
              <w:spacing w:line="360" w:lineRule="exact"/>
              <w:ind w:left="5" w:hangingChars="2" w:hanging="5"/>
              <w:rPr>
                <w:rFonts w:ascii="宋体" w:hAnsi="宋体"/>
                <w:sz w:val="24"/>
                <w:szCs w:val="24"/>
              </w:rPr>
            </w:pPr>
            <w:r w:rsidRPr="000078D2">
              <w:rPr>
                <w:rFonts w:ascii="宋体" w:hAnsi="宋体"/>
                <w:sz w:val="24"/>
                <w:szCs w:val="24"/>
              </w:rPr>
              <w:t>另提</w:t>
            </w:r>
            <w:r w:rsidR="00A5570A" w:rsidRPr="000078D2">
              <w:rPr>
                <w:rFonts w:ascii="宋体" w:hAnsi="宋体" w:hint="eastAsia"/>
                <w:sz w:val="24"/>
                <w:szCs w:val="24"/>
              </w:rPr>
              <w:t>技术部门</w:t>
            </w:r>
            <w:r w:rsidR="00A5570A" w:rsidRPr="000078D2">
              <w:rPr>
                <w:rFonts w:ascii="宋体" w:hAnsi="宋体"/>
                <w:sz w:val="24"/>
                <w:szCs w:val="24"/>
              </w:rPr>
              <w:t>及管理</w:t>
            </w:r>
            <w:r w:rsidRPr="000078D2">
              <w:rPr>
                <w:rFonts w:ascii="宋体" w:hAnsi="宋体"/>
                <w:sz w:val="24"/>
                <w:szCs w:val="24"/>
              </w:rPr>
              <w:t>人员相关信息</w:t>
            </w:r>
            <w:r w:rsidRPr="000078D2">
              <w:rPr>
                <w:rFonts w:ascii="宋体" w:hAnsi="宋体" w:hint="eastAsia"/>
                <w:sz w:val="24"/>
                <w:szCs w:val="24"/>
              </w:rPr>
              <w:t>：</w:t>
            </w:r>
          </w:p>
          <w:tbl>
            <w:tblPr>
              <w:tblStyle w:val="a7"/>
              <w:tblW w:w="11477" w:type="dxa"/>
              <w:tblLayout w:type="fixed"/>
              <w:tblLook w:val="04A0"/>
            </w:tblPr>
            <w:tblGrid>
              <w:gridCol w:w="1888"/>
              <w:gridCol w:w="2218"/>
              <w:gridCol w:w="1843"/>
              <w:gridCol w:w="5528"/>
            </w:tblGrid>
            <w:tr w:rsidR="00E720C4" w:rsidRPr="000078D2" w:rsidTr="000720EB">
              <w:tc>
                <w:tcPr>
                  <w:tcW w:w="1888" w:type="dxa"/>
                </w:tcPr>
                <w:p w:rsidR="00E720C4" w:rsidRPr="000078D2" w:rsidRDefault="00E720C4" w:rsidP="000078D2">
                  <w:pPr>
                    <w:framePr w:hSpace="180" w:wrap="around" w:vAnchor="page" w:hAnchor="margin" w:y="2731"/>
                    <w:spacing w:line="360" w:lineRule="exact"/>
                    <w:ind w:firstLineChars="100" w:firstLine="240"/>
                    <w:rPr>
                      <w:rFonts w:ascii="宋体" w:hAnsi="宋体"/>
                      <w:sz w:val="24"/>
                      <w:szCs w:val="24"/>
                    </w:rPr>
                  </w:pPr>
                  <w:r w:rsidRPr="000078D2">
                    <w:rPr>
                      <w:rFonts w:ascii="宋体" w:hAnsi="宋体" w:hint="eastAsia"/>
                      <w:sz w:val="24"/>
                      <w:szCs w:val="24"/>
                    </w:rPr>
                    <w:t>姓   名</w:t>
                  </w:r>
                </w:p>
              </w:tc>
              <w:tc>
                <w:tcPr>
                  <w:tcW w:w="2218" w:type="dxa"/>
                </w:tcPr>
                <w:p w:rsidR="00E720C4" w:rsidRPr="000078D2" w:rsidRDefault="00E720C4" w:rsidP="000078D2">
                  <w:pPr>
                    <w:framePr w:hSpace="180" w:wrap="around" w:vAnchor="page" w:hAnchor="margin" w:y="2731"/>
                    <w:spacing w:line="360" w:lineRule="exact"/>
                    <w:ind w:firstLineChars="200" w:firstLine="480"/>
                    <w:rPr>
                      <w:rFonts w:ascii="宋体" w:hAnsi="宋体"/>
                      <w:sz w:val="24"/>
                      <w:szCs w:val="24"/>
                    </w:rPr>
                  </w:pPr>
                  <w:r w:rsidRPr="000078D2">
                    <w:rPr>
                      <w:rFonts w:ascii="宋体" w:hAnsi="宋体" w:hint="eastAsia"/>
                      <w:sz w:val="24"/>
                      <w:szCs w:val="24"/>
                    </w:rPr>
                    <w:t>学 历</w:t>
                  </w:r>
                </w:p>
              </w:tc>
              <w:tc>
                <w:tcPr>
                  <w:tcW w:w="1843" w:type="dxa"/>
                </w:tcPr>
                <w:p w:rsidR="00E720C4" w:rsidRPr="000078D2" w:rsidRDefault="00E720C4" w:rsidP="000078D2">
                  <w:pPr>
                    <w:framePr w:hSpace="180" w:wrap="around" w:vAnchor="page" w:hAnchor="margin" w:y="2731"/>
                    <w:spacing w:line="360" w:lineRule="exact"/>
                    <w:ind w:firstLineChars="100" w:firstLine="240"/>
                    <w:rPr>
                      <w:rFonts w:ascii="宋体" w:hAnsi="宋体"/>
                      <w:sz w:val="24"/>
                      <w:szCs w:val="24"/>
                    </w:rPr>
                  </w:pPr>
                  <w:r w:rsidRPr="000078D2">
                    <w:rPr>
                      <w:rFonts w:ascii="宋体" w:hAnsi="宋体" w:hint="eastAsia"/>
                      <w:sz w:val="24"/>
                      <w:szCs w:val="24"/>
                    </w:rPr>
                    <w:t>专 业</w:t>
                  </w:r>
                </w:p>
              </w:tc>
              <w:tc>
                <w:tcPr>
                  <w:tcW w:w="5528" w:type="dxa"/>
                </w:tcPr>
                <w:p w:rsidR="00E720C4" w:rsidRPr="000078D2" w:rsidRDefault="00E720C4" w:rsidP="000078D2">
                  <w:pPr>
                    <w:framePr w:hSpace="180" w:wrap="around" w:vAnchor="page" w:hAnchor="margin" w:y="2731"/>
                    <w:spacing w:line="360" w:lineRule="exact"/>
                    <w:ind w:firstLineChars="400" w:firstLine="960"/>
                    <w:rPr>
                      <w:rFonts w:ascii="宋体" w:hAnsi="宋体"/>
                      <w:sz w:val="24"/>
                      <w:szCs w:val="24"/>
                    </w:rPr>
                  </w:pPr>
                  <w:r w:rsidRPr="000078D2">
                    <w:rPr>
                      <w:rFonts w:ascii="宋体" w:hAnsi="宋体" w:hint="eastAsia"/>
                      <w:sz w:val="24"/>
                      <w:szCs w:val="24"/>
                    </w:rPr>
                    <w:t>工作经历</w:t>
                  </w:r>
                </w:p>
              </w:tc>
            </w:tr>
            <w:tr w:rsidR="00E720C4" w:rsidRPr="000078D2" w:rsidTr="000720EB">
              <w:tc>
                <w:tcPr>
                  <w:tcW w:w="1888" w:type="dxa"/>
                </w:tcPr>
                <w:p w:rsidR="00E720C4" w:rsidRPr="000078D2" w:rsidRDefault="00060B6A" w:rsidP="00E720C4">
                  <w:pPr>
                    <w:framePr w:hSpace="180" w:wrap="around" w:vAnchor="page" w:hAnchor="margin" w:y="2731"/>
                    <w:spacing w:line="360" w:lineRule="exact"/>
                    <w:rPr>
                      <w:rFonts w:ascii="宋体" w:hAnsi="宋体"/>
                      <w:sz w:val="24"/>
                      <w:szCs w:val="24"/>
                    </w:rPr>
                  </w:pPr>
                  <w:r w:rsidRPr="000078D2">
                    <w:rPr>
                      <w:rFonts w:ascii="宋体" w:hAnsi="宋体" w:cs="宋体" w:hint="eastAsia"/>
                      <w:sz w:val="24"/>
                      <w:szCs w:val="24"/>
                    </w:rPr>
                    <w:t>蔡君路</w:t>
                  </w:r>
                </w:p>
              </w:tc>
              <w:tc>
                <w:tcPr>
                  <w:tcW w:w="2218" w:type="dxa"/>
                </w:tcPr>
                <w:p w:rsidR="00E720C4" w:rsidRPr="000078D2" w:rsidRDefault="00E720C4" w:rsidP="00E720C4">
                  <w:pPr>
                    <w:framePr w:hSpace="180" w:wrap="around" w:vAnchor="page" w:hAnchor="margin" w:y="2731"/>
                    <w:spacing w:line="360" w:lineRule="exact"/>
                    <w:rPr>
                      <w:rFonts w:ascii="宋体" w:hAnsi="宋体"/>
                      <w:sz w:val="24"/>
                      <w:szCs w:val="24"/>
                    </w:rPr>
                  </w:pPr>
                  <w:r w:rsidRPr="000078D2">
                    <w:rPr>
                      <w:rFonts w:ascii="宋体" w:hAnsi="宋体" w:hint="eastAsia"/>
                      <w:sz w:val="24"/>
                      <w:szCs w:val="24"/>
                    </w:rPr>
                    <w:t>大</w:t>
                  </w:r>
                  <w:r w:rsidR="00060B6A" w:rsidRPr="000078D2">
                    <w:rPr>
                      <w:rFonts w:ascii="宋体" w:hAnsi="宋体" w:hint="eastAsia"/>
                      <w:sz w:val="24"/>
                      <w:szCs w:val="24"/>
                    </w:rPr>
                    <w:t>本</w:t>
                  </w:r>
                </w:p>
              </w:tc>
              <w:tc>
                <w:tcPr>
                  <w:tcW w:w="1843" w:type="dxa"/>
                </w:tcPr>
                <w:p w:rsidR="00E720C4" w:rsidRPr="000078D2" w:rsidRDefault="00060B6A" w:rsidP="00E720C4">
                  <w:pPr>
                    <w:framePr w:hSpace="180" w:wrap="around" w:vAnchor="page" w:hAnchor="margin" w:y="2731"/>
                    <w:spacing w:line="360" w:lineRule="exact"/>
                    <w:rPr>
                      <w:rFonts w:ascii="宋体" w:hAnsi="宋体"/>
                      <w:sz w:val="24"/>
                      <w:szCs w:val="24"/>
                    </w:rPr>
                  </w:pPr>
                  <w:r w:rsidRPr="000078D2">
                    <w:rPr>
                      <w:rFonts w:ascii="宋体" w:hAnsi="宋体" w:hint="eastAsia"/>
                      <w:sz w:val="24"/>
                      <w:szCs w:val="24"/>
                    </w:rPr>
                    <w:t>英语</w:t>
                  </w:r>
                </w:p>
              </w:tc>
              <w:tc>
                <w:tcPr>
                  <w:tcW w:w="5528" w:type="dxa"/>
                </w:tcPr>
                <w:p w:rsidR="00E720C4" w:rsidRPr="000078D2" w:rsidRDefault="00DA3E0F" w:rsidP="00E720C4">
                  <w:pPr>
                    <w:framePr w:hSpace="180" w:wrap="around" w:vAnchor="page" w:hAnchor="margin" w:y="2731"/>
                    <w:spacing w:line="360" w:lineRule="exact"/>
                    <w:rPr>
                      <w:rFonts w:ascii="宋体" w:hAnsi="宋体"/>
                      <w:sz w:val="24"/>
                      <w:szCs w:val="24"/>
                    </w:rPr>
                  </w:pPr>
                  <w:r w:rsidRPr="000078D2">
                    <w:rPr>
                      <w:rFonts w:hint="eastAsia"/>
                      <w:sz w:val="24"/>
                      <w:szCs w:val="24"/>
                    </w:rPr>
                    <w:t>毕业学校：</w:t>
                  </w:r>
                  <w:r w:rsidRPr="000078D2">
                    <w:rPr>
                      <w:rFonts w:hint="eastAsia"/>
                      <w:sz w:val="24"/>
                      <w:szCs w:val="24"/>
                    </w:rPr>
                    <w:t xml:space="preserve">   </w:t>
                  </w:r>
                  <w:r w:rsidRPr="000078D2">
                    <w:rPr>
                      <w:rFonts w:hint="eastAsia"/>
                      <w:sz w:val="24"/>
                      <w:szCs w:val="24"/>
                    </w:rPr>
                    <w:t>浙大</w:t>
                  </w:r>
                  <w:r w:rsidRPr="000078D2">
                    <w:rPr>
                      <w:rFonts w:hint="eastAsia"/>
                      <w:sz w:val="24"/>
                      <w:szCs w:val="24"/>
                    </w:rPr>
                    <w:t xml:space="preserve">  </w:t>
                  </w:r>
                  <w:r w:rsidR="00E720C4" w:rsidRPr="000078D2">
                    <w:rPr>
                      <w:sz w:val="24"/>
                      <w:szCs w:val="24"/>
                    </w:rPr>
                    <w:t>201</w:t>
                  </w:r>
                  <w:r w:rsidRPr="000078D2">
                    <w:rPr>
                      <w:rFonts w:hint="eastAsia"/>
                      <w:sz w:val="24"/>
                      <w:szCs w:val="24"/>
                    </w:rPr>
                    <w:t>2</w:t>
                  </w:r>
                  <w:r w:rsidR="00E720C4" w:rsidRPr="000078D2">
                    <w:rPr>
                      <w:sz w:val="24"/>
                      <w:szCs w:val="24"/>
                    </w:rPr>
                    <w:t>（</w:t>
                  </w:r>
                  <w:r w:rsidR="00E720C4" w:rsidRPr="000078D2">
                    <w:rPr>
                      <w:sz w:val="24"/>
                      <w:szCs w:val="24"/>
                    </w:rPr>
                    <w:t>11</w:t>
                  </w:r>
                  <w:r w:rsidR="00E720C4" w:rsidRPr="000078D2">
                    <w:rPr>
                      <w:sz w:val="24"/>
                      <w:szCs w:val="24"/>
                    </w:rPr>
                    <w:t>），</w:t>
                  </w:r>
                  <w:r w:rsidRPr="000078D2">
                    <w:rPr>
                      <w:sz w:val="24"/>
                      <w:szCs w:val="24"/>
                    </w:rPr>
                    <w:t>现总经理</w:t>
                  </w:r>
                </w:p>
              </w:tc>
            </w:tr>
            <w:tr w:rsidR="00E720C4" w:rsidRPr="000078D2" w:rsidTr="000720EB">
              <w:tc>
                <w:tcPr>
                  <w:tcW w:w="1888" w:type="dxa"/>
                </w:tcPr>
                <w:p w:rsidR="00E720C4" w:rsidRPr="000078D2" w:rsidRDefault="00DA3E0F" w:rsidP="00E720C4">
                  <w:pPr>
                    <w:framePr w:hSpace="180" w:wrap="around" w:vAnchor="page" w:hAnchor="margin" w:y="2731"/>
                    <w:spacing w:line="360" w:lineRule="exact"/>
                    <w:rPr>
                      <w:rFonts w:ascii="宋体" w:hAnsi="宋体"/>
                      <w:sz w:val="24"/>
                      <w:szCs w:val="24"/>
                    </w:rPr>
                  </w:pPr>
                  <w:r w:rsidRPr="000078D2">
                    <w:rPr>
                      <w:rFonts w:ascii="宋体" w:hAnsi="宋体" w:cs="宋体" w:hint="eastAsia"/>
                      <w:sz w:val="24"/>
                      <w:szCs w:val="24"/>
                    </w:rPr>
                    <w:t>蔡永汉</w:t>
                  </w:r>
                </w:p>
              </w:tc>
              <w:tc>
                <w:tcPr>
                  <w:tcW w:w="2218" w:type="dxa"/>
                </w:tcPr>
                <w:p w:rsidR="00E720C4" w:rsidRPr="000078D2" w:rsidRDefault="00DA3E0F" w:rsidP="00E720C4">
                  <w:pPr>
                    <w:framePr w:hSpace="180" w:wrap="around" w:vAnchor="page" w:hAnchor="margin" w:y="2731"/>
                    <w:spacing w:line="360" w:lineRule="exact"/>
                    <w:rPr>
                      <w:rFonts w:ascii="宋体" w:hAnsi="宋体"/>
                      <w:sz w:val="24"/>
                      <w:szCs w:val="24"/>
                    </w:rPr>
                  </w:pPr>
                  <w:r w:rsidRPr="000078D2">
                    <w:rPr>
                      <w:rFonts w:ascii="宋体" w:hAnsi="宋体" w:hint="eastAsia"/>
                      <w:sz w:val="24"/>
                      <w:szCs w:val="24"/>
                    </w:rPr>
                    <w:t>大本</w:t>
                  </w:r>
                </w:p>
              </w:tc>
              <w:tc>
                <w:tcPr>
                  <w:tcW w:w="1843" w:type="dxa"/>
                </w:tcPr>
                <w:p w:rsidR="00E720C4" w:rsidRPr="000078D2" w:rsidRDefault="00DA3E0F" w:rsidP="00E720C4">
                  <w:pPr>
                    <w:framePr w:hSpace="180" w:wrap="around" w:vAnchor="page" w:hAnchor="margin" w:y="2731"/>
                    <w:spacing w:line="360" w:lineRule="exact"/>
                    <w:rPr>
                      <w:rFonts w:ascii="宋体" w:hAnsi="宋体"/>
                      <w:sz w:val="24"/>
                      <w:szCs w:val="24"/>
                    </w:rPr>
                  </w:pPr>
                  <w:r w:rsidRPr="000078D2">
                    <w:rPr>
                      <w:sz w:val="24"/>
                      <w:szCs w:val="24"/>
                    </w:rPr>
                    <w:t>机械</w:t>
                  </w:r>
                </w:p>
              </w:tc>
              <w:tc>
                <w:tcPr>
                  <w:tcW w:w="5528" w:type="dxa"/>
                </w:tcPr>
                <w:p w:rsidR="00E720C4" w:rsidRPr="000078D2" w:rsidRDefault="00DA3E0F" w:rsidP="000078D2">
                  <w:pPr>
                    <w:framePr w:hSpace="180" w:wrap="around" w:vAnchor="page" w:hAnchor="margin" w:y="2731"/>
                    <w:spacing w:line="360" w:lineRule="exact"/>
                    <w:ind w:firstLineChars="500" w:firstLine="1200"/>
                    <w:rPr>
                      <w:rFonts w:ascii="宋体" w:hAnsi="宋体"/>
                      <w:sz w:val="24"/>
                      <w:szCs w:val="24"/>
                    </w:rPr>
                  </w:pPr>
                  <w:r w:rsidRPr="000078D2">
                    <w:rPr>
                      <w:sz w:val="24"/>
                      <w:szCs w:val="24"/>
                    </w:rPr>
                    <w:t>合肥工大</w:t>
                  </w:r>
                  <w:r w:rsidRPr="000078D2">
                    <w:rPr>
                      <w:sz w:val="24"/>
                      <w:szCs w:val="24"/>
                    </w:rPr>
                    <w:t>201</w:t>
                  </w:r>
                  <w:r w:rsidRPr="000078D2">
                    <w:rPr>
                      <w:rFonts w:hint="eastAsia"/>
                      <w:sz w:val="24"/>
                      <w:szCs w:val="24"/>
                    </w:rPr>
                    <w:t xml:space="preserve">5        </w:t>
                  </w:r>
                  <w:r w:rsidRPr="000078D2">
                    <w:rPr>
                      <w:rFonts w:hint="eastAsia"/>
                      <w:sz w:val="24"/>
                      <w:szCs w:val="24"/>
                    </w:rPr>
                    <w:t>管代、</w:t>
                  </w:r>
                  <w:r w:rsidR="00E720C4" w:rsidRPr="000078D2">
                    <w:rPr>
                      <w:sz w:val="24"/>
                      <w:szCs w:val="24"/>
                    </w:rPr>
                    <w:t>销售服务</w:t>
                  </w:r>
                  <w:r w:rsidR="00E720C4" w:rsidRPr="000078D2">
                    <w:rPr>
                      <w:rFonts w:hint="eastAsia"/>
                      <w:sz w:val="24"/>
                      <w:szCs w:val="24"/>
                    </w:rPr>
                    <w:t xml:space="preserve"> </w:t>
                  </w:r>
                </w:p>
              </w:tc>
            </w:tr>
            <w:tr w:rsidR="00E720C4" w:rsidRPr="000078D2" w:rsidTr="000720EB">
              <w:tc>
                <w:tcPr>
                  <w:tcW w:w="1888" w:type="dxa"/>
                </w:tcPr>
                <w:p w:rsidR="00E720C4" w:rsidRPr="000078D2" w:rsidRDefault="00DA3E0F" w:rsidP="000078D2">
                  <w:pPr>
                    <w:framePr w:hSpace="180" w:wrap="around" w:vAnchor="page" w:hAnchor="margin" w:y="2731"/>
                    <w:spacing w:line="360" w:lineRule="exact"/>
                    <w:ind w:left="5" w:hangingChars="2" w:hanging="5"/>
                    <w:rPr>
                      <w:rFonts w:ascii="宋体" w:hAnsi="宋体"/>
                      <w:sz w:val="24"/>
                      <w:szCs w:val="24"/>
                    </w:rPr>
                  </w:pPr>
                  <w:r w:rsidRPr="000078D2">
                    <w:rPr>
                      <w:rFonts w:hint="eastAsia"/>
                      <w:sz w:val="24"/>
                      <w:szCs w:val="24"/>
                    </w:rPr>
                    <w:t>陈凯</w:t>
                  </w:r>
                </w:p>
              </w:tc>
              <w:tc>
                <w:tcPr>
                  <w:tcW w:w="2218" w:type="dxa"/>
                </w:tcPr>
                <w:p w:rsidR="00E720C4" w:rsidRPr="000078D2" w:rsidRDefault="00E720C4" w:rsidP="00E720C4">
                  <w:pPr>
                    <w:framePr w:hSpace="180" w:wrap="around" w:vAnchor="page" w:hAnchor="margin" w:y="2731"/>
                    <w:spacing w:line="360" w:lineRule="exact"/>
                    <w:rPr>
                      <w:rFonts w:ascii="宋体" w:hAnsi="宋体"/>
                      <w:sz w:val="24"/>
                      <w:szCs w:val="24"/>
                    </w:rPr>
                  </w:pPr>
                  <w:r w:rsidRPr="000078D2">
                    <w:rPr>
                      <w:rFonts w:ascii="宋体" w:hAnsi="宋体" w:hint="eastAsia"/>
                      <w:sz w:val="24"/>
                      <w:szCs w:val="24"/>
                    </w:rPr>
                    <w:t>大专</w:t>
                  </w:r>
                </w:p>
              </w:tc>
              <w:tc>
                <w:tcPr>
                  <w:tcW w:w="1843" w:type="dxa"/>
                </w:tcPr>
                <w:p w:rsidR="00E720C4" w:rsidRPr="000078D2" w:rsidRDefault="00DA3E0F" w:rsidP="00E720C4">
                  <w:pPr>
                    <w:framePr w:hSpace="180" w:wrap="around" w:vAnchor="page" w:hAnchor="margin" w:y="2731"/>
                    <w:spacing w:line="360" w:lineRule="exact"/>
                    <w:rPr>
                      <w:rFonts w:ascii="宋体" w:hAnsi="宋体"/>
                      <w:sz w:val="24"/>
                      <w:szCs w:val="24"/>
                    </w:rPr>
                  </w:pPr>
                  <w:r w:rsidRPr="000078D2">
                    <w:rPr>
                      <w:sz w:val="24"/>
                      <w:szCs w:val="24"/>
                    </w:rPr>
                    <w:t>机械</w:t>
                  </w:r>
                </w:p>
              </w:tc>
              <w:tc>
                <w:tcPr>
                  <w:tcW w:w="5528" w:type="dxa"/>
                </w:tcPr>
                <w:p w:rsidR="00E720C4" w:rsidRPr="000078D2" w:rsidRDefault="00A5570A" w:rsidP="00E720C4">
                  <w:pPr>
                    <w:framePr w:hSpace="180" w:wrap="around" w:vAnchor="page" w:hAnchor="margin" w:y="2731"/>
                    <w:spacing w:line="360" w:lineRule="exact"/>
                    <w:rPr>
                      <w:rFonts w:ascii="宋体" w:hAnsi="宋体"/>
                      <w:sz w:val="24"/>
                      <w:szCs w:val="24"/>
                    </w:rPr>
                  </w:pPr>
                  <w:r w:rsidRPr="000078D2">
                    <w:rPr>
                      <w:rFonts w:hint="eastAsia"/>
                      <w:sz w:val="24"/>
                      <w:szCs w:val="24"/>
                    </w:rPr>
                    <w:t xml:space="preserve">           </w:t>
                  </w:r>
                  <w:r w:rsidRPr="000078D2">
                    <w:rPr>
                      <w:rFonts w:hint="eastAsia"/>
                      <w:sz w:val="24"/>
                      <w:szCs w:val="24"/>
                    </w:rPr>
                    <w:t>吉林师范</w:t>
                  </w:r>
                  <w:r w:rsidRPr="000078D2">
                    <w:rPr>
                      <w:sz w:val="24"/>
                      <w:szCs w:val="24"/>
                    </w:rPr>
                    <w:t>2</w:t>
                  </w:r>
                  <w:r w:rsidR="00E720C4" w:rsidRPr="000078D2">
                    <w:rPr>
                      <w:sz w:val="24"/>
                      <w:szCs w:val="24"/>
                    </w:rPr>
                    <w:t>014-6</w:t>
                  </w:r>
                  <w:r w:rsidRPr="000078D2">
                    <w:rPr>
                      <w:rFonts w:hint="eastAsia"/>
                      <w:sz w:val="24"/>
                      <w:szCs w:val="24"/>
                    </w:rPr>
                    <w:t xml:space="preserve">      </w:t>
                  </w:r>
                  <w:r w:rsidR="001A2B5F" w:rsidRPr="000078D2">
                    <w:rPr>
                      <w:rFonts w:hint="eastAsia"/>
                      <w:sz w:val="24"/>
                      <w:szCs w:val="24"/>
                    </w:rPr>
                    <w:t>生产</w:t>
                  </w:r>
                  <w:r w:rsidRPr="000078D2">
                    <w:rPr>
                      <w:rFonts w:hint="eastAsia"/>
                      <w:sz w:val="24"/>
                      <w:szCs w:val="24"/>
                    </w:rPr>
                    <w:t>技术部经理</w:t>
                  </w:r>
                </w:p>
              </w:tc>
            </w:tr>
            <w:tr w:rsidR="00DA3E0F" w:rsidRPr="000078D2" w:rsidTr="000720EB">
              <w:tc>
                <w:tcPr>
                  <w:tcW w:w="1888" w:type="dxa"/>
                </w:tcPr>
                <w:p w:rsidR="00DA3E0F" w:rsidRPr="000078D2" w:rsidRDefault="00A5570A" w:rsidP="000078D2">
                  <w:pPr>
                    <w:framePr w:hSpace="180" w:wrap="around" w:vAnchor="page" w:hAnchor="margin" w:y="2731"/>
                    <w:spacing w:line="360" w:lineRule="exact"/>
                    <w:ind w:left="5" w:hangingChars="2" w:hanging="5"/>
                    <w:rPr>
                      <w:sz w:val="24"/>
                      <w:szCs w:val="24"/>
                    </w:rPr>
                  </w:pPr>
                  <w:r w:rsidRPr="000078D2">
                    <w:rPr>
                      <w:rFonts w:hint="eastAsia"/>
                      <w:sz w:val="24"/>
                      <w:szCs w:val="24"/>
                    </w:rPr>
                    <w:t>夏星</w:t>
                  </w:r>
                </w:p>
              </w:tc>
              <w:tc>
                <w:tcPr>
                  <w:tcW w:w="2218" w:type="dxa"/>
                </w:tcPr>
                <w:p w:rsidR="00DA3E0F" w:rsidRPr="000078D2" w:rsidRDefault="001A2B5F" w:rsidP="00E720C4">
                  <w:pPr>
                    <w:framePr w:hSpace="180" w:wrap="around" w:vAnchor="page" w:hAnchor="margin" w:y="2731"/>
                    <w:spacing w:line="360" w:lineRule="exact"/>
                    <w:rPr>
                      <w:rFonts w:ascii="宋体" w:hAnsi="宋体"/>
                      <w:sz w:val="24"/>
                      <w:szCs w:val="24"/>
                    </w:rPr>
                  </w:pPr>
                  <w:r w:rsidRPr="000078D2">
                    <w:rPr>
                      <w:rFonts w:ascii="宋体" w:hAnsi="宋体" w:hint="eastAsia"/>
                      <w:sz w:val="24"/>
                      <w:szCs w:val="24"/>
                    </w:rPr>
                    <w:t>大专</w:t>
                  </w:r>
                </w:p>
              </w:tc>
              <w:tc>
                <w:tcPr>
                  <w:tcW w:w="1843" w:type="dxa"/>
                </w:tcPr>
                <w:p w:rsidR="00DA3E0F" w:rsidRPr="000078D2" w:rsidRDefault="001A2B5F" w:rsidP="00E720C4">
                  <w:pPr>
                    <w:framePr w:hSpace="180" w:wrap="around" w:vAnchor="page" w:hAnchor="margin" w:y="2731"/>
                    <w:spacing w:line="360" w:lineRule="exact"/>
                    <w:rPr>
                      <w:sz w:val="24"/>
                      <w:szCs w:val="24"/>
                    </w:rPr>
                  </w:pPr>
                  <w:r w:rsidRPr="000078D2">
                    <w:rPr>
                      <w:sz w:val="24"/>
                      <w:szCs w:val="24"/>
                    </w:rPr>
                    <w:t>计算机</w:t>
                  </w:r>
                </w:p>
              </w:tc>
              <w:tc>
                <w:tcPr>
                  <w:tcW w:w="5528" w:type="dxa"/>
                </w:tcPr>
                <w:p w:rsidR="00DA3E0F" w:rsidRPr="000078D2" w:rsidRDefault="001A2B5F" w:rsidP="00E720C4">
                  <w:pPr>
                    <w:framePr w:hSpace="180" w:wrap="around" w:vAnchor="page" w:hAnchor="margin" w:y="2731"/>
                    <w:spacing w:line="360" w:lineRule="exact"/>
                    <w:rPr>
                      <w:sz w:val="24"/>
                      <w:szCs w:val="24"/>
                    </w:rPr>
                  </w:pPr>
                  <w:r w:rsidRPr="000078D2">
                    <w:rPr>
                      <w:rFonts w:hint="eastAsia"/>
                      <w:sz w:val="24"/>
                      <w:szCs w:val="24"/>
                    </w:rPr>
                    <w:t xml:space="preserve">            </w:t>
                  </w:r>
                  <w:r w:rsidRPr="000078D2">
                    <w:rPr>
                      <w:rFonts w:hint="eastAsia"/>
                      <w:sz w:val="24"/>
                      <w:szCs w:val="24"/>
                    </w:rPr>
                    <w:t>河北工学院</w:t>
                  </w:r>
                  <w:r w:rsidRPr="000078D2">
                    <w:rPr>
                      <w:rFonts w:hint="eastAsia"/>
                      <w:sz w:val="24"/>
                      <w:szCs w:val="24"/>
                    </w:rPr>
                    <w:t xml:space="preserve">           </w:t>
                  </w:r>
                  <w:r w:rsidRPr="000078D2">
                    <w:rPr>
                      <w:rFonts w:hint="eastAsia"/>
                      <w:sz w:val="24"/>
                      <w:szCs w:val="24"/>
                    </w:rPr>
                    <w:t>生产技术主管</w:t>
                  </w:r>
                </w:p>
              </w:tc>
            </w:tr>
          </w:tbl>
          <w:p w:rsidR="00E720C4" w:rsidRPr="000078D2" w:rsidRDefault="00E720C4" w:rsidP="000078D2">
            <w:pPr>
              <w:numPr>
                <w:ilvl w:val="0"/>
                <w:numId w:val="3"/>
              </w:numPr>
              <w:spacing w:line="360" w:lineRule="exact"/>
              <w:ind w:left="5" w:hangingChars="2" w:hanging="5"/>
              <w:rPr>
                <w:rFonts w:ascii="宋体" w:hAnsi="宋体"/>
                <w:sz w:val="24"/>
                <w:szCs w:val="24"/>
              </w:rPr>
            </w:pPr>
            <w:r w:rsidRPr="000078D2">
              <w:rPr>
                <w:rFonts w:ascii="宋体" w:hAnsi="宋体" w:cs="宋体" w:hint="eastAsia"/>
                <w:kern w:val="0"/>
                <w:sz w:val="24"/>
                <w:szCs w:val="24"/>
              </w:rPr>
              <w:t>各部门经理及销售人员；效果评价：达到培训效果，学员基本掌握所学内容，效果良好。评价人：路通：2019-1-14培训内容：公司车间超作生产作业指导书，培训人员：公司全体人员；效果评价：达到培训效果，学员基本掌握所学内容，效果良好。</w:t>
            </w:r>
          </w:p>
          <w:p w:rsidR="00BF3682" w:rsidRPr="00E720C4" w:rsidRDefault="00BF3682" w:rsidP="005627D2">
            <w:pPr>
              <w:spacing w:line="360" w:lineRule="exact"/>
              <w:ind w:left="5" w:hangingChars="2" w:hanging="5"/>
              <w:rPr>
                <w:sz w:val="24"/>
              </w:rPr>
            </w:pPr>
          </w:p>
        </w:tc>
        <w:tc>
          <w:tcPr>
            <w:tcW w:w="456" w:type="dxa"/>
          </w:tcPr>
          <w:p w:rsidR="00BF3682" w:rsidRDefault="00BF3682" w:rsidP="003F6B4A"/>
        </w:tc>
      </w:tr>
      <w:tr w:rsidR="00D922E7" w:rsidTr="005627D2">
        <w:trPr>
          <w:trHeight w:val="945"/>
        </w:trPr>
        <w:tc>
          <w:tcPr>
            <w:tcW w:w="1384" w:type="dxa"/>
          </w:tcPr>
          <w:p w:rsidR="00E720C4" w:rsidRDefault="00E720C4" w:rsidP="00E720C4">
            <w:pPr>
              <w:rPr>
                <w:rFonts w:ascii="宋体" w:hAnsi="宋体" w:cs="宋体"/>
                <w:szCs w:val="21"/>
              </w:rPr>
            </w:pPr>
            <w:r w:rsidRPr="002C526B">
              <w:rPr>
                <w:rFonts w:ascii="宋体" w:hAnsi="宋体" w:cs="宋体" w:hint="eastAsia"/>
                <w:b/>
                <w:bCs/>
                <w:szCs w:val="21"/>
              </w:rPr>
              <w:t>沟通</w:t>
            </w:r>
          </w:p>
          <w:p w:rsidR="00E720C4" w:rsidRDefault="00E720C4" w:rsidP="00E720C4">
            <w:pPr>
              <w:spacing w:line="360" w:lineRule="auto"/>
              <w:rPr>
                <w:rFonts w:ascii="宋体" w:hAnsi="宋体" w:cs="宋体"/>
                <w:szCs w:val="21"/>
              </w:rPr>
            </w:pPr>
            <w:r>
              <w:rPr>
                <w:rFonts w:ascii="宋体" w:hAnsi="宋体" w:cs="宋体" w:hint="eastAsia"/>
                <w:szCs w:val="21"/>
              </w:rPr>
              <w:t>组织确定与质量管理体系相关的内部和外部沟通内容、方式</w:t>
            </w:r>
          </w:p>
          <w:p w:rsidR="00D922E7" w:rsidRPr="00E720C4" w:rsidRDefault="00D922E7" w:rsidP="003F6B4A"/>
        </w:tc>
        <w:tc>
          <w:tcPr>
            <w:tcW w:w="851" w:type="dxa"/>
          </w:tcPr>
          <w:p w:rsidR="00E720C4" w:rsidRDefault="00E720C4" w:rsidP="00E720C4">
            <w:r w:rsidRPr="002C526B">
              <w:rPr>
                <w:rFonts w:ascii="宋体" w:hAnsi="宋体" w:cs="宋体" w:hint="eastAsia"/>
                <w:b/>
                <w:bCs/>
                <w:szCs w:val="21"/>
              </w:rPr>
              <w:t>7.4</w:t>
            </w:r>
          </w:p>
          <w:p w:rsidR="00D922E7" w:rsidRDefault="00D922E7" w:rsidP="003F6B4A"/>
        </w:tc>
        <w:tc>
          <w:tcPr>
            <w:tcW w:w="12203" w:type="dxa"/>
            <w:vAlign w:val="center"/>
          </w:tcPr>
          <w:p w:rsidR="00E720C4" w:rsidRPr="00973867" w:rsidRDefault="00E720C4" w:rsidP="00E720C4">
            <w:pPr>
              <w:spacing w:line="360" w:lineRule="auto"/>
              <w:ind w:firstLineChars="200" w:firstLine="480"/>
              <w:jc w:val="left"/>
              <w:rPr>
                <w:rFonts w:ascii="宋体" w:hAnsi="宋体" w:cs="宋体"/>
                <w:color w:val="000000"/>
                <w:sz w:val="24"/>
                <w:szCs w:val="24"/>
              </w:rPr>
            </w:pPr>
            <w:r w:rsidRPr="00973867">
              <w:rPr>
                <w:rFonts w:ascii="宋体" w:hAnsi="宋体" w:cs="宋体" w:hint="eastAsia"/>
                <w:color w:val="000000"/>
                <w:sz w:val="24"/>
                <w:szCs w:val="24"/>
              </w:rPr>
              <w:t>在公司内部主要采用口头、电话、会议、面谈等形式就与生产有关问题及与质量管理体系有关问题进行沟通，基本有效。未发生由于沟通不到位而影响工作的情况。</w:t>
            </w:r>
          </w:p>
          <w:p w:rsidR="00E720C4" w:rsidRPr="00973867" w:rsidRDefault="00E720C4" w:rsidP="00E720C4">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 xml:space="preserve">    相关方的沟通主要体现在和顾客的沟通方面，经常性的对顾客进行走访，了解顾客的意见。</w:t>
            </w:r>
          </w:p>
          <w:p w:rsidR="00E720C4" w:rsidRPr="00973867" w:rsidRDefault="00E720C4" w:rsidP="00E720C4">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售前：走访用户、电话沟通、了解相关信息等，与顾客签订合同、接收计划订单。</w:t>
            </w:r>
          </w:p>
          <w:p w:rsidR="00E720C4" w:rsidRPr="00973867" w:rsidRDefault="00E720C4" w:rsidP="00E720C4">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售中：组织按期交付，解决用户对进度、交付要求等关切问题；</w:t>
            </w:r>
          </w:p>
          <w:p w:rsidR="00E720C4" w:rsidRPr="00973867" w:rsidRDefault="00E720C4" w:rsidP="00E720C4">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售后：与客户保持密切沟通，不定期回访用户，并对顾客反馈问题解答。针对存在的问题及时进行处理。定期发放顾客满意度调查，了解顾客满意或不满意的信息，并积极应对，确保顾客满意。</w:t>
            </w:r>
          </w:p>
          <w:p w:rsidR="00E720C4" w:rsidRPr="00973867" w:rsidRDefault="00E720C4" w:rsidP="00E720C4">
            <w:pPr>
              <w:spacing w:line="360" w:lineRule="auto"/>
              <w:jc w:val="left"/>
              <w:rPr>
                <w:rFonts w:ascii="宋体" w:hAnsi="宋体" w:cs="宋体"/>
                <w:color w:val="000000"/>
                <w:sz w:val="24"/>
                <w:szCs w:val="24"/>
              </w:rPr>
            </w:pPr>
            <w:r w:rsidRPr="00973867">
              <w:rPr>
                <w:rFonts w:ascii="宋体" w:hAnsi="宋体" w:cs="宋体" w:hint="eastAsia"/>
                <w:color w:val="000000"/>
                <w:sz w:val="24"/>
                <w:szCs w:val="24"/>
              </w:rPr>
              <w:t>对顾客一般提出的问题，由专业相关人员负责解决。</w:t>
            </w:r>
          </w:p>
          <w:p w:rsidR="00E720C4" w:rsidRDefault="00E720C4" w:rsidP="00E720C4">
            <w:pPr>
              <w:jc w:val="left"/>
              <w:rPr>
                <w:szCs w:val="21"/>
              </w:rPr>
            </w:pPr>
            <w:r w:rsidRPr="00973867">
              <w:rPr>
                <w:rFonts w:ascii="宋体" w:hAnsi="宋体" w:cs="宋体" w:hint="eastAsia"/>
                <w:color w:val="000000"/>
                <w:sz w:val="24"/>
                <w:szCs w:val="24"/>
              </w:rPr>
              <w:t>自体系运行以来，没有发生严重的顾客投诉事件。</w:t>
            </w:r>
          </w:p>
          <w:p w:rsidR="00D922E7" w:rsidRPr="00E720C4" w:rsidRDefault="00D922E7" w:rsidP="00AD57B1">
            <w:pPr>
              <w:tabs>
                <w:tab w:val="left" w:pos="312"/>
              </w:tabs>
              <w:spacing w:line="400" w:lineRule="atLeast"/>
              <w:rPr>
                <w:color w:val="FF0000"/>
                <w:sz w:val="24"/>
              </w:rPr>
            </w:pPr>
          </w:p>
        </w:tc>
        <w:tc>
          <w:tcPr>
            <w:tcW w:w="456" w:type="dxa"/>
          </w:tcPr>
          <w:p w:rsidR="00D922E7" w:rsidRDefault="00D922E7" w:rsidP="003F6B4A"/>
        </w:tc>
      </w:tr>
      <w:tr w:rsidR="00057959" w:rsidTr="005627D2">
        <w:trPr>
          <w:trHeight w:val="945"/>
        </w:trPr>
        <w:tc>
          <w:tcPr>
            <w:tcW w:w="1384" w:type="dxa"/>
          </w:tcPr>
          <w:p w:rsidR="005627D2" w:rsidRDefault="005627D2" w:rsidP="005627D2">
            <w:pPr>
              <w:rPr>
                <w:rFonts w:ascii="宋体" w:hAnsi="宋体" w:cs="宋体"/>
                <w:color w:val="000000"/>
                <w:kern w:val="0"/>
                <w:szCs w:val="21"/>
              </w:rPr>
            </w:pPr>
            <w:r w:rsidRPr="002C526B">
              <w:rPr>
                <w:rFonts w:ascii="宋体" w:hAnsi="宋体" w:cs="宋体" w:hint="eastAsia"/>
                <w:b/>
                <w:bCs/>
                <w:szCs w:val="21"/>
              </w:rPr>
              <w:t>形成文件的信息</w:t>
            </w:r>
          </w:p>
          <w:p w:rsidR="00057959" w:rsidRDefault="00057959" w:rsidP="00E720C4">
            <w:pPr>
              <w:spacing w:line="360" w:lineRule="auto"/>
              <w:ind w:firstLineChars="200" w:firstLine="420"/>
              <w:rPr>
                <w:rFonts w:ascii="宋体" w:hAnsi="宋体" w:cs="宋体"/>
                <w:szCs w:val="21"/>
              </w:rPr>
            </w:pPr>
          </w:p>
        </w:tc>
        <w:tc>
          <w:tcPr>
            <w:tcW w:w="851" w:type="dxa"/>
          </w:tcPr>
          <w:p w:rsidR="005627D2" w:rsidRDefault="005627D2" w:rsidP="005627D2">
            <w:r w:rsidRPr="002C526B">
              <w:rPr>
                <w:rFonts w:ascii="宋体" w:hAnsi="宋体" w:cs="宋体" w:hint="eastAsia"/>
                <w:b/>
                <w:bCs/>
                <w:szCs w:val="21"/>
              </w:rPr>
              <w:t>7.5.1</w:t>
            </w:r>
          </w:p>
          <w:p w:rsidR="00057959" w:rsidRDefault="00057959" w:rsidP="003F6B4A"/>
        </w:tc>
        <w:tc>
          <w:tcPr>
            <w:tcW w:w="12203" w:type="dxa"/>
            <w:vAlign w:val="center"/>
          </w:tcPr>
          <w:p w:rsidR="005627D2" w:rsidRPr="00C32AE5" w:rsidRDefault="005627D2" w:rsidP="005627D2">
            <w:pPr>
              <w:pStyle w:val="a8"/>
              <w:tabs>
                <w:tab w:val="clear" w:pos="1069"/>
                <w:tab w:val="left" w:pos="902"/>
              </w:tabs>
              <w:spacing w:line="360" w:lineRule="auto"/>
              <w:ind w:left="0" w:right="1"/>
              <w:rPr>
                <w:rFonts w:ascii="宋体" w:eastAsia="宋体" w:hAnsi="宋体" w:cs="宋体"/>
                <w:color w:val="000000"/>
                <w:kern w:val="0"/>
                <w:szCs w:val="24"/>
              </w:rPr>
            </w:pPr>
            <w:r w:rsidRPr="00C32AE5">
              <w:rPr>
                <w:rFonts w:ascii="宋体" w:eastAsia="宋体" w:hAnsi="宋体" w:cs="宋体" w:hint="eastAsia"/>
                <w:color w:val="000000"/>
                <w:kern w:val="0"/>
                <w:szCs w:val="24"/>
              </w:rPr>
              <w:t>公司的质量管理体系文件----包括</w:t>
            </w:r>
          </w:p>
          <w:p w:rsidR="005627D2" w:rsidRPr="00C32AE5" w:rsidRDefault="005627D2" w:rsidP="005627D2">
            <w:pPr>
              <w:pStyle w:val="a8"/>
              <w:tabs>
                <w:tab w:val="clear" w:pos="1069"/>
                <w:tab w:val="left" w:pos="902"/>
              </w:tabs>
              <w:spacing w:line="360" w:lineRule="auto"/>
              <w:ind w:left="0" w:right="1"/>
              <w:rPr>
                <w:rFonts w:ascii="宋体" w:eastAsia="宋体" w:hAnsi="宋体" w:cs="宋体"/>
                <w:color w:val="000000"/>
                <w:kern w:val="0"/>
                <w:szCs w:val="24"/>
              </w:rPr>
            </w:pPr>
            <w:r w:rsidRPr="00C32AE5">
              <w:rPr>
                <w:rFonts w:ascii="宋体" w:eastAsia="宋体" w:hAnsi="宋体" w:cs="宋体" w:hint="eastAsia"/>
                <w:color w:val="000000"/>
                <w:kern w:val="0"/>
                <w:szCs w:val="24"/>
              </w:rPr>
              <w:t>一级文件：质量管理手册</w:t>
            </w:r>
          </w:p>
          <w:p w:rsidR="005627D2" w:rsidRPr="00C32AE5" w:rsidRDefault="005627D2" w:rsidP="005627D2">
            <w:pPr>
              <w:pStyle w:val="a8"/>
              <w:tabs>
                <w:tab w:val="clear" w:pos="1069"/>
                <w:tab w:val="left" w:pos="902"/>
              </w:tabs>
              <w:spacing w:line="360" w:lineRule="auto"/>
              <w:ind w:left="0" w:right="1"/>
              <w:rPr>
                <w:rFonts w:ascii="宋体" w:eastAsia="宋体" w:hAnsi="宋体" w:cs="宋体"/>
                <w:color w:val="000000"/>
                <w:kern w:val="0"/>
                <w:szCs w:val="24"/>
              </w:rPr>
            </w:pPr>
            <w:r w:rsidRPr="00C32AE5">
              <w:rPr>
                <w:rFonts w:ascii="宋体" w:eastAsia="宋体" w:hAnsi="宋体" w:cs="宋体" w:hint="eastAsia"/>
                <w:color w:val="000000"/>
                <w:kern w:val="0"/>
                <w:szCs w:val="24"/>
              </w:rPr>
              <w:t>二级文件：程序文件</w:t>
            </w:r>
          </w:p>
          <w:p w:rsidR="005627D2" w:rsidRPr="00C32AE5" w:rsidRDefault="005627D2" w:rsidP="005627D2">
            <w:pPr>
              <w:pStyle w:val="a8"/>
              <w:tabs>
                <w:tab w:val="clear" w:pos="1069"/>
                <w:tab w:val="left" w:pos="902"/>
              </w:tabs>
              <w:spacing w:line="360" w:lineRule="auto"/>
              <w:ind w:left="0" w:right="1"/>
              <w:rPr>
                <w:rFonts w:ascii="宋体" w:eastAsia="宋体" w:hAnsi="宋体" w:cs="宋体"/>
                <w:color w:val="000000"/>
                <w:kern w:val="0"/>
                <w:szCs w:val="24"/>
              </w:rPr>
            </w:pPr>
            <w:r w:rsidRPr="00C32AE5">
              <w:rPr>
                <w:rFonts w:ascii="宋体" w:eastAsia="宋体" w:hAnsi="宋体" w:cs="宋体" w:hint="eastAsia"/>
                <w:color w:val="000000"/>
                <w:kern w:val="0"/>
                <w:szCs w:val="24"/>
              </w:rPr>
              <w:t>三级文件：管理规定或制度</w:t>
            </w:r>
          </w:p>
          <w:p w:rsidR="005627D2" w:rsidRPr="00C32AE5" w:rsidRDefault="005627D2" w:rsidP="005627D2">
            <w:pPr>
              <w:pStyle w:val="a8"/>
              <w:tabs>
                <w:tab w:val="clear" w:pos="1069"/>
                <w:tab w:val="left" w:pos="902"/>
              </w:tabs>
              <w:spacing w:line="360" w:lineRule="auto"/>
              <w:ind w:left="0" w:right="1"/>
              <w:rPr>
                <w:rFonts w:ascii="宋体" w:eastAsia="宋体" w:hAnsi="宋体" w:cs="宋体"/>
                <w:color w:val="000000"/>
                <w:kern w:val="0"/>
                <w:szCs w:val="24"/>
              </w:rPr>
            </w:pPr>
            <w:r w:rsidRPr="00C32AE5">
              <w:rPr>
                <w:rFonts w:ascii="宋体" w:eastAsia="宋体" w:hAnsi="宋体" w:cs="宋体" w:hint="eastAsia"/>
                <w:color w:val="000000"/>
                <w:kern w:val="0"/>
                <w:szCs w:val="24"/>
              </w:rPr>
              <w:t>--此外，外来文件即外部提供的文件,包括标准、与产品质量有关的文件。通常属于第三级文件，并得到及时识别和分发控制。</w:t>
            </w:r>
          </w:p>
          <w:p w:rsidR="005627D2" w:rsidRPr="00C32AE5" w:rsidRDefault="005627D2" w:rsidP="005627D2">
            <w:pPr>
              <w:jc w:val="left"/>
              <w:rPr>
                <w:sz w:val="24"/>
                <w:szCs w:val="24"/>
              </w:rPr>
            </w:pPr>
            <w:r w:rsidRPr="00C32AE5">
              <w:rPr>
                <w:rFonts w:ascii="宋体" w:hAnsi="宋体" w:cs="宋体" w:hint="eastAsia"/>
                <w:color w:val="000000"/>
                <w:kern w:val="0"/>
                <w:sz w:val="24"/>
                <w:szCs w:val="24"/>
              </w:rPr>
              <w:t xml:space="preserve">  经查：公司提供的各级体系文件总体满足标准的要求和确保QMS有效性的需要。</w:t>
            </w:r>
          </w:p>
          <w:p w:rsidR="005627D2" w:rsidRPr="00C32AE5" w:rsidRDefault="005627D2" w:rsidP="005627D2">
            <w:pPr>
              <w:pStyle w:val="a8"/>
              <w:tabs>
                <w:tab w:val="clear" w:pos="1069"/>
                <w:tab w:val="left" w:pos="902"/>
                <w:tab w:val="left" w:pos="1630"/>
              </w:tabs>
              <w:spacing w:line="360" w:lineRule="auto"/>
              <w:ind w:left="0" w:right="1" w:firstLineChars="200" w:firstLine="480"/>
              <w:rPr>
                <w:rFonts w:ascii="宋体" w:eastAsia="宋体" w:hAnsi="宋体" w:cs="宋体"/>
                <w:color w:val="000000"/>
                <w:kern w:val="0"/>
                <w:szCs w:val="24"/>
              </w:rPr>
            </w:pPr>
            <w:r w:rsidRPr="00C32AE5">
              <w:rPr>
                <w:rFonts w:ascii="宋体" w:eastAsia="宋体" w:hAnsi="宋体" w:cs="宋体" w:hint="eastAsia"/>
                <w:color w:val="000000"/>
                <w:kern w:val="0"/>
                <w:szCs w:val="24"/>
              </w:rPr>
              <w:t>抽查4个体系文件：质量手册、程序文件、管理制度、</w:t>
            </w:r>
            <w:r w:rsidR="00A569AD" w:rsidRPr="00C32AE5">
              <w:rPr>
                <w:rFonts w:ascii="宋体" w:eastAsia="宋体" w:hAnsi="宋体" w:cs="宋体" w:hint="eastAsia"/>
                <w:color w:val="000000"/>
                <w:kern w:val="0"/>
                <w:szCs w:val="24"/>
              </w:rPr>
              <w:t>技术文件。</w:t>
            </w:r>
            <w:r w:rsidRPr="00C32AE5">
              <w:rPr>
                <w:rFonts w:ascii="宋体" w:eastAsia="宋体" w:hAnsi="宋体" w:cs="宋体" w:hint="eastAsia"/>
                <w:color w:val="000000"/>
                <w:kern w:val="0"/>
                <w:szCs w:val="24"/>
              </w:rPr>
              <w:t>人员入</w:t>
            </w:r>
            <w:proofErr w:type="gramStart"/>
            <w:r w:rsidRPr="00C32AE5">
              <w:rPr>
                <w:rFonts w:ascii="宋体" w:eastAsia="宋体" w:hAnsi="宋体" w:cs="宋体" w:hint="eastAsia"/>
                <w:color w:val="000000"/>
                <w:kern w:val="0"/>
                <w:szCs w:val="24"/>
              </w:rPr>
              <w:t>职要求</w:t>
            </w:r>
            <w:proofErr w:type="gramEnd"/>
            <w:r w:rsidRPr="00C32AE5">
              <w:rPr>
                <w:rFonts w:ascii="宋体" w:eastAsia="宋体" w:hAnsi="宋体" w:cs="宋体" w:hint="eastAsia"/>
                <w:color w:val="000000"/>
                <w:kern w:val="0"/>
                <w:szCs w:val="24"/>
              </w:rPr>
              <w:t>等均有适当的标识和说明、相对固定的格式、纸质和电子档为载体、文件发布前均的得到评审和批准，从而确保了适宜性和充分性；记录得到确认等。</w:t>
            </w:r>
          </w:p>
          <w:p w:rsidR="005627D2" w:rsidRPr="00C32AE5" w:rsidRDefault="005627D2" w:rsidP="005627D2">
            <w:pPr>
              <w:pStyle w:val="a8"/>
              <w:tabs>
                <w:tab w:val="clear" w:pos="1069"/>
                <w:tab w:val="left" w:pos="902"/>
                <w:tab w:val="left" w:pos="1630"/>
              </w:tabs>
              <w:spacing w:line="360" w:lineRule="auto"/>
              <w:ind w:left="0" w:right="1" w:firstLineChars="200" w:firstLine="480"/>
              <w:rPr>
                <w:rFonts w:ascii="宋体" w:eastAsia="宋体" w:hAnsi="宋体" w:cs="宋体"/>
                <w:color w:val="000000"/>
                <w:kern w:val="0"/>
                <w:szCs w:val="24"/>
              </w:rPr>
            </w:pPr>
            <w:proofErr w:type="gramStart"/>
            <w:r w:rsidRPr="00C32AE5">
              <w:rPr>
                <w:rFonts w:ascii="宋体" w:eastAsia="宋体" w:hAnsi="宋体" w:cs="宋体" w:hint="eastAsia"/>
                <w:color w:val="000000"/>
                <w:kern w:val="0"/>
                <w:szCs w:val="24"/>
              </w:rPr>
              <w:t>现场抽见《员工入职要求及岗位职责》</w:t>
            </w:r>
            <w:proofErr w:type="gramEnd"/>
          </w:p>
          <w:p w:rsidR="005627D2" w:rsidRPr="00C32AE5" w:rsidRDefault="005627D2" w:rsidP="005627D2">
            <w:pPr>
              <w:pStyle w:val="a8"/>
              <w:tabs>
                <w:tab w:val="clear" w:pos="1069"/>
                <w:tab w:val="left" w:pos="902"/>
                <w:tab w:val="left" w:pos="1630"/>
              </w:tabs>
              <w:spacing w:line="360" w:lineRule="auto"/>
              <w:ind w:left="0" w:right="1" w:firstLineChars="200" w:firstLine="480"/>
              <w:rPr>
                <w:rFonts w:ascii="宋体" w:eastAsia="宋体" w:hAnsi="宋体" w:cs="宋体"/>
                <w:kern w:val="0"/>
                <w:szCs w:val="24"/>
              </w:rPr>
            </w:pPr>
            <w:r w:rsidRPr="00C32AE5">
              <w:rPr>
                <w:rFonts w:ascii="宋体" w:eastAsia="宋体" w:hAnsi="宋体" w:cs="宋体" w:hint="eastAsia"/>
                <w:kern w:val="0"/>
                <w:szCs w:val="24"/>
              </w:rPr>
              <w:t>文件编号：J</w:t>
            </w:r>
            <w:r w:rsidR="008D208B" w:rsidRPr="00C32AE5">
              <w:rPr>
                <w:rFonts w:ascii="宋体" w:eastAsia="宋体" w:hAnsi="宋体" w:cs="宋体" w:hint="eastAsia"/>
                <w:kern w:val="0"/>
                <w:szCs w:val="24"/>
              </w:rPr>
              <w:t>CW</w:t>
            </w:r>
            <w:r w:rsidRPr="00C32AE5">
              <w:rPr>
                <w:rFonts w:ascii="宋体" w:eastAsia="宋体" w:hAnsi="宋体" w:cs="宋体" w:hint="eastAsia"/>
                <w:kern w:val="0"/>
                <w:szCs w:val="24"/>
              </w:rPr>
              <w:t>/Q-04  版本号：1.0版</w:t>
            </w:r>
          </w:p>
          <w:p w:rsidR="005627D2" w:rsidRPr="00C32AE5" w:rsidRDefault="008D208B" w:rsidP="005627D2">
            <w:pPr>
              <w:pStyle w:val="a8"/>
              <w:tabs>
                <w:tab w:val="clear" w:pos="1069"/>
                <w:tab w:val="left" w:pos="902"/>
                <w:tab w:val="left" w:pos="1630"/>
              </w:tabs>
              <w:spacing w:line="360" w:lineRule="auto"/>
              <w:ind w:left="0" w:right="1" w:firstLineChars="200" w:firstLine="480"/>
              <w:rPr>
                <w:rFonts w:ascii="宋体" w:eastAsia="宋体" w:hAnsi="宋体" w:cs="宋体"/>
                <w:kern w:val="0"/>
                <w:szCs w:val="24"/>
              </w:rPr>
            </w:pPr>
            <w:r w:rsidRPr="00C32AE5">
              <w:rPr>
                <w:rFonts w:ascii="宋体" w:eastAsia="宋体" w:hAnsi="宋体" w:cs="宋体" w:hint="eastAsia"/>
                <w:kern w:val="0"/>
                <w:szCs w:val="24"/>
              </w:rPr>
              <w:t>2019.3.1</w:t>
            </w:r>
            <w:r w:rsidR="005627D2" w:rsidRPr="00C32AE5">
              <w:rPr>
                <w:rFonts w:ascii="宋体" w:eastAsia="宋体" w:hAnsi="宋体" w:cs="宋体" w:hint="eastAsia"/>
                <w:kern w:val="0"/>
                <w:szCs w:val="24"/>
              </w:rPr>
              <w:t>发布  编制:</w:t>
            </w:r>
            <w:r w:rsidRPr="00C32AE5">
              <w:rPr>
                <w:rFonts w:ascii="宋体" w:eastAsia="宋体" w:hAnsi="宋体" w:cs="宋体" w:hint="eastAsia"/>
                <w:kern w:val="0"/>
                <w:szCs w:val="24"/>
              </w:rPr>
              <w:t>综合</w:t>
            </w:r>
            <w:r w:rsidR="005627D2" w:rsidRPr="00C32AE5">
              <w:rPr>
                <w:rFonts w:ascii="宋体" w:eastAsia="宋体" w:hAnsi="宋体" w:cs="宋体" w:hint="eastAsia"/>
                <w:kern w:val="0"/>
                <w:szCs w:val="24"/>
              </w:rPr>
              <w:t>部 审批：</w:t>
            </w:r>
            <w:r w:rsidRPr="00C32AE5">
              <w:rPr>
                <w:rFonts w:ascii="宋体" w:eastAsia="宋体" w:hAnsi="宋体" w:cs="宋体" w:hint="eastAsia"/>
                <w:kern w:val="0"/>
                <w:szCs w:val="24"/>
              </w:rPr>
              <w:t>蔡永汉</w:t>
            </w:r>
          </w:p>
          <w:p w:rsidR="005627D2" w:rsidRPr="00C32AE5" w:rsidRDefault="005627D2" w:rsidP="005627D2">
            <w:pPr>
              <w:pStyle w:val="a8"/>
              <w:tabs>
                <w:tab w:val="clear" w:pos="1069"/>
                <w:tab w:val="left" w:pos="902"/>
                <w:tab w:val="left" w:pos="1630"/>
              </w:tabs>
              <w:spacing w:line="360" w:lineRule="auto"/>
              <w:ind w:left="0" w:right="1" w:firstLineChars="200" w:firstLine="480"/>
              <w:rPr>
                <w:rFonts w:ascii="宋体" w:eastAsia="宋体" w:hAnsi="宋体" w:cs="宋体"/>
                <w:kern w:val="0"/>
                <w:szCs w:val="24"/>
              </w:rPr>
            </w:pPr>
            <w:proofErr w:type="gramStart"/>
            <w:r w:rsidRPr="00C32AE5">
              <w:rPr>
                <w:rFonts w:ascii="宋体" w:eastAsia="宋体" w:hAnsi="宋体" w:cs="宋体" w:hint="eastAsia"/>
                <w:kern w:val="0"/>
                <w:szCs w:val="24"/>
              </w:rPr>
              <w:t>抽见文件</w:t>
            </w:r>
            <w:proofErr w:type="gramEnd"/>
            <w:r w:rsidRPr="00C32AE5">
              <w:rPr>
                <w:rFonts w:ascii="宋体" w:eastAsia="宋体" w:hAnsi="宋体" w:cs="宋体" w:hint="eastAsia"/>
                <w:kern w:val="0"/>
                <w:szCs w:val="24"/>
              </w:rPr>
              <w:t>《程序文件》</w:t>
            </w:r>
          </w:p>
          <w:p w:rsidR="005627D2" w:rsidRPr="00C32AE5" w:rsidRDefault="005627D2" w:rsidP="005627D2">
            <w:pPr>
              <w:pStyle w:val="a8"/>
              <w:tabs>
                <w:tab w:val="clear" w:pos="1069"/>
                <w:tab w:val="left" w:pos="902"/>
                <w:tab w:val="left" w:pos="1630"/>
              </w:tabs>
              <w:spacing w:line="360" w:lineRule="auto"/>
              <w:ind w:left="0" w:right="1" w:firstLineChars="200" w:firstLine="480"/>
              <w:rPr>
                <w:rFonts w:ascii="宋体" w:eastAsia="宋体" w:hAnsi="宋体" w:cs="宋体"/>
                <w:kern w:val="0"/>
                <w:szCs w:val="24"/>
              </w:rPr>
            </w:pPr>
            <w:r w:rsidRPr="00C32AE5">
              <w:rPr>
                <w:rFonts w:ascii="宋体" w:eastAsia="宋体" w:hAnsi="宋体" w:cs="宋体" w:hint="eastAsia"/>
                <w:kern w:val="0"/>
                <w:szCs w:val="24"/>
              </w:rPr>
              <w:t xml:space="preserve">文件编号： </w:t>
            </w:r>
            <w:r w:rsidR="008D208B" w:rsidRPr="00C32AE5">
              <w:rPr>
                <w:rFonts w:ascii="宋体" w:eastAsia="宋体" w:hAnsi="宋体" w:cs="宋体" w:hint="eastAsia"/>
                <w:kern w:val="0"/>
                <w:szCs w:val="24"/>
              </w:rPr>
              <w:t>JCW</w:t>
            </w:r>
            <w:r w:rsidRPr="00C32AE5">
              <w:rPr>
                <w:rFonts w:ascii="宋体" w:eastAsia="宋体" w:hAnsi="宋体" w:cs="宋体" w:hint="eastAsia"/>
                <w:kern w:val="0"/>
                <w:szCs w:val="24"/>
              </w:rPr>
              <w:t xml:space="preserve"> /P-2019  版本号：A版</w:t>
            </w:r>
          </w:p>
          <w:p w:rsidR="005627D2" w:rsidRPr="00C32AE5" w:rsidRDefault="008D208B" w:rsidP="005627D2">
            <w:pPr>
              <w:pStyle w:val="a8"/>
              <w:tabs>
                <w:tab w:val="clear" w:pos="1069"/>
                <w:tab w:val="left" w:pos="902"/>
                <w:tab w:val="left" w:pos="1630"/>
              </w:tabs>
              <w:spacing w:line="360" w:lineRule="auto"/>
              <w:ind w:left="0" w:right="1" w:firstLineChars="200" w:firstLine="480"/>
              <w:rPr>
                <w:rFonts w:ascii="宋体" w:eastAsia="宋体" w:hAnsi="宋体" w:cs="宋体"/>
                <w:color w:val="000000"/>
                <w:kern w:val="0"/>
                <w:szCs w:val="24"/>
              </w:rPr>
            </w:pPr>
            <w:r w:rsidRPr="00C32AE5">
              <w:rPr>
                <w:rFonts w:ascii="宋体" w:eastAsia="宋体" w:hAnsi="宋体" w:cs="宋体" w:hint="eastAsia"/>
                <w:kern w:val="0"/>
                <w:szCs w:val="24"/>
              </w:rPr>
              <w:t>2019.3.1</w:t>
            </w:r>
            <w:r w:rsidR="005627D2" w:rsidRPr="00C32AE5">
              <w:rPr>
                <w:rFonts w:ascii="宋体" w:eastAsia="宋体" w:hAnsi="宋体" w:cs="宋体" w:hint="eastAsia"/>
                <w:kern w:val="0"/>
                <w:szCs w:val="24"/>
              </w:rPr>
              <w:t>发布  编制：</w:t>
            </w:r>
            <w:r w:rsidRPr="00C32AE5">
              <w:rPr>
                <w:rFonts w:ascii="宋体" w:eastAsia="宋体" w:hAnsi="宋体" w:cs="宋体" w:hint="eastAsia"/>
                <w:kern w:val="0"/>
                <w:szCs w:val="24"/>
              </w:rPr>
              <w:t>综合部</w:t>
            </w:r>
            <w:r w:rsidR="005627D2" w:rsidRPr="00C32AE5">
              <w:rPr>
                <w:rFonts w:ascii="宋体" w:eastAsia="宋体" w:hAnsi="宋体" w:cs="宋体" w:hint="eastAsia"/>
                <w:kern w:val="0"/>
                <w:szCs w:val="24"/>
              </w:rPr>
              <w:t xml:space="preserve">     审</w:t>
            </w:r>
            <w:r w:rsidR="005627D2" w:rsidRPr="00C32AE5">
              <w:rPr>
                <w:rFonts w:ascii="宋体" w:eastAsia="宋体" w:hAnsi="宋体" w:cs="宋体" w:hint="eastAsia"/>
                <w:color w:val="000000"/>
                <w:kern w:val="0"/>
                <w:szCs w:val="24"/>
              </w:rPr>
              <w:t>核：</w:t>
            </w:r>
            <w:r w:rsidRPr="00C32AE5">
              <w:rPr>
                <w:rFonts w:ascii="宋体" w:eastAsia="宋体" w:hAnsi="宋体" w:cs="宋体" w:hint="eastAsia"/>
                <w:kern w:val="0"/>
                <w:szCs w:val="24"/>
              </w:rPr>
              <w:t>蔡永汉</w:t>
            </w:r>
          </w:p>
          <w:p w:rsidR="005627D2" w:rsidRPr="00C32AE5" w:rsidRDefault="005627D2" w:rsidP="005627D2">
            <w:pPr>
              <w:jc w:val="left"/>
              <w:rPr>
                <w:sz w:val="24"/>
                <w:szCs w:val="24"/>
              </w:rPr>
            </w:pPr>
            <w:r w:rsidRPr="00C32AE5">
              <w:rPr>
                <w:rFonts w:ascii="宋体" w:hAnsi="宋体" w:cs="宋体" w:hint="eastAsia"/>
                <w:color w:val="000000"/>
                <w:kern w:val="0"/>
                <w:sz w:val="24"/>
                <w:szCs w:val="24"/>
              </w:rPr>
              <w:t xml:space="preserve"> 以上文件均有编审批，发布实施日期及发放编号、受控状态。</w:t>
            </w:r>
          </w:p>
          <w:p w:rsidR="005627D2" w:rsidRPr="00C32AE5" w:rsidRDefault="005627D2" w:rsidP="005627D2">
            <w:pPr>
              <w:spacing w:line="360" w:lineRule="exact"/>
              <w:ind w:left="5" w:hangingChars="2" w:hanging="5"/>
              <w:rPr>
                <w:rFonts w:ascii="宋体" w:hAnsi="宋体"/>
                <w:sz w:val="24"/>
                <w:szCs w:val="24"/>
              </w:rPr>
            </w:pPr>
            <w:r w:rsidRPr="00C32AE5">
              <w:rPr>
                <w:rFonts w:ascii="宋体" w:hAnsi="宋体" w:cs="宋体" w:hint="eastAsia"/>
                <w:sz w:val="24"/>
                <w:szCs w:val="24"/>
              </w:rPr>
              <w:t>使用文件的现场抽查确认，未发现不适宜或缺失的文件。-</w:t>
            </w:r>
          </w:p>
          <w:p w:rsidR="00057959" w:rsidRPr="00B847AA" w:rsidRDefault="00057959" w:rsidP="00D57C2C">
            <w:pPr>
              <w:spacing w:line="360" w:lineRule="auto"/>
              <w:ind w:left="360"/>
              <w:rPr>
                <w:rFonts w:ascii="宋体" w:hAnsi="宋体" w:cs="宋体"/>
                <w:kern w:val="0"/>
                <w:sz w:val="24"/>
                <w:szCs w:val="24"/>
              </w:rPr>
            </w:pPr>
          </w:p>
        </w:tc>
        <w:tc>
          <w:tcPr>
            <w:tcW w:w="456" w:type="dxa"/>
          </w:tcPr>
          <w:p w:rsidR="00057959" w:rsidRDefault="00057959" w:rsidP="003F6B4A"/>
        </w:tc>
      </w:tr>
      <w:tr w:rsidR="00BF3682" w:rsidTr="005627D2">
        <w:trPr>
          <w:trHeight w:val="945"/>
        </w:trPr>
        <w:tc>
          <w:tcPr>
            <w:tcW w:w="1384" w:type="dxa"/>
          </w:tcPr>
          <w:p w:rsidR="00057959" w:rsidRDefault="008D208B" w:rsidP="00057959">
            <w:pPr>
              <w:spacing w:line="360" w:lineRule="exact"/>
              <w:rPr>
                <w:rFonts w:asciiTheme="minorEastAsia" w:hAnsiTheme="minorEastAsia" w:cs="黑体"/>
                <w:sz w:val="24"/>
                <w:szCs w:val="24"/>
              </w:rPr>
            </w:pPr>
            <w:r w:rsidRPr="00627FAD">
              <w:rPr>
                <w:rFonts w:ascii="宋体" w:hAnsi="宋体" w:cs="宋体" w:hint="eastAsia"/>
                <w:b/>
                <w:bCs/>
                <w:szCs w:val="21"/>
              </w:rPr>
              <w:t>形成文件的 信息的创建和更新</w:t>
            </w:r>
          </w:p>
          <w:p w:rsidR="00057959" w:rsidRDefault="00057959" w:rsidP="00057959">
            <w:pPr>
              <w:rPr>
                <w:rFonts w:ascii="宋体" w:hAnsi="宋体" w:cs="宋体"/>
                <w:color w:val="000000"/>
                <w:kern w:val="0"/>
                <w:szCs w:val="21"/>
              </w:rPr>
            </w:pPr>
          </w:p>
          <w:p w:rsidR="00BF3682" w:rsidRDefault="00BF3682" w:rsidP="00057959">
            <w:pPr>
              <w:spacing w:line="360" w:lineRule="auto"/>
              <w:ind w:firstLineChars="200" w:firstLine="420"/>
            </w:pPr>
          </w:p>
        </w:tc>
        <w:tc>
          <w:tcPr>
            <w:tcW w:w="851" w:type="dxa"/>
          </w:tcPr>
          <w:p w:rsidR="008D208B" w:rsidRDefault="008D208B" w:rsidP="008D208B">
            <w:r>
              <w:rPr>
                <w:rFonts w:ascii="宋体" w:hAnsi="宋体" w:cs="宋体" w:hint="eastAsia"/>
                <w:b/>
                <w:szCs w:val="21"/>
              </w:rPr>
              <w:t>7.5.2/</w:t>
            </w:r>
          </w:p>
          <w:p w:rsidR="008D208B" w:rsidRDefault="008D208B" w:rsidP="008D208B">
            <w:r>
              <w:rPr>
                <w:rFonts w:hint="eastAsia"/>
              </w:rPr>
              <w:t>7.5.3</w:t>
            </w:r>
          </w:p>
          <w:p w:rsidR="00BF3682" w:rsidRDefault="00BF3682" w:rsidP="00E720C4"/>
        </w:tc>
        <w:tc>
          <w:tcPr>
            <w:tcW w:w="12203" w:type="dxa"/>
            <w:vAlign w:val="center"/>
          </w:tcPr>
          <w:p w:rsidR="008D208B" w:rsidRDefault="00CD2357" w:rsidP="008D208B">
            <w:pPr>
              <w:snapToGrid w:val="0"/>
              <w:spacing w:line="360" w:lineRule="auto"/>
              <w:ind w:firstLineChars="200" w:firstLine="420"/>
              <w:rPr>
                <w:rFonts w:ascii="宋体" w:hAnsi="宋体" w:cs="宋体"/>
                <w:sz w:val="24"/>
                <w:szCs w:val="24"/>
              </w:rPr>
            </w:pPr>
            <w:r w:rsidRPr="001B5D47">
              <w:rPr>
                <w:rFonts w:ascii="宋体" w:hAnsi="宋体" w:hint="eastAsia"/>
                <w:szCs w:val="21"/>
              </w:rPr>
              <w:t xml:space="preserve"> </w:t>
            </w:r>
            <w:r w:rsidR="008D208B" w:rsidRPr="003169FF">
              <w:rPr>
                <w:rFonts w:ascii="宋体" w:hAnsi="宋体" w:cs="宋体" w:hint="eastAsia"/>
                <w:sz w:val="24"/>
                <w:szCs w:val="24"/>
              </w:rPr>
              <w:t>查《外来文件清单》,包括：</w:t>
            </w:r>
          </w:p>
          <w:p w:rsidR="008D208B" w:rsidRDefault="008D208B" w:rsidP="008D208B">
            <w:pPr>
              <w:snapToGrid w:val="0"/>
              <w:spacing w:line="360" w:lineRule="auto"/>
              <w:ind w:firstLineChars="200" w:firstLine="480"/>
              <w:rPr>
                <w:rFonts w:ascii="宋体" w:hAnsi="宋体" w:cs="宋体"/>
                <w:sz w:val="24"/>
                <w:szCs w:val="24"/>
              </w:rPr>
            </w:pPr>
            <w:r w:rsidRPr="003169FF">
              <w:rPr>
                <w:rFonts w:ascii="宋体" w:hAnsi="宋体" w:cs="宋体" w:hint="eastAsia"/>
                <w:sz w:val="24"/>
                <w:szCs w:val="24"/>
              </w:rPr>
              <w:t>中华人民共和国安全生产法、</w:t>
            </w:r>
          </w:p>
          <w:p w:rsidR="008D208B" w:rsidRDefault="008D208B" w:rsidP="008D208B">
            <w:pPr>
              <w:snapToGrid w:val="0"/>
              <w:spacing w:line="360" w:lineRule="auto"/>
              <w:ind w:firstLineChars="200" w:firstLine="480"/>
              <w:rPr>
                <w:rFonts w:ascii="宋体" w:hAnsi="宋体" w:cs="宋体"/>
                <w:sz w:val="24"/>
                <w:szCs w:val="24"/>
              </w:rPr>
            </w:pPr>
            <w:r w:rsidRPr="003169FF">
              <w:rPr>
                <w:rFonts w:ascii="宋体" w:hAnsi="宋体" w:cs="宋体" w:hint="eastAsia"/>
                <w:sz w:val="24"/>
                <w:szCs w:val="24"/>
              </w:rPr>
              <w:t>中华人民共和国产品质量法等法律法规；</w:t>
            </w:r>
          </w:p>
          <w:p w:rsidR="00CD533D" w:rsidRPr="00CD533D" w:rsidRDefault="00CD533D" w:rsidP="00CD533D">
            <w:pPr>
              <w:snapToGrid w:val="0"/>
              <w:spacing w:line="360" w:lineRule="auto"/>
              <w:ind w:firstLineChars="200" w:firstLine="480"/>
              <w:rPr>
                <w:rStyle w:val="a9"/>
                <w:rFonts w:asciiTheme="minorEastAsia" w:eastAsiaTheme="minorEastAsia" w:hAnsiTheme="minorEastAsia"/>
                <w:b w:val="0"/>
                <w:sz w:val="24"/>
                <w:szCs w:val="24"/>
              </w:rPr>
            </w:pPr>
            <w:r>
              <w:rPr>
                <w:rFonts w:asciiTheme="minorEastAsia" w:eastAsiaTheme="minorEastAsia" w:hAnsiTheme="minorEastAsia" w:hint="eastAsia"/>
                <w:sz w:val="24"/>
              </w:rPr>
              <w:t>线束</w:t>
            </w:r>
            <w:r w:rsidR="008D208B">
              <w:rPr>
                <w:rFonts w:asciiTheme="minorEastAsia" w:eastAsiaTheme="minorEastAsia" w:hAnsiTheme="minorEastAsia" w:hint="eastAsia"/>
                <w:sz w:val="24"/>
              </w:rPr>
              <w:t>设备</w:t>
            </w:r>
            <w:r>
              <w:rPr>
                <w:rFonts w:asciiTheme="minorEastAsia" w:eastAsiaTheme="minorEastAsia" w:hAnsiTheme="minorEastAsia" w:hint="eastAsia"/>
                <w:sz w:val="24"/>
              </w:rPr>
              <w:t>加工</w:t>
            </w:r>
            <w:r w:rsidR="008D208B">
              <w:rPr>
                <w:rFonts w:asciiTheme="minorEastAsia" w:eastAsiaTheme="minorEastAsia" w:hAnsiTheme="minorEastAsia" w:hint="eastAsia"/>
                <w:sz w:val="24"/>
              </w:rPr>
              <w:t>安装规范</w:t>
            </w:r>
            <w:r w:rsidRPr="00CD533D">
              <w:rPr>
                <w:rStyle w:val="a9"/>
                <w:rFonts w:asciiTheme="minorEastAsia" w:eastAsiaTheme="minorEastAsia" w:hAnsiTheme="minorEastAsia" w:hint="eastAsia"/>
                <w:b w:val="0"/>
                <w:sz w:val="24"/>
                <w:szCs w:val="24"/>
              </w:rPr>
              <w:t>等</w:t>
            </w:r>
          </w:p>
          <w:p w:rsidR="008D208B" w:rsidRPr="003169FF" w:rsidRDefault="008D208B" w:rsidP="008D208B">
            <w:pPr>
              <w:snapToGrid w:val="0"/>
              <w:spacing w:line="360" w:lineRule="auto"/>
              <w:ind w:firstLineChars="200" w:firstLine="480"/>
              <w:rPr>
                <w:rFonts w:ascii="宋体" w:hAnsi="宋体" w:cs="宋体"/>
                <w:sz w:val="24"/>
                <w:szCs w:val="24"/>
              </w:rPr>
            </w:pPr>
            <w:r w:rsidRPr="003169FF">
              <w:rPr>
                <w:rFonts w:ascii="宋体" w:hAnsi="宋体" w:cs="宋体" w:hint="eastAsia"/>
                <w:sz w:val="24"/>
                <w:szCs w:val="24"/>
              </w:rPr>
              <w:t>规定了保存期以及保存的部门。现场查见，对记录的保存</w:t>
            </w:r>
            <w:r w:rsidR="00F208FA">
              <w:rPr>
                <w:rFonts w:ascii="宋体" w:hAnsi="宋体" w:cs="宋体" w:hint="eastAsia"/>
                <w:sz w:val="24"/>
                <w:szCs w:val="24"/>
              </w:rPr>
              <w:t>和查找</w:t>
            </w:r>
            <w:r w:rsidRPr="003169FF">
              <w:rPr>
                <w:rFonts w:ascii="宋体" w:hAnsi="宋体" w:cs="宋体" w:hint="eastAsia"/>
                <w:sz w:val="24"/>
                <w:szCs w:val="24"/>
              </w:rPr>
              <w:t>不够规范，已现场口头提出。</w:t>
            </w:r>
          </w:p>
          <w:p w:rsidR="008D208B" w:rsidRPr="003169FF" w:rsidRDefault="008D208B" w:rsidP="008D208B">
            <w:pPr>
              <w:jc w:val="left"/>
              <w:rPr>
                <w:sz w:val="24"/>
                <w:szCs w:val="24"/>
              </w:rPr>
            </w:pPr>
            <w:r w:rsidRPr="003169FF">
              <w:rPr>
                <w:rFonts w:ascii="宋体" w:hAnsi="宋体" w:cs="宋体" w:hint="eastAsia"/>
                <w:sz w:val="24"/>
                <w:szCs w:val="24"/>
              </w:rPr>
              <w:t xml:space="preserve">   QMS运行至今文件更改和作废情况未发生。在“文件资料控制程序”中对如发生以上情况均有明确规定。</w:t>
            </w:r>
          </w:p>
          <w:p w:rsidR="008D208B" w:rsidRPr="0089599A" w:rsidRDefault="008D208B" w:rsidP="008D208B">
            <w:pPr>
              <w:jc w:val="left"/>
              <w:rPr>
                <w:color w:val="FF0000"/>
                <w:sz w:val="24"/>
                <w:szCs w:val="24"/>
              </w:rPr>
            </w:pPr>
          </w:p>
          <w:p w:rsidR="008D208B" w:rsidRPr="005334A8" w:rsidRDefault="008D208B" w:rsidP="008D208B">
            <w:pPr>
              <w:adjustRightInd w:val="0"/>
              <w:snapToGrid w:val="0"/>
              <w:spacing w:line="360" w:lineRule="auto"/>
              <w:rPr>
                <w:rFonts w:ascii="宋体" w:hAnsi="宋体" w:cs="宋体"/>
                <w:sz w:val="24"/>
                <w:szCs w:val="24"/>
              </w:rPr>
            </w:pPr>
            <w:r w:rsidRPr="005334A8">
              <w:rPr>
                <w:rFonts w:ascii="宋体" w:hAnsi="宋体" w:cs="宋体" w:hint="eastAsia"/>
                <w:sz w:val="24"/>
                <w:szCs w:val="24"/>
              </w:rPr>
              <w:t>-公司对重要的文件信息通过权限控制分发或禁止复印外传等予以保密。</w:t>
            </w:r>
          </w:p>
          <w:p w:rsidR="008D208B" w:rsidRPr="005334A8" w:rsidRDefault="008D208B" w:rsidP="008D208B">
            <w:pPr>
              <w:adjustRightInd w:val="0"/>
              <w:snapToGrid w:val="0"/>
              <w:spacing w:line="360" w:lineRule="auto"/>
              <w:rPr>
                <w:rFonts w:ascii="宋体" w:hAnsi="宋体" w:cs="宋体"/>
                <w:sz w:val="24"/>
                <w:szCs w:val="24"/>
              </w:rPr>
            </w:pPr>
            <w:r w:rsidRPr="005334A8">
              <w:rPr>
                <w:rFonts w:ascii="宋体" w:hAnsi="宋体" w:cs="宋体" w:hint="eastAsia"/>
                <w:sz w:val="24"/>
                <w:szCs w:val="24"/>
              </w:rPr>
              <w:t>--现场确认：各级文件的分发、访问、检索和使用、存储和防护等均符合规定要求。</w:t>
            </w:r>
          </w:p>
          <w:p w:rsidR="008D208B" w:rsidRDefault="008D208B" w:rsidP="008D208B">
            <w:pPr>
              <w:snapToGrid w:val="0"/>
              <w:spacing w:line="360" w:lineRule="auto"/>
              <w:ind w:firstLineChars="200" w:firstLine="480"/>
              <w:rPr>
                <w:rFonts w:ascii="宋体" w:hAnsi="宋体" w:cs="宋体"/>
                <w:sz w:val="24"/>
                <w:szCs w:val="24"/>
              </w:rPr>
            </w:pPr>
            <w:r w:rsidRPr="005334A8">
              <w:rPr>
                <w:rFonts w:ascii="宋体" w:hAnsi="宋体" w:cs="宋体" w:hint="eastAsia"/>
                <w:sz w:val="24"/>
                <w:szCs w:val="24"/>
              </w:rPr>
              <w:t>查，程序文件：公司编制了《文件、记录控制程序》，规定了体系文件的编制、审核、批准、受控、使用、报废等要求。查见：程序文件有</w:t>
            </w:r>
            <w:r w:rsidR="00CD533D">
              <w:rPr>
                <w:rFonts w:ascii="宋体" w:hAnsi="宋体" w:cs="宋体" w:hint="eastAsia"/>
                <w:sz w:val="24"/>
                <w:szCs w:val="24"/>
              </w:rPr>
              <w:t>12</w:t>
            </w:r>
            <w:r w:rsidRPr="005334A8">
              <w:rPr>
                <w:rFonts w:ascii="宋体" w:hAnsi="宋体" w:cs="宋体" w:hint="eastAsia"/>
                <w:sz w:val="24"/>
                <w:szCs w:val="24"/>
              </w:rPr>
              <w:t>个，</w:t>
            </w:r>
            <w:r w:rsidR="00CD533D">
              <w:rPr>
                <w:rFonts w:ascii="宋体" w:hAnsi="宋体" w:cs="宋体" w:hint="eastAsia"/>
                <w:sz w:val="24"/>
                <w:szCs w:val="24"/>
              </w:rPr>
              <w:t>技术文件30个。</w:t>
            </w:r>
            <w:r w:rsidRPr="005334A8">
              <w:rPr>
                <w:rFonts w:ascii="宋体" w:hAnsi="宋体" w:cs="宋体" w:hint="eastAsia"/>
                <w:sz w:val="24"/>
                <w:szCs w:val="24"/>
              </w:rPr>
              <w:t>查：《受控文件清单》里面包括：质量手册、程序文件、员工入</w:t>
            </w:r>
            <w:proofErr w:type="gramStart"/>
            <w:r w:rsidRPr="005334A8">
              <w:rPr>
                <w:rFonts w:ascii="宋体" w:hAnsi="宋体" w:cs="宋体" w:hint="eastAsia"/>
                <w:sz w:val="24"/>
                <w:szCs w:val="24"/>
              </w:rPr>
              <w:t>职要求</w:t>
            </w:r>
            <w:proofErr w:type="gramEnd"/>
            <w:r w:rsidRPr="005334A8">
              <w:rPr>
                <w:rFonts w:ascii="宋体" w:hAnsi="宋体" w:cs="宋体" w:hint="eastAsia"/>
                <w:sz w:val="24"/>
                <w:szCs w:val="24"/>
              </w:rPr>
              <w:t>及岗位职责、管理制度汇编等。</w:t>
            </w:r>
          </w:p>
          <w:p w:rsidR="008D208B" w:rsidRPr="005334A8" w:rsidRDefault="008D208B" w:rsidP="008D208B">
            <w:pPr>
              <w:snapToGrid w:val="0"/>
              <w:spacing w:line="360" w:lineRule="auto"/>
              <w:ind w:firstLineChars="200" w:firstLine="480"/>
              <w:rPr>
                <w:rFonts w:ascii="宋体" w:hAnsi="宋体" w:cs="宋体"/>
                <w:sz w:val="24"/>
                <w:szCs w:val="24"/>
              </w:rPr>
            </w:pPr>
            <w:r w:rsidRPr="005334A8">
              <w:rPr>
                <w:rFonts w:ascii="宋体" w:hAnsi="宋体" w:cs="宋体" w:hint="eastAsia"/>
                <w:sz w:val="24"/>
                <w:szCs w:val="24"/>
              </w:rPr>
              <w:t>查见：《文件发放、回收记录》程序文件、质量手册、</w:t>
            </w:r>
            <w:r w:rsidR="00CD533D">
              <w:rPr>
                <w:rFonts w:ascii="宋体" w:hAnsi="宋体" w:cs="宋体" w:hint="eastAsia"/>
                <w:sz w:val="24"/>
                <w:szCs w:val="24"/>
              </w:rPr>
              <w:t>技术文件、</w:t>
            </w:r>
            <w:r w:rsidRPr="005334A8">
              <w:rPr>
                <w:rFonts w:ascii="宋体" w:hAnsi="宋体" w:cs="宋体" w:hint="eastAsia"/>
                <w:sz w:val="24"/>
                <w:szCs w:val="24"/>
              </w:rPr>
              <w:t>管理制度汇编等进行了发放；有文件编号、分发号，版本，部门签收等内容，暂无回收记录发生。</w:t>
            </w:r>
          </w:p>
          <w:p w:rsidR="008D208B" w:rsidRPr="00933E58" w:rsidRDefault="008D208B" w:rsidP="008D208B">
            <w:pPr>
              <w:spacing w:line="360" w:lineRule="auto"/>
              <w:jc w:val="left"/>
              <w:rPr>
                <w:rFonts w:ascii="宋体" w:hAnsi="宋体" w:cs="宋体"/>
                <w:sz w:val="24"/>
                <w:szCs w:val="24"/>
              </w:rPr>
            </w:pPr>
            <w:r w:rsidRPr="00933E58">
              <w:rPr>
                <w:rFonts w:ascii="宋体" w:hAnsi="宋体" w:cs="宋体" w:hint="eastAsia"/>
                <w:sz w:val="24"/>
                <w:szCs w:val="24"/>
              </w:rPr>
              <w:t>可获得该文件的有效版本：</w:t>
            </w:r>
          </w:p>
          <w:p w:rsidR="008D208B" w:rsidRPr="00933E58" w:rsidRDefault="008D208B" w:rsidP="008D208B">
            <w:pPr>
              <w:spacing w:line="360" w:lineRule="auto"/>
              <w:jc w:val="left"/>
              <w:rPr>
                <w:rFonts w:ascii="宋体" w:hAnsi="宋体" w:cs="宋体"/>
                <w:sz w:val="24"/>
                <w:szCs w:val="24"/>
              </w:rPr>
            </w:pPr>
            <w:r w:rsidRPr="00933E58">
              <w:rPr>
                <w:rFonts w:ascii="宋体" w:hAnsi="宋体" w:cs="宋体" w:hint="eastAsia"/>
                <w:sz w:val="24"/>
                <w:szCs w:val="24"/>
              </w:rPr>
              <w:t>《质量手册》现行版本为A/0版</w:t>
            </w:r>
          </w:p>
          <w:p w:rsidR="008D208B" w:rsidRPr="00933E58" w:rsidRDefault="008D208B" w:rsidP="008D208B">
            <w:pPr>
              <w:spacing w:line="360" w:lineRule="auto"/>
              <w:jc w:val="left"/>
              <w:rPr>
                <w:rFonts w:ascii="宋体" w:hAnsi="宋体" w:cs="宋体"/>
                <w:sz w:val="24"/>
                <w:szCs w:val="24"/>
              </w:rPr>
            </w:pPr>
            <w:r w:rsidRPr="00933E58">
              <w:rPr>
                <w:rFonts w:ascii="宋体" w:hAnsi="宋体" w:cs="宋体" w:hint="eastAsia"/>
                <w:sz w:val="24"/>
                <w:szCs w:val="24"/>
              </w:rPr>
              <w:t>以上文件字迹清楚，审批齐全，受控标识完整</w:t>
            </w:r>
          </w:p>
          <w:p w:rsidR="00CD2357" w:rsidRPr="001B5D47" w:rsidRDefault="008D208B" w:rsidP="008D208B">
            <w:pPr>
              <w:spacing w:line="360" w:lineRule="exact"/>
              <w:ind w:left="5" w:hangingChars="2" w:hanging="5"/>
              <w:rPr>
                <w:szCs w:val="21"/>
              </w:rPr>
            </w:pPr>
            <w:r w:rsidRPr="00933E58">
              <w:rPr>
                <w:rFonts w:ascii="宋体" w:hAnsi="宋体" w:cs="宋体" w:hint="eastAsia"/>
                <w:sz w:val="24"/>
                <w:szCs w:val="24"/>
              </w:rPr>
              <w:t>保存完好，易于识别</w:t>
            </w:r>
            <w:r w:rsidR="00CD2357" w:rsidRPr="001B5D47">
              <w:rPr>
                <w:rFonts w:ascii="宋体" w:hAnsi="宋体" w:hint="eastAsia"/>
                <w:szCs w:val="21"/>
              </w:rPr>
              <w:t xml:space="preserve"> </w:t>
            </w:r>
          </w:p>
          <w:p w:rsidR="00BF3682" w:rsidRPr="00CD2357" w:rsidRDefault="00BF3682" w:rsidP="00D57C2C">
            <w:pPr>
              <w:spacing w:line="360" w:lineRule="auto"/>
              <w:ind w:left="360"/>
              <w:rPr>
                <w:sz w:val="24"/>
                <w:szCs w:val="24"/>
              </w:rPr>
            </w:pPr>
          </w:p>
        </w:tc>
        <w:tc>
          <w:tcPr>
            <w:tcW w:w="456" w:type="dxa"/>
          </w:tcPr>
          <w:p w:rsidR="00BF3682" w:rsidRDefault="00BF3682" w:rsidP="003F6B4A"/>
        </w:tc>
      </w:tr>
      <w:tr w:rsidR="00CD2357" w:rsidTr="005627D2">
        <w:trPr>
          <w:trHeight w:val="945"/>
        </w:trPr>
        <w:tc>
          <w:tcPr>
            <w:tcW w:w="1384" w:type="dxa"/>
          </w:tcPr>
          <w:p w:rsidR="008D208B" w:rsidRPr="00264649" w:rsidRDefault="008D208B" w:rsidP="008D208B">
            <w:pPr>
              <w:rPr>
                <w:rFonts w:ascii="宋体" w:hAnsi="宋体"/>
                <w:b/>
                <w:bCs/>
                <w:sz w:val="18"/>
                <w:szCs w:val="18"/>
              </w:rPr>
            </w:pPr>
            <w:r>
              <w:rPr>
                <w:rFonts w:ascii="宋体" w:hAnsi="宋体" w:hint="eastAsia"/>
                <w:b/>
                <w:bCs/>
                <w:sz w:val="18"/>
                <w:szCs w:val="18"/>
              </w:rPr>
              <w:t>内部审核</w:t>
            </w:r>
          </w:p>
          <w:p w:rsidR="00CD2357" w:rsidRPr="00CD2357" w:rsidRDefault="00CD2357" w:rsidP="00E720C4">
            <w:pPr>
              <w:spacing w:line="360" w:lineRule="auto"/>
              <w:rPr>
                <w:rFonts w:ascii="宋体" w:hAnsi="宋体" w:cs="宋体"/>
                <w:color w:val="000000"/>
                <w:kern w:val="0"/>
                <w:szCs w:val="21"/>
              </w:rPr>
            </w:pPr>
          </w:p>
        </w:tc>
        <w:tc>
          <w:tcPr>
            <w:tcW w:w="851" w:type="dxa"/>
          </w:tcPr>
          <w:p w:rsidR="008D208B" w:rsidRPr="00264649" w:rsidRDefault="008D208B" w:rsidP="008D208B">
            <w:r>
              <w:rPr>
                <w:rFonts w:hint="eastAsia"/>
              </w:rPr>
              <w:t>9.2</w:t>
            </w:r>
          </w:p>
          <w:p w:rsidR="00CD2357" w:rsidRDefault="00CD2357" w:rsidP="00E720C4"/>
        </w:tc>
        <w:tc>
          <w:tcPr>
            <w:tcW w:w="12203" w:type="dxa"/>
            <w:vAlign w:val="center"/>
          </w:tcPr>
          <w:p w:rsidR="008D208B" w:rsidRPr="00FA1549" w:rsidRDefault="008D208B" w:rsidP="008D208B">
            <w:pPr>
              <w:spacing w:line="360" w:lineRule="auto"/>
              <w:ind w:firstLineChars="200" w:firstLine="480"/>
              <w:rPr>
                <w:rFonts w:ascii="宋体" w:hAnsi="宋体" w:cs="宋体"/>
                <w:color w:val="000000"/>
                <w:sz w:val="24"/>
                <w:szCs w:val="24"/>
              </w:rPr>
            </w:pPr>
            <w:r w:rsidRPr="00FA1549">
              <w:rPr>
                <w:rFonts w:ascii="宋体" w:hAnsi="宋体" w:cs="宋体" w:hint="eastAsia"/>
                <w:color w:val="000000"/>
                <w:sz w:val="24"/>
                <w:szCs w:val="24"/>
              </w:rPr>
              <w:t>编制有《内部审核控制程序》，程序中规定公司确定质量管理体系覆盖的每年（12个月）至少接受一次涉及所有条款活动的内部审核。</w:t>
            </w:r>
          </w:p>
          <w:p w:rsidR="008D208B" w:rsidRPr="00FA1549" w:rsidRDefault="008D208B" w:rsidP="008D208B">
            <w:pPr>
              <w:spacing w:line="360" w:lineRule="auto"/>
              <w:ind w:firstLineChars="200" w:firstLine="480"/>
              <w:rPr>
                <w:rFonts w:ascii="宋体" w:hAnsi="宋体" w:cs="宋体"/>
                <w:color w:val="000000"/>
                <w:sz w:val="24"/>
                <w:szCs w:val="24"/>
              </w:rPr>
            </w:pPr>
            <w:r w:rsidRPr="00FA1549">
              <w:rPr>
                <w:rFonts w:ascii="宋体" w:hAnsi="宋体" w:cs="宋体" w:hint="eastAsia"/>
                <w:color w:val="000000"/>
                <w:sz w:val="24"/>
                <w:szCs w:val="24"/>
              </w:rPr>
              <w:t>提供有年度内部审核计划包括审核目的、范围、依据、频次、审核方式、审核日程安排。</w:t>
            </w:r>
          </w:p>
          <w:p w:rsidR="008D208B" w:rsidRPr="00FA1549" w:rsidRDefault="008D208B" w:rsidP="008D208B">
            <w:pPr>
              <w:spacing w:line="360" w:lineRule="auto"/>
              <w:ind w:firstLineChars="200" w:firstLine="480"/>
              <w:rPr>
                <w:rFonts w:ascii="宋体" w:hAnsi="宋体" w:cs="宋体"/>
                <w:color w:val="000000"/>
                <w:sz w:val="24"/>
                <w:szCs w:val="24"/>
              </w:rPr>
            </w:pPr>
            <w:r w:rsidRPr="00FA1549">
              <w:rPr>
                <w:rFonts w:ascii="宋体" w:hAnsi="宋体" w:cs="宋体" w:hint="eastAsia"/>
                <w:color w:val="000000"/>
                <w:sz w:val="24"/>
                <w:szCs w:val="24"/>
              </w:rPr>
              <w:t>审核时间：</w:t>
            </w:r>
            <w:r>
              <w:rPr>
                <w:rFonts w:ascii="宋体" w:hAnsi="宋体" w:cs="宋体" w:hint="eastAsia"/>
                <w:color w:val="000000"/>
                <w:sz w:val="24"/>
                <w:szCs w:val="24"/>
              </w:rPr>
              <w:t>2019</w:t>
            </w:r>
            <w:r w:rsidRPr="00FA1549">
              <w:rPr>
                <w:rFonts w:ascii="宋体" w:hAnsi="宋体" w:cs="宋体" w:hint="eastAsia"/>
                <w:color w:val="000000"/>
                <w:sz w:val="24"/>
                <w:szCs w:val="24"/>
              </w:rPr>
              <w:t>年</w:t>
            </w:r>
            <w:r>
              <w:rPr>
                <w:rFonts w:ascii="宋体" w:hAnsi="宋体" w:cs="宋体" w:hint="eastAsia"/>
                <w:color w:val="000000"/>
                <w:sz w:val="24"/>
                <w:szCs w:val="24"/>
              </w:rPr>
              <w:t>5</w:t>
            </w:r>
            <w:r w:rsidRPr="00FA1549">
              <w:rPr>
                <w:rFonts w:ascii="宋体" w:hAnsi="宋体" w:cs="宋体" w:hint="eastAsia"/>
                <w:color w:val="000000"/>
                <w:sz w:val="24"/>
                <w:szCs w:val="24"/>
              </w:rPr>
              <w:t>月</w:t>
            </w:r>
            <w:r>
              <w:rPr>
                <w:rFonts w:ascii="宋体" w:hAnsi="宋体" w:cs="宋体" w:hint="eastAsia"/>
                <w:color w:val="000000"/>
                <w:sz w:val="24"/>
                <w:szCs w:val="24"/>
              </w:rPr>
              <w:t>17-18</w:t>
            </w:r>
            <w:r w:rsidRPr="00FA1549">
              <w:rPr>
                <w:rFonts w:ascii="宋体" w:hAnsi="宋体" w:cs="宋体" w:hint="eastAsia"/>
                <w:color w:val="000000"/>
                <w:sz w:val="24"/>
                <w:szCs w:val="24"/>
              </w:rPr>
              <w:t>日进行了质量管理体系内部审核。</w:t>
            </w:r>
          </w:p>
          <w:p w:rsidR="008D208B" w:rsidRPr="00627FAD" w:rsidRDefault="00E8131B" w:rsidP="00E8131B">
            <w:pPr>
              <w:spacing w:line="360" w:lineRule="exact"/>
              <w:ind w:left="5"/>
              <w:rPr>
                <w:rFonts w:ascii="宋体" w:hAnsi="宋体" w:cs="宋体"/>
                <w:color w:val="000000"/>
                <w:sz w:val="24"/>
                <w:szCs w:val="24"/>
              </w:rPr>
            </w:pPr>
            <w:r>
              <w:rPr>
                <w:rFonts w:ascii="宋体" w:hAnsi="宋体" w:cs="宋体" w:hint="eastAsia"/>
                <w:color w:val="000000"/>
                <w:sz w:val="24"/>
                <w:szCs w:val="24"/>
              </w:rPr>
              <w:t>审核</w:t>
            </w:r>
            <w:r w:rsidR="008D208B" w:rsidRPr="00FA1549">
              <w:rPr>
                <w:rFonts w:ascii="宋体" w:hAnsi="宋体" w:cs="宋体" w:hint="eastAsia"/>
                <w:color w:val="000000"/>
                <w:sz w:val="24"/>
                <w:szCs w:val="24"/>
              </w:rPr>
              <w:t>范围：公司质量体系覆盖的各部门、所有过程。</w:t>
            </w:r>
          </w:p>
          <w:p w:rsidR="008D208B" w:rsidRPr="00FA1549" w:rsidRDefault="008D208B" w:rsidP="008D208B">
            <w:pPr>
              <w:spacing w:line="360" w:lineRule="auto"/>
              <w:rPr>
                <w:rFonts w:ascii="宋体" w:hAnsi="宋体" w:cs="宋体"/>
                <w:color w:val="000000"/>
                <w:sz w:val="24"/>
                <w:szCs w:val="24"/>
              </w:rPr>
            </w:pPr>
            <w:r w:rsidRPr="00FA1549">
              <w:rPr>
                <w:rFonts w:ascii="宋体" w:hAnsi="宋体" w:cs="宋体" w:hint="eastAsia"/>
                <w:color w:val="000000"/>
                <w:sz w:val="24"/>
                <w:szCs w:val="24"/>
              </w:rPr>
              <w:t>审核组</w:t>
            </w:r>
            <w:r w:rsidR="00A06211">
              <w:rPr>
                <w:rFonts w:ascii="宋体" w:hAnsi="宋体" w:cs="宋体" w:hint="eastAsia"/>
                <w:color w:val="000000"/>
                <w:sz w:val="24"/>
                <w:szCs w:val="24"/>
              </w:rPr>
              <w:t>成员</w:t>
            </w:r>
            <w:r w:rsidRPr="00FA1549">
              <w:rPr>
                <w:rFonts w:ascii="宋体" w:hAnsi="宋体" w:cs="宋体" w:hint="eastAsia"/>
                <w:color w:val="000000"/>
                <w:sz w:val="24"/>
                <w:szCs w:val="24"/>
              </w:rPr>
              <w:t>：</w:t>
            </w:r>
            <w:r>
              <w:rPr>
                <w:rFonts w:ascii="宋体" w:hAnsi="宋体" w:cs="宋体" w:hint="eastAsia"/>
                <w:color w:val="000000"/>
                <w:sz w:val="24"/>
                <w:szCs w:val="24"/>
              </w:rPr>
              <w:t xml:space="preserve">管代：蔡永汉  组长：蔡永汉       组员：蔡永波  叶建勇 </w:t>
            </w:r>
          </w:p>
          <w:p w:rsidR="008D208B" w:rsidRPr="00FA1549" w:rsidRDefault="008D208B" w:rsidP="008D208B">
            <w:pPr>
              <w:spacing w:line="360" w:lineRule="auto"/>
              <w:ind w:firstLineChars="200" w:firstLine="480"/>
              <w:jc w:val="left"/>
              <w:rPr>
                <w:rFonts w:ascii="宋体" w:hAnsi="宋体" w:cs="宋体"/>
                <w:color w:val="000000"/>
                <w:sz w:val="24"/>
                <w:szCs w:val="24"/>
              </w:rPr>
            </w:pPr>
            <w:proofErr w:type="gramStart"/>
            <w:r w:rsidRPr="00FA1549">
              <w:rPr>
                <w:rFonts w:ascii="宋体" w:hAnsi="宋体" w:cs="宋体" w:hint="eastAsia"/>
                <w:color w:val="000000"/>
                <w:sz w:val="24"/>
                <w:szCs w:val="24"/>
              </w:rPr>
              <w:t>查公司</w:t>
            </w:r>
            <w:proofErr w:type="gramEnd"/>
            <w:r w:rsidRPr="00FA1549">
              <w:rPr>
                <w:rFonts w:ascii="宋体" w:hAnsi="宋体" w:cs="宋体" w:hint="eastAsia"/>
                <w:color w:val="000000"/>
                <w:sz w:val="24"/>
                <w:szCs w:val="24"/>
              </w:rPr>
              <w:t>内审员经培训，内审员基本能满足内审的能力要求；</w:t>
            </w:r>
          </w:p>
          <w:p w:rsidR="008D208B" w:rsidRPr="00FA1549" w:rsidRDefault="0018163A" w:rsidP="008D208B">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查《管理层审核检查表》，《综合部</w:t>
            </w:r>
            <w:r w:rsidR="008D208B">
              <w:rPr>
                <w:rFonts w:ascii="宋体" w:hAnsi="宋体" w:cs="宋体" w:hint="eastAsia"/>
                <w:color w:val="000000"/>
                <w:sz w:val="24"/>
                <w:szCs w:val="24"/>
              </w:rPr>
              <w:t>审核检查表》、《销售部审核检查表》，《采购部</w:t>
            </w:r>
            <w:r w:rsidR="008D208B" w:rsidRPr="00FA1549">
              <w:rPr>
                <w:rFonts w:ascii="宋体" w:hAnsi="宋体" w:cs="宋体" w:hint="eastAsia"/>
                <w:color w:val="000000"/>
                <w:sz w:val="24"/>
                <w:szCs w:val="24"/>
              </w:rPr>
              <w:t>核检查表》审核过程及条款基本齐全，未出现审核本部门情况。</w:t>
            </w:r>
          </w:p>
          <w:p w:rsidR="008D208B" w:rsidRPr="002C2810" w:rsidRDefault="008D208B" w:rsidP="008D208B">
            <w:pPr>
              <w:spacing w:line="360" w:lineRule="auto"/>
              <w:ind w:firstLineChars="200" w:firstLine="480"/>
              <w:rPr>
                <w:rFonts w:ascii="宋体" w:hAnsi="宋体" w:cs="宋体"/>
                <w:color w:val="000000"/>
                <w:sz w:val="24"/>
                <w:szCs w:val="24"/>
              </w:rPr>
            </w:pPr>
            <w:r w:rsidRPr="002C2810">
              <w:rPr>
                <w:rFonts w:ascii="宋体" w:hAnsi="宋体" w:cs="宋体" w:hint="eastAsia"/>
                <w:color w:val="000000"/>
                <w:sz w:val="24"/>
                <w:szCs w:val="24"/>
              </w:rPr>
              <w:t>对应有按审核计划实施审</w:t>
            </w:r>
            <w:r>
              <w:rPr>
                <w:rFonts w:ascii="宋体" w:hAnsi="宋体" w:cs="宋体" w:hint="eastAsia"/>
                <w:color w:val="000000"/>
                <w:sz w:val="24"/>
                <w:szCs w:val="24"/>
              </w:rPr>
              <w:t>核的现场审核检查表，有审核条款、审核项目及审核记录，有基本内容。</w:t>
            </w:r>
            <w:r w:rsidRPr="002C2810">
              <w:rPr>
                <w:rFonts w:ascii="宋体" w:hAnsi="宋体" w:cs="宋体" w:hint="eastAsia"/>
                <w:color w:val="000000"/>
                <w:sz w:val="24"/>
                <w:szCs w:val="24"/>
              </w:rPr>
              <w:t xml:space="preserve"> </w:t>
            </w:r>
          </w:p>
          <w:p w:rsidR="008D208B" w:rsidRPr="002C2810" w:rsidRDefault="008D208B" w:rsidP="008D208B">
            <w:pPr>
              <w:widowControl/>
              <w:spacing w:line="360" w:lineRule="auto"/>
              <w:ind w:firstLineChars="200" w:firstLine="480"/>
              <w:rPr>
                <w:rFonts w:ascii="宋体" w:hAnsi="宋体" w:cs="宋体"/>
                <w:color w:val="000000"/>
                <w:sz w:val="24"/>
                <w:szCs w:val="24"/>
              </w:rPr>
            </w:pPr>
            <w:r w:rsidRPr="002C2810">
              <w:rPr>
                <w:rFonts w:ascii="宋体" w:hAnsi="宋体" w:cs="宋体" w:hint="eastAsia"/>
                <w:color w:val="000000"/>
                <w:sz w:val="24"/>
                <w:szCs w:val="24"/>
              </w:rPr>
              <w:t>查，《内部管理体系审核报告》，审核结论：公司质量管理体系基本符合ISQ9001：2015质量管理体系要求，且运行有效。</w:t>
            </w:r>
          </w:p>
          <w:p w:rsidR="008D208B" w:rsidRPr="002C2810" w:rsidRDefault="008D208B" w:rsidP="008D208B">
            <w:pPr>
              <w:spacing w:line="400" w:lineRule="exact"/>
              <w:rPr>
                <w:rFonts w:ascii="宋体" w:hAnsi="宋体" w:cs="宋体"/>
                <w:color w:val="000000"/>
                <w:sz w:val="24"/>
                <w:szCs w:val="24"/>
              </w:rPr>
            </w:pPr>
            <w:r w:rsidRPr="002C2810">
              <w:rPr>
                <w:rFonts w:ascii="宋体" w:hAnsi="宋体" w:cs="宋体" w:hint="eastAsia"/>
                <w:color w:val="000000"/>
                <w:sz w:val="24"/>
                <w:szCs w:val="24"/>
              </w:rPr>
              <w:t>此次</w:t>
            </w:r>
            <w:proofErr w:type="gramStart"/>
            <w:r w:rsidRPr="002C2810">
              <w:rPr>
                <w:rFonts w:ascii="宋体" w:hAnsi="宋体" w:cs="宋体" w:hint="eastAsia"/>
                <w:color w:val="000000"/>
                <w:sz w:val="24"/>
                <w:szCs w:val="24"/>
              </w:rPr>
              <w:t>内审不符合</w:t>
            </w:r>
            <w:proofErr w:type="gramEnd"/>
            <w:r w:rsidRPr="002C2810">
              <w:rPr>
                <w:rFonts w:ascii="宋体" w:hAnsi="宋体" w:cs="宋体" w:hint="eastAsia"/>
                <w:color w:val="000000"/>
                <w:sz w:val="24"/>
                <w:szCs w:val="24"/>
              </w:rPr>
              <w:t>项</w:t>
            </w:r>
            <w:r>
              <w:rPr>
                <w:rFonts w:ascii="宋体" w:hAnsi="宋体" w:cs="宋体" w:hint="eastAsia"/>
                <w:color w:val="000000"/>
                <w:sz w:val="24"/>
                <w:szCs w:val="24"/>
              </w:rPr>
              <w:t>1项。8.5.3条款分布在生产部。于2019-5-25日整改关闭。</w:t>
            </w:r>
            <w:r w:rsidRPr="002C2810">
              <w:rPr>
                <w:rFonts w:ascii="宋体" w:hAnsi="宋体" w:cs="宋体" w:hint="eastAsia"/>
                <w:color w:val="000000"/>
                <w:sz w:val="24"/>
                <w:szCs w:val="24"/>
              </w:rPr>
              <w:t>提供有《内部审核报告》查，审核结论：本公司质量体系得到了有效实施，运行实施保持了适宜性。</w:t>
            </w:r>
          </w:p>
          <w:p w:rsidR="008D208B" w:rsidRPr="002C2810" w:rsidRDefault="008D208B" w:rsidP="008D208B">
            <w:pPr>
              <w:widowControl/>
              <w:spacing w:line="360" w:lineRule="auto"/>
              <w:ind w:firstLineChars="150" w:firstLine="360"/>
              <w:jc w:val="left"/>
              <w:rPr>
                <w:rFonts w:ascii="宋体" w:hAnsi="宋体" w:cs="宋体"/>
                <w:color w:val="000000"/>
                <w:sz w:val="24"/>
                <w:szCs w:val="24"/>
              </w:rPr>
            </w:pPr>
            <w:r w:rsidRPr="002C2810">
              <w:rPr>
                <w:rFonts w:ascii="宋体" w:hAnsi="宋体" w:cs="宋体" w:hint="eastAsia"/>
                <w:color w:val="000000"/>
                <w:sz w:val="24"/>
                <w:szCs w:val="24"/>
              </w:rPr>
              <w:t>通过内部审核，公司质量管理体系的建立实施是有效的，符合标准要求。</w:t>
            </w:r>
          </w:p>
          <w:p w:rsidR="008D208B" w:rsidRDefault="008D208B" w:rsidP="008D208B">
            <w:pPr>
              <w:spacing w:line="400" w:lineRule="exact"/>
              <w:textAlignment w:val="baseline"/>
              <w:rPr>
                <w:sz w:val="24"/>
              </w:rPr>
            </w:pPr>
            <w:r w:rsidRPr="002C2810">
              <w:rPr>
                <w:rFonts w:ascii="宋体" w:hAnsi="宋体" w:cs="宋体" w:hint="eastAsia"/>
                <w:color w:val="000000"/>
                <w:sz w:val="24"/>
                <w:szCs w:val="24"/>
              </w:rPr>
              <w:t>公司内</w:t>
            </w:r>
            <w:proofErr w:type="gramStart"/>
            <w:r w:rsidRPr="002C2810">
              <w:rPr>
                <w:rFonts w:ascii="宋体" w:hAnsi="宋体" w:cs="宋体" w:hint="eastAsia"/>
                <w:color w:val="000000"/>
                <w:sz w:val="24"/>
                <w:szCs w:val="24"/>
              </w:rPr>
              <w:t>审基本</w:t>
            </w:r>
            <w:proofErr w:type="gramEnd"/>
            <w:r w:rsidRPr="002C2810">
              <w:rPr>
                <w:rFonts w:ascii="宋体" w:hAnsi="宋体" w:cs="宋体" w:hint="eastAsia"/>
                <w:color w:val="000000"/>
                <w:sz w:val="24"/>
                <w:szCs w:val="24"/>
              </w:rPr>
              <w:t>符合要求。</w:t>
            </w:r>
          </w:p>
          <w:p w:rsidR="00CD2357" w:rsidRPr="008D208B" w:rsidRDefault="00CD2357" w:rsidP="00E720C4">
            <w:pPr>
              <w:jc w:val="left"/>
              <w:rPr>
                <w:rFonts w:ascii="宋体" w:hAnsi="宋体" w:cs="宋体"/>
                <w:color w:val="000000"/>
                <w:szCs w:val="21"/>
              </w:rPr>
            </w:pPr>
          </w:p>
        </w:tc>
        <w:tc>
          <w:tcPr>
            <w:tcW w:w="456" w:type="dxa"/>
          </w:tcPr>
          <w:p w:rsidR="00CD2357" w:rsidRDefault="00CD2357" w:rsidP="003F6B4A"/>
        </w:tc>
      </w:tr>
    </w:tbl>
    <w:p w:rsidR="003F6B4A" w:rsidRPr="009973B4" w:rsidRDefault="003F6B4A" w:rsidP="009C1C9D"/>
    <w:sectPr w:rsidR="003F6B4A" w:rsidRPr="009973B4" w:rsidSect="009973B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6C" w:rsidRDefault="00286B6C" w:rsidP="009973B4">
      <w:r>
        <w:separator/>
      </w:r>
    </w:p>
  </w:endnote>
  <w:endnote w:type="continuationSeparator" w:id="0">
    <w:p w:rsidR="00286B6C" w:rsidRDefault="00286B6C" w:rsidP="00997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DE" w:rsidRDefault="00DD3BDE">
    <w:pPr>
      <w:pStyle w:val="a4"/>
    </w:pPr>
    <w:r>
      <w:rPr>
        <w:rFonts w:hint="eastAsia"/>
      </w:rPr>
      <w:t>说明：不符合标注</w:t>
    </w:r>
    <w:r>
      <w:rPr>
        <w:rFonts w:hint="eastAsia"/>
      </w:rPr>
      <w:t>N</w:t>
    </w:r>
  </w:p>
  <w:p w:rsidR="00DD3BDE" w:rsidRDefault="00DD3BDE">
    <w:pPr>
      <w:pStyle w:val="a4"/>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6C" w:rsidRDefault="00286B6C" w:rsidP="009973B4">
      <w:r>
        <w:separator/>
      </w:r>
    </w:p>
  </w:footnote>
  <w:footnote w:type="continuationSeparator" w:id="0">
    <w:p w:rsidR="00286B6C" w:rsidRDefault="00286B6C" w:rsidP="00997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DE" w:rsidRDefault="00DD3BDE">
    <w:pPr>
      <w:pStyle w:val="a3"/>
    </w:pPr>
    <w:r>
      <w:rPr>
        <w:rFonts w:hint="eastAsia"/>
      </w:rPr>
      <w:t xml:space="preserve">AF11/A                                         </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85A4D"/>
    <w:multiLevelType w:val="singleLevel"/>
    <w:tmpl w:val="FE989178"/>
    <w:lvl w:ilvl="0">
      <w:start w:val="1"/>
      <w:numFmt w:val="decimal"/>
      <w:suff w:val="nothing"/>
      <w:lvlText w:val="%1）"/>
      <w:lvlJc w:val="left"/>
      <w:pPr>
        <w:ind w:left="0" w:firstLine="0"/>
      </w:pPr>
      <w:rPr>
        <w:color w:val="00B0F0"/>
      </w:rPr>
    </w:lvl>
  </w:abstractNum>
  <w:abstractNum w:abstractNumId="1">
    <w:nsid w:val="C6AB7BC0"/>
    <w:multiLevelType w:val="singleLevel"/>
    <w:tmpl w:val="C6AB7BC0"/>
    <w:lvl w:ilvl="0">
      <w:start w:val="2"/>
      <w:numFmt w:val="decimal"/>
      <w:suff w:val="nothing"/>
      <w:lvlText w:val="%1）"/>
      <w:lvlJc w:val="left"/>
    </w:lvl>
  </w:abstractNum>
  <w:abstractNum w:abstractNumId="2">
    <w:nsid w:val="04904A62"/>
    <w:multiLevelType w:val="singleLevel"/>
    <w:tmpl w:val="5E23467E"/>
    <w:lvl w:ilvl="0">
      <w:start w:val="1"/>
      <w:numFmt w:val="decimal"/>
      <w:lvlText w:val="%1."/>
      <w:lvlJc w:val="left"/>
      <w:pPr>
        <w:tabs>
          <w:tab w:val="num" w:pos="312"/>
        </w:tabs>
      </w:pPr>
    </w:lvl>
  </w:abstractNum>
  <w:abstractNum w:abstractNumId="3">
    <w:nsid w:val="5751242E"/>
    <w:multiLevelType w:val="singleLevel"/>
    <w:tmpl w:val="5751242E"/>
    <w:lvl w:ilvl="0">
      <w:start w:val="1"/>
      <w:numFmt w:val="decimal"/>
      <w:suff w:val="nothing"/>
      <w:lvlText w:val="%1."/>
      <w:lvlJc w:val="left"/>
    </w:lvl>
  </w:abstractNum>
  <w:abstractNum w:abstractNumId="4">
    <w:nsid w:val="5E23467E"/>
    <w:multiLevelType w:val="singleLevel"/>
    <w:tmpl w:val="5E23467E"/>
    <w:lvl w:ilvl="0">
      <w:start w:val="1"/>
      <w:numFmt w:val="decimal"/>
      <w:lvlText w:val="%1."/>
      <w:lvlJc w:val="left"/>
      <w:pPr>
        <w:tabs>
          <w:tab w:val="num" w:pos="312"/>
        </w:tabs>
      </w:pPr>
    </w:lvl>
  </w:abstractNum>
  <w:num w:numId="1">
    <w:abstractNumId w:val="3"/>
  </w:num>
  <w:num w:numId="2">
    <w:abstractNumId w:val="1"/>
  </w:num>
  <w:num w:numId="3">
    <w:abstractNumId w:val="0"/>
    <w:lvlOverride w:ilvl="0">
      <w:startOverride w:val="1"/>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34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4E93"/>
    <w:rsid w:val="000057DA"/>
    <w:rsid w:val="000078D2"/>
    <w:rsid w:val="000117FA"/>
    <w:rsid w:val="000161E2"/>
    <w:rsid w:val="00020F52"/>
    <w:rsid w:val="00024B4C"/>
    <w:rsid w:val="00025396"/>
    <w:rsid w:val="00030497"/>
    <w:rsid w:val="00031715"/>
    <w:rsid w:val="0003726B"/>
    <w:rsid w:val="00037FC6"/>
    <w:rsid w:val="00044766"/>
    <w:rsid w:val="000547A7"/>
    <w:rsid w:val="0005746F"/>
    <w:rsid w:val="00057959"/>
    <w:rsid w:val="00060B6A"/>
    <w:rsid w:val="00060BC6"/>
    <w:rsid w:val="00062AF3"/>
    <w:rsid w:val="000632ED"/>
    <w:rsid w:val="00065EDE"/>
    <w:rsid w:val="0007215E"/>
    <w:rsid w:val="00077599"/>
    <w:rsid w:val="00081678"/>
    <w:rsid w:val="00082B6E"/>
    <w:rsid w:val="000842B0"/>
    <w:rsid w:val="000849CA"/>
    <w:rsid w:val="00085FEB"/>
    <w:rsid w:val="00090EED"/>
    <w:rsid w:val="00091984"/>
    <w:rsid w:val="0009504A"/>
    <w:rsid w:val="000A295A"/>
    <w:rsid w:val="000A2EF7"/>
    <w:rsid w:val="000A4ACA"/>
    <w:rsid w:val="000B1418"/>
    <w:rsid w:val="000B252C"/>
    <w:rsid w:val="000B34EF"/>
    <w:rsid w:val="000B34FB"/>
    <w:rsid w:val="000B6DE0"/>
    <w:rsid w:val="000C2101"/>
    <w:rsid w:val="000E0901"/>
    <w:rsid w:val="000E1C82"/>
    <w:rsid w:val="000E65D3"/>
    <w:rsid w:val="000E7725"/>
    <w:rsid w:val="000F49F2"/>
    <w:rsid w:val="001250BC"/>
    <w:rsid w:val="00132E12"/>
    <w:rsid w:val="0013490D"/>
    <w:rsid w:val="00156AF8"/>
    <w:rsid w:val="0016326A"/>
    <w:rsid w:val="001654C6"/>
    <w:rsid w:val="00167412"/>
    <w:rsid w:val="00172B4A"/>
    <w:rsid w:val="001758EE"/>
    <w:rsid w:val="00180648"/>
    <w:rsid w:val="00180FF0"/>
    <w:rsid w:val="0018163A"/>
    <w:rsid w:val="0018339B"/>
    <w:rsid w:val="00183A8C"/>
    <w:rsid w:val="00194A2E"/>
    <w:rsid w:val="00195010"/>
    <w:rsid w:val="001A2B5F"/>
    <w:rsid w:val="001A2D7F"/>
    <w:rsid w:val="001B0125"/>
    <w:rsid w:val="001B5D47"/>
    <w:rsid w:val="001C7251"/>
    <w:rsid w:val="001D0EC7"/>
    <w:rsid w:val="001D1D79"/>
    <w:rsid w:val="001D5C59"/>
    <w:rsid w:val="001E2765"/>
    <w:rsid w:val="001E6CD4"/>
    <w:rsid w:val="001F05F8"/>
    <w:rsid w:val="001F3411"/>
    <w:rsid w:val="001F44A6"/>
    <w:rsid w:val="001F681A"/>
    <w:rsid w:val="001F6E1D"/>
    <w:rsid w:val="001F7A31"/>
    <w:rsid w:val="00201BFB"/>
    <w:rsid w:val="0020623A"/>
    <w:rsid w:val="00216B6B"/>
    <w:rsid w:val="00217DEF"/>
    <w:rsid w:val="00226701"/>
    <w:rsid w:val="00226F0A"/>
    <w:rsid w:val="0022799E"/>
    <w:rsid w:val="00230C40"/>
    <w:rsid w:val="00232A2B"/>
    <w:rsid w:val="00234303"/>
    <w:rsid w:val="00236D53"/>
    <w:rsid w:val="00240298"/>
    <w:rsid w:val="00247B29"/>
    <w:rsid w:val="0025289C"/>
    <w:rsid w:val="00256989"/>
    <w:rsid w:val="00262E49"/>
    <w:rsid w:val="002634C9"/>
    <w:rsid w:val="00264649"/>
    <w:rsid w:val="00265D70"/>
    <w:rsid w:val="002663A6"/>
    <w:rsid w:val="00276636"/>
    <w:rsid w:val="002769FA"/>
    <w:rsid w:val="0028243F"/>
    <w:rsid w:val="00286B6C"/>
    <w:rsid w:val="00295379"/>
    <w:rsid w:val="0029625F"/>
    <w:rsid w:val="00296B8E"/>
    <w:rsid w:val="002A55F8"/>
    <w:rsid w:val="002A5EC9"/>
    <w:rsid w:val="002B4861"/>
    <w:rsid w:val="002B4997"/>
    <w:rsid w:val="002C05E6"/>
    <w:rsid w:val="002C1082"/>
    <w:rsid w:val="002C2810"/>
    <w:rsid w:val="002D0EEA"/>
    <w:rsid w:val="002D3C55"/>
    <w:rsid w:val="002D6C3B"/>
    <w:rsid w:val="002E02DA"/>
    <w:rsid w:val="002E2FEA"/>
    <w:rsid w:val="002E76EF"/>
    <w:rsid w:val="002F29C4"/>
    <w:rsid w:val="002F47C6"/>
    <w:rsid w:val="002F7CAE"/>
    <w:rsid w:val="0030070E"/>
    <w:rsid w:val="00302E40"/>
    <w:rsid w:val="00315DD3"/>
    <w:rsid w:val="003169FF"/>
    <w:rsid w:val="0031778A"/>
    <w:rsid w:val="00321276"/>
    <w:rsid w:val="003279A0"/>
    <w:rsid w:val="00337922"/>
    <w:rsid w:val="00337D9A"/>
    <w:rsid w:val="00343126"/>
    <w:rsid w:val="00345B0A"/>
    <w:rsid w:val="00350B83"/>
    <w:rsid w:val="00351567"/>
    <w:rsid w:val="00353177"/>
    <w:rsid w:val="00353B4F"/>
    <w:rsid w:val="00362D70"/>
    <w:rsid w:val="00372F98"/>
    <w:rsid w:val="00374744"/>
    <w:rsid w:val="00375A17"/>
    <w:rsid w:val="00380837"/>
    <w:rsid w:val="003836AA"/>
    <w:rsid w:val="0039362F"/>
    <w:rsid w:val="003936D6"/>
    <w:rsid w:val="003961FE"/>
    <w:rsid w:val="0039680D"/>
    <w:rsid w:val="003A05BE"/>
    <w:rsid w:val="003A10A0"/>
    <w:rsid w:val="003B7C46"/>
    <w:rsid w:val="003C1AA0"/>
    <w:rsid w:val="003C68D9"/>
    <w:rsid w:val="003C71FE"/>
    <w:rsid w:val="003D19EB"/>
    <w:rsid w:val="003D3241"/>
    <w:rsid w:val="003D5C6C"/>
    <w:rsid w:val="003E2349"/>
    <w:rsid w:val="003E5125"/>
    <w:rsid w:val="003E5680"/>
    <w:rsid w:val="003E581F"/>
    <w:rsid w:val="003E5969"/>
    <w:rsid w:val="003F0F6F"/>
    <w:rsid w:val="003F6B4A"/>
    <w:rsid w:val="00403B8B"/>
    <w:rsid w:val="004061A9"/>
    <w:rsid w:val="00407E74"/>
    <w:rsid w:val="00410481"/>
    <w:rsid w:val="00412DA5"/>
    <w:rsid w:val="004148C0"/>
    <w:rsid w:val="00415846"/>
    <w:rsid w:val="00416494"/>
    <w:rsid w:val="00416E67"/>
    <w:rsid w:val="00422250"/>
    <w:rsid w:val="00434621"/>
    <w:rsid w:val="004353A0"/>
    <w:rsid w:val="0043791B"/>
    <w:rsid w:val="0044652D"/>
    <w:rsid w:val="004478E9"/>
    <w:rsid w:val="00450D8B"/>
    <w:rsid w:val="004512EE"/>
    <w:rsid w:val="00462B1A"/>
    <w:rsid w:val="0046502E"/>
    <w:rsid w:val="00472244"/>
    <w:rsid w:val="00472451"/>
    <w:rsid w:val="004777FC"/>
    <w:rsid w:val="00477A55"/>
    <w:rsid w:val="00481373"/>
    <w:rsid w:val="00490AA2"/>
    <w:rsid w:val="00493ACE"/>
    <w:rsid w:val="00495908"/>
    <w:rsid w:val="004A00BB"/>
    <w:rsid w:val="004A65D8"/>
    <w:rsid w:val="004A72CE"/>
    <w:rsid w:val="004A77E7"/>
    <w:rsid w:val="004B1F58"/>
    <w:rsid w:val="004B78CD"/>
    <w:rsid w:val="004C15C3"/>
    <w:rsid w:val="004C6EBE"/>
    <w:rsid w:val="004D3117"/>
    <w:rsid w:val="004D33B1"/>
    <w:rsid w:val="004D3B07"/>
    <w:rsid w:val="004D428D"/>
    <w:rsid w:val="004D4F6B"/>
    <w:rsid w:val="004D727B"/>
    <w:rsid w:val="004D739F"/>
    <w:rsid w:val="004E0FB6"/>
    <w:rsid w:val="004E3FE4"/>
    <w:rsid w:val="004E630D"/>
    <w:rsid w:val="00500250"/>
    <w:rsid w:val="005006BF"/>
    <w:rsid w:val="00526160"/>
    <w:rsid w:val="00530EAF"/>
    <w:rsid w:val="005334A8"/>
    <w:rsid w:val="00533748"/>
    <w:rsid w:val="005421CC"/>
    <w:rsid w:val="00545C9A"/>
    <w:rsid w:val="00546156"/>
    <w:rsid w:val="0054794E"/>
    <w:rsid w:val="005627D2"/>
    <w:rsid w:val="00564E53"/>
    <w:rsid w:val="00571702"/>
    <w:rsid w:val="00574934"/>
    <w:rsid w:val="00581B5E"/>
    <w:rsid w:val="005833EE"/>
    <w:rsid w:val="0058727A"/>
    <w:rsid w:val="005B2AD5"/>
    <w:rsid w:val="005B5FC5"/>
    <w:rsid w:val="005C33B0"/>
    <w:rsid w:val="005D161A"/>
    <w:rsid w:val="005E25C8"/>
    <w:rsid w:val="005E68EA"/>
    <w:rsid w:val="005E6B0B"/>
    <w:rsid w:val="005E6BA6"/>
    <w:rsid w:val="005F122B"/>
    <w:rsid w:val="005F7F36"/>
    <w:rsid w:val="00610079"/>
    <w:rsid w:val="00615114"/>
    <w:rsid w:val="00616DAA"/>
    <w:rsid w:val="00620065"/>
    <w:rsid w:val="00620D50"/>
    <w:rsid w:val="00625F97"/>
    <w:rsid w:val="00627FAD"/>
    <w:rsid w:val="0063100E"/>
    <w:rsid w:val="00634FF1"/>
    <w:rsid w:val="00640356"/>
    <w:rsid w:val="0064042F"/>
    <w:rsid w:val="00642EB4"/>
    <w:rsid w:val="00644850"/>
    <w:rsid w:val="00644FE2"/>
    <w:rsid w:val="00645C47"/>
    <w:rsid w:val="00647167"/>
    <w:rsid w:val="00647CF7"/>
    <w:rsid w:val="00650D76"/>
    <w:rsid w:val="00650E15"/>
    <w:rsid w:val="00655F8D"/>
    <w:rsid w:val="00657F88"/>
    <w:rsid w:val="006618FA"/>
    <w:rsid w:val="0067124C"/>
    <w:rsid w:val="00674210"/>
    <w:rsid w:val="00675BFF"/>
    <w:rsid w:val="0067617F"/>
    <w:rsid w:val="0067640C"/>
    <w:rsid w:val="00681429"/>
    <w:rsid w:val="00683DA2"/>
    <w:rsid w:val="00684C13"/>
    <w:rsid w:val="006852BC"/>
    <w:rsid w:val="00685D08"/>
    <w:rsid w:val="0068637A"/>
    <w:rsid w:val="00693E12"/>
    <w:rsid w:val="006A3CB8"/>
    <w:rsid w:val="006A5954"/>
    <w:rsid w:val="006B4526"/>
    <w:rsid w:val="006C1F79"/>
    <w:rsid w:val="006C455F"/>
    <w:rsid w:val="006D177F"/>
    <w:rsid w:val="006D2AE2"/>
    <w:rsid w:val="006D40F9"/>
    <w:rsid w:val="006D4898"/>
    <w:rsid w:val="006D4EBE"/>
    <w:rsid w:val="006D6744"/>
    <w:rsid w:val="006D7E75"/>
    <w:rsid w:val="006E1A96"/>
    <w:rsid w:val="006E55AC"/>
    <w:rsid w:val="006E678B"/>
    <w:rsid w:val="006E6BE9"/>
    <w:rsid w:val="006E7BBB"/>
    <w:rsid w:val="006F0BEE"/>
    <w:rsid w:val="00700FA3"/>
    <w:rsid w:val="00703C88"/>
    <w:rsid w:val="00703F3B"/>
    <w:rsid w:val="007063C3"/>
    <w:rsid w:val="00710667"/>
    <w:rsid w:val="007151CC"/>
    <w:rsid w:val="007155D7"/>
    <w:rsid w:val="00722FA5"/>
    <w:rsid w:val="007267A7"/>
    <w:rsid w:val="00727617"/>
    <w:rsid w:val="00734A21"/>
    <w:rsid w:val="007450AF"/>
    <w:rsid w:val="00747054"/>
    <w:rsid w:val="007525AB"/>
    <w:rsid w:val="00753A6D"/>
    <w:rsid w:val="00755828"/>
    <w:rsid w:val="00762646"/>
    <w:rsid w:val="00767EA9"/>
    <w:rsid w:val="007710D3"/>
    <w:rsid w:val="00773343"/>
    <w:rsid w:val="00777D97"/>
    <w:rsid w:val="00784EEF"/>
    <w:rsid w:val="00784F98"/>
    <w:rsid w:val="00793DB1"/>
    <w:rsid w:val="007945EF"/>
    <w:rsid w:val="007A1B0F"/>
    <w:rsid w:val="007A2790"/>
    <w:rsid w:val="007A6396"/>
    <w:rsid w:val="007A7E8C"/>
    <w:rsid w:val="007B0469"/>
    <w:rsid w:val="007B2B86"/>
    <w:rsid w:val="007B44FF"/>
    <w:rsid w:val="007B4FCE"/>
    <w:rsid w:val="007B5F20"/>
    <w:rsid w:val="007C1FCA"/>
    <w:rsid w:val="007C44CD"/>
    <w:rsid w:val="007D0DC8"/>
    <w:rsid w:val="007D1195"/>
    <w:rsid w:val="007D120A"/>
    <w:rsid w:val="007D2E5E"/>
    <w:rsid w:val="007D53AA"/>
    <w:rsid w:val="007E60F9"/>
    <w:rsid w:val="007E68BC"/>
    <w:rsid w:val="0080132A"/>
    <w:rsid w:val="00801FDF"/>
    <w:rsid w:val="00812DB1"/>
    <w:rsid w:val="0081753D"/>
    <w:rsid w:val="00820E37"/>
    <w:rsid w:val="0082101C"/>
    <w:rsid w:val="0083567A"/>
    <w:rsid w:val="00846290"/>
    <w:rsid w:val="0085011F"/>
    <w:rsid w:val="00850B42"/>
    <w:rsid w:val="00873987"/>
    <w:rsid w:val="008802B7"/>
    <w:rsid w:val="00882589"/>
    <w:rsid w:val="008864D2"/>
    <w:rsid w:val="008870AD"/>
    <w:rsid w:val="00890D40"/>
    <w:rsid w:val="008931C1"/>
    <w:rsid w:val="00894080"/>
    <w:rsid w:val="0089599A"/>
    <w:rsid w:val="00896E24"/>
    <w:rsid w:val="008A34AB"/>
    <w:rsid w:val="008A79CC"/>
    <w:rsid w:val="008B3109"/>
    <w:rsid w:val="008B3B91"/>
    <w:rsid w:val="008B624F"/>
    <w:rsid w:val="008C45EA"/>
    <w:rsid w:val="008C5B75"/>
    <w:rsid w:val="008D103B"/>
    <w:rsid w:val="008D208B"/>
    <w:rsid w:val="008D3062"/>
    <w:rsid w:val="008E2FCC"/>
    <w:rsid w:val="008E6825"/>
    <w:rsid w:val="008F0C34"/>
    <w:rsid w:val="00902753"/>
    <w:rsid w:val="00913C30"/>
    <w:rsid w:val="00915465"/>
    <w:rsid w:val="00917108"/>
    <w:rsid w:val="009248E1"/>
    <w:rsid w:val="00926870"/>
    <w:rsid w:val="00927F9F"/>
    <w:rsid w:val="0093322A"/>
    <w:rsid w:val="00933E58"/>
    <w:rsid w:val="00934F99"/>
    <w:rsid w:val="00937711"/>
    <w:rsid w:val="0093792C"/>
    <w:rsid w:val="00940C3C"/>
    <w:rsid w:val="0094412D"/>
    <w:rsid w:val="00954AEB"/>
    <w:rsid w:val="00960482"/>
    <w:rsid w:val="00961902"/>
    <w:rsid w:val="00966490"/>
    <w:rsid w:val="009725C2"/>
    <w:rsid w:val="009730C9"/>
    <w:rsid w:val="00973867"/>
    <w:rsid w:val="00977E95"/>
    <w:rsid w:val="00980D60"/>
    <w:rsid w:val="009879D4"/>
    <w:rsid w:val="00990E25"/>
    <w:rsid w:val="00991015"/>
    <w:rsid w:val="0099393D"/>
    <w:rsid w:val="009973B4"/>
    <w:rsid w:val="009A037D"/>
    <w:rsid w:val="009A4A70"/>
    <w:rsid w:val="009B5FA7"/>
    <w:rsid w:val="009B698A"/>
    <w:rsid w:val="009C1C9D"/>
    <w:rsid w:val="009C7654"/>
    <w:rsid w:val="009D19EB"/>
    <w:rsid w:val="009D41C9"/>
    <w:rsid w:val="009D4F73"/>
    <w:rsid w:val="009D551B"/>
    <w:rsid w:val="009E3E46"/>
    <w:rsid w:val="009E54F1"/>
    <w:rsid w:val="009E6BCF"/>
    <w:rsid w:val="009F56EE"/>
    <w:rsid w:val="009F682E"/>
    <w:rsid w:val="009F7EB8"/>
    <w:rsid w:val="00A022D3"/>
    <w:rsid w:val="00A06211"/>
    <w:rsid w:val="00A071DA"/>
    <w:rsid w:val="00A072FC"/>
    <w:rsid w:val="00A10323"/>
    <w:rsid w:val="00A134F5"/>
    <w:rsid w:val="00A1483C"/>
    <w:rsid w:val="00A15561"/>
    <w:rsid w:val="00A305DA"/>
    <w:rsid w:val="00A41181"/>
    <w:rsid w:val="00A45F5F"/>
    <w:rsid w:val="00A517CC"/>
    <w:rsid w:val="00A556DD"/>
    <w:rsid w:val="00A5570A"/>
    <w:rsid w:val="00A569AD"/>
    <w:rsid w:val="00A60420"/>
    <w:rsid w:val="00A64535"/>
    <w:rsid w:val="00A64653"/>
    <w:rsid w:val="00A66473"/>
    <w:rsid w:val="00A669F5"/>
    <w:rsid w:val="00A66D36"/>
    <w:rsid w:val="00A70B19"/>
    <w:rsid w:val="00A70EB0"/>
    <w:rsid w:val="00A711CB"/>
    <w:rsid w:val="00A803F4"/>
    <w:rsid w:val="00A823D7"/>
    <w:rsid w:val="00A845ED"/>
    <w:rsid w:val="00A84B25"/>
    <w:rsid w:val="00A86618"/>
    <w:rsid w:val="00A87E11"/>
    <w:rsid w:val="00A90A46"/>
    <w:rsid w:val="00A962F7"/>
    <w:rsid w:val="00A9722C"/>
    <w:rsid w:val="00AA35B7"/>
    <w:rsid w:val="00AA5A6E"/>
    <w:rsid w:val="00AA5F07"/>
    <w:rsid w:val="00AA73A9"/>
    <w:rsid w:val="00AB28BC"/>
    <w:rsid w:val="00AB40BD"/>
    <w:rsid w:val="00AB57EE"/>
    <w:rsid w:val="00AC5D4D"/>
    <w:rsid w:val="00AC6325"/>
    <w:rsid w:val="00AD42D4"/>
    <w:rsid w:val="00AD57B1"/>
    <w:rsid w:val="00AD6548"/>
    <w:rsid w:val="00AE54BE"/>
    <w:rsid w:val="00AF0AAB"/>
    <w:rsid w:val="00AF316A"/>
    <w:rsid w:val="00B0525E"/>
    <w:rsid w:val="00B05E39"/>
    <w:rsid w:val="00B134EF"/>
    <w:rsid w:val="00B20823"/>
    <w:rsid w:val="00B345CB"/>
    <w:rsid w:val="00B44CB0"/>
    <w:rsid w:val="00B47D46"/>
    <w:rsid w:val="00B51971"/>
    <w:rsid w:val="00B52ADE"/>
    <w:rsid w:val="00B53E8B"/>
    <w:rsid w:val="00B56644"/>
    <w:rsid w:val="00B648C4"/>
    <w:rsid w:val="00B679B0"/>
    <w:rsid w:val="00B748BD"/>
    <w:rsid w:val="00B847AA"/>
    <w:rsid w:val="00B86A1A"/>
    <w:rsid w:val="00B91537"/>
    <w:rsid w:val="00BA0F55"/>
    <w:rsid w:val="00BA52B2"/>
    <w:rsid w:val="00BA7057"/>
    <w:rsid w:val="00BB26E2"/>
    <w:rsid w:val="00BB2E5F"/>
    <w:rsid w:val="00BB7054"/>
    <w:rsid w:val="00BC0951"/>
    <w:rsid w:val="00BC0C10"/>
    <w:rsid w:val="00BC478D"/>
    <w:rsid w:val="00BC47D0"/>
    <w:rsid w:val="00BC5FA3"/>
    <w:rsid w:val="00BD4C58"/>
    <w:rsid w:val="00BD506E"/>
    <w:rsid w:val="00BD5A56"/>
    <w:rsid w:val="00BD72CE"/>
    <w:rsid w:val="00BE2C5F"/>
    <w:rsid w:val="00BF3682"/>
    <w:rsid w:val="00BF4354"/>
    <w:rsid w:val="00BF5941"/>
    <w:rsid w:val="00C01B3D"/>
    <w:rsid w:val="00C01BE2"/>
    <w:rsid w:val="00C06DF2"/>
    <w:rsid w:val="00C13C49"/>
    <w:rsid w:val="00C17D3E"/>
    <w:rsid w:val="00C219AD"/>
    <w:rsid w:val="00C22486"/>
    <w:rsid w:val="00C279C6"/>
    <w:rsid w:val="00C32AE5"/>
    <w:rsid w:val="00C350F9"/>
    <w:rsid w:val="00C376C7"/>
    <w:rsid w:val="00C47E84"/>
    <w:rsid w:val="00C50508"/>
    <w:rsid w:val="00C523F4"/>
    <w:rsid w:val="00C60C03"/>
    <w:rsid w:val="00C64427"/>
    <w:rsid w:val="00C72698"/>
    <w:rsid w:val="00C72DA1"/>
    <w:rsid w:val="00C72DD3"/>
    <w:rsid w:val="00C74ACD"/>
    <w:rsid w:val="00C818AF"/>
    <w:rsid w:val="00C83A0D"/>
    <w:rsid w:val="00C83E03"/>
    <w:rsid w:val="00C852B3"/>
    <w:rsid w:val="00C90F8E"/>
    <w:rsid w:val="00C93D3C"/>
    <w:rsid w:val="00CA2911"/>
    <w:rsid w:val="00CB3A2E"/>
    <w:rsid w:val="00CB76D5"/>
    <w:rsid w:val="00CC020B"/>
    <w:rsid w:val="00CC26F9"/>
    <w:rsid w:val="00CC3DF7"/>
    <w:rsid w:val="00CD2357"/>
    <w:rsid w:val="00CD533D"/>
    <w:rsid w:val="00CD6149"/>
    <w:rsid w:val="00CE315A"/>
    <w:rsid w:val="00CE344E"/>
    <w:rsid w:val="00CE553E"/>
    <w:rsid w:val="00CF59F0"/>
    <w:rsid w:val="00D04B87"/>
    <w:rsid w:val="00D05A5D"/>
    <w:rsid w:val="00D06125"/>
    <w:rsid w:val="00D06F59"/>
    <w:rsid w:val="00D10A81"/>
    <w:rsid w:val="00D111DF"/>
    <w:rsid w:val="00D11C4B"/>
    <w:rsid w:val="00D1667A"/>
    <w:rsid w:val="00D1792A"/>
    <w:rsid w:val="00D313FE"/>
    <w:rsid w:val="00D34124"/>
    <w:rsid w:val="00D41D34"/>
    <w:rsid w:val="00D57C2C"/>
    <w:rsid w:val="00D60C33"/>
    <w:rsid w:val="00D628D5"/>
    <w:rsid w:val="00D631C9"/>
    <w:rsid w:val="00D74B67"/>
    <w:rsid w:val="00D8388C"/>
    <w:rsid w:val="00D90DFE"/>
    <w:rsid w:val="00D922E7"/>
    <w:rsid w:val="00D94EA4"/>
    <w:rsid w:val="00D9568B"/>
    <w:rsid w:val="00D97484"/>
    <w:rsid w:val="00D9788D"/>
    <w:rsid w:val="00DA3D4B"/>
    <w:rsid w:val="00DA3E0F"/>
    <w:rsid w:val="00DA5EF1"/>
    <w:rsid w:val="00DB320D"/>
    <w:rsid w:val="00DB77D1"/>
    <w:rsid w:val="00DD148C"/>
    <w:rsid w:val="00DD188C"/>
    <w:rsid w:val="00DD2B10"/>
    <w:rsid w:val="00DD3197"/>
    <w:rsid w:val="00DD342A"/>
    <w:rsid w:val="00DD3BDE"/>
    <w:rsid w:val="00DD482B"/>
    <w:rsid w:val="00DE3B28"/>
    <w:rsid w:val="00DE424F"/>
    <w:rsid w:val="00DE48F3"/>
    <w:rsid w:val="00DE5D68"/>
    <w:rsid w:val="00DE7383"/>
    <w:rsid w:val="00DF15EB"/>
    <w:rsid w:val="00DF31F6"/>
    <w:rsid w:val="00E01A51"/>
    <w:rsid w:val="00E03BCF"/>
    <w:rsid w:val="00E0661E"/>
    <w:rsid w:val="00E0770C"/>
    <w:rsid w:val="00E10A21"/>
    <w:rsid w:val="00E178AF"/>
    <w:rsid w:val="00E20BC4"/>
    <w:rsid w:val="00E23A39"/>
    <w:rsid w:val="00E32E6A"/>
    <w:rsid w:val="00E34451"/>
    <w:rsid w:val="00E43B06"/>
    <w:rsid w:val="00E53697"/>
    <w:rsid w:val="00E53F07"/>
    <w:rsid w:val="00E60EDF"/>
    <w:rsid w:val="00E61242"/>
    <w:rsid w:val="00E615F3"/>
    <w:rsid w:val="00E64DEB"/>
    <w:rsid w:val="00E7008F"/>
    <w:rsid w:val="00E70BD6"/>
    <w:rsid w:val="00E71E91"/>
    <w:rsid w:val="00E720C4"/>
    <w:rsid w:val="00E800A0"/>
    <w:rsid w:val="00E8067C"/>
    <w:rsid w:val="00E8131B"/>
    <w:rsid w:val="00E8545D"/>
    <w:rsid w:val="00E8643C"/>
    <w:rsid w:val="00E86813"/>
    <w:rsid w:val="00E9205B"/>
    <w:rsid w:val="00EA365C"/>
    <w:rsid w:val="00EA61E7"/>
    <w:rsid w:val="00EA65A3"/>
    <w:rsid w:val="00EB0164"/>
    <w:rsid w:val="00EB6626"/>
    <w:rsid w:val="00EB71A5"/>
    <w:rsid w:val="00EC366A"/>
    <w:rsid w:val="00EC74FA"/>
    <w:rsid w:val="00ED0F62"/>
    <w:rsid w:val="00ED1ADD"/>
    <w:rsid w:val="00ED499D"/>
    <w:rsid w:val="00ED6CD3"/>
    <w:rsid w:val="00EE4EAE"/>
    <w:rsid w:val="00EF0BF3"/>
    <w:rsid w:val="00EF42D8"/>
    <w:rsid w:val="00EF6F78"/>
    <w:rsid w:val="00F16695"/>
    <w:rsid w:val="00F208FA"/>
    <w:rsid w:val="00F22E34"/>
    <w:rsid w:val="00F23A5F"/>
    <w:rsid w:val="00F23FFD"/>
    <w:rsid w:val="00F250AD"/>
    <w:rsid w:val="00F30E8F"/>
    <w:rsid w:val="00F35D09"/>
    <w:rsid w:val="00F364E6"/>
    <w:rsid w:val="00F4141C"/>
    <w:rsid w:val="00F43224"/>
    <w:rsid w:val="00F466BA"/>
    <w:rsid w:val="00F47252"/>
    <w:rsid w:val="00F55E6A"/>
    <w:rsid w:val="00F618AB"/>
    <w:rsid w:val="00F64B1B"/>
    <w:rsid w:val="00F70160"/>
    <w:rsid w:val="00F70B71"/>
    <w:rsid w:val="00F72228"/>
    <w:rsid w:val="00F778E1"/>
    <w:rsid w:val="00F81A73"/>
    <w:rsid w:val="00F82B2C"/>
    <w:rsid w:val="00F8388B"/>
    <w:rsid w:val="00F85E55"/>
    <w:rsid w:val="00F86FF9"/>
    <w:rsid w:val="00F9182A"/>
    <w:rsid w:val="00F93E1F"/>
    <w:rsid w:val="00F97F39"/>
    <w:rsid w:val="00FA12CF"/>
    <w:rsid w:val="00FA1549"/>
    <w:rsid w:val="00FA2DAA"/>
    <w:rsid w:val="00FA2DCA"/>
    <w:rsid w:val="00FB4FD7"/>
    <w:rsid w:val="00FC3105"/>
    <w:rsid w:val="00FC5B5B"/>
    <w:rsid w:val="00FC5C5C"/>
    <w:rsid w:val="00FD6A50"/>
    <w:rsid w:val="00FE05CD"/>
    <w:rsid w:val="00FE0CD6"/>
    <w:rsid w:val="00FE2DD1"/>
    <w:rsid w:val="00FE7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B4"/>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864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3B4"/>
    <w:rPr>
      <w:rFonts w:ascii="Times New Roman" w:eastAsia="宋体" w:hAnsi="Times New Roman" w:cs="Times New Roman"/>
      <w:sz w:val="18"/>
      <w:szCs w:val="18"/>
    </w:rPr>
  </w:style>
  <w:style w:type="paragraph" w:styleId="a4">
    <w:name w:val="footer"/>
    <w:basedOn w:val="a"/>
    <w:link w:val="Char0"/>
    <w:uiPriority w:val="99"/>
    <w:unhideWhenUsed/>
    <w:rsid w:val="009973B4"/>
    <w:pPr>
      <w:tabs>
        <w:tab w:val="center" w:pos="4153"/>
        <w:tab w:val="right" w:pos="8306"/>
      </w:tabs>
      <w:snapToGrid w:val="0"/>
      <w:jc w:val="left"/>
    </w:pPr>
    <w:rPr>
      <w:sz w:val="18"/>
      <w:szCs w:val="18"/>
    </w:rPr>
  </w:style>
  <w:style w:type="character" w:customStyle="1" w:styleId="Char0">
    <w:name w:val="页脚 Char"/>
    <w:basedOn w:val="a0"/>
    <w:link w:val="a4"/>
    <w:uiPriority w:val="99"/>
    <w:rsid w:val="009973B4"/>
    <w:rPr>
      <w:rFonts w:ascii="Times New Roman" w:eastAsia="宋体" w:hAnsi="Times New Roman" w:cs="Times New Roman"/>
      <w:sz w:val="18"/>
      <w:szCs w:val="18"/>
    </w:rPr>
  </w:style>
  <w:style w:type="paragraph" w:styleId="a5">
    <w:name w:val="Balloon Text"/>
    <w:basedOn w:val="a"/>
    <w:link w:val="Char1"/>
    <w:uiPriority w:val="99"/>
    <w:semiHidden/>
    <w:unhideWhenUsed/>
    <w:rsid w:val="009973B4"/>
    <w:rPr>
      <w:sz w:val="18"/>
      <w:szCs w:val="18"/>
    </w:rPr>
  </w:style>
  <w:style w:type="character" w:customStyle="1" w:styleId="Char1">
    <w:name w:val="批注框文本 Char"/>
    <w:basedOn w:val="a0"/>
    <w:link w:val="a5"/>
    <w:uiPriority w:val="99"/>
    <w:semiHidden/>
    <w:rsid w:val="009973B4"/>
    <w:rPr>
      <w:rFonts w:ascii="Times New Roman" w:eastAsia="宋体" w:hAnsi="Times New Roman" w:cs="Times New Roman"/>
      <w:sz w:val="18"/>
      <w:szCs w:val="18"/>
    </w:rPr>
  </w:style>
  <w:style w:type="paragraph" w:styleId="a6">
    <w:name w:val="List Paragraph"/>
    <w:basedOn w:val="a"/>
    <w:uiPriority w:val="34"/>
    <w:qFormat/>
    <w:rsid w:val="004A00BB"/>
    <w:pPr>
      <w:ind w:firstLineChars="200" w:firstLine="420"/>
    </w:pPr>
  </w:style>
  <w:style w:type="character" w:customStyle="1" w:styleId="1Char">
    <w:name w:val="标题 1 Char"/>
    <w:basedOn w:val="a0"/>
    <w:link w:val="1"/>
    <w:uiPriority w:val="9"/>
    <w:rsid w:val="00E8643C"/>
    <w:rPr>
      <w:rFonts w:ascii="Times New Roman" w:eastAsia="宋体" w:hAnsi="Times New Roman" w:cs="Times New Roman"/>
      <w:b/>
      <w:bCs/>
      <w:kern w:val="44"/>
      <w:sz w:val="44"/>
      <w:szCs w:val="44"/>
    </w:rPr>
  </w:style>
  <w:style w:type="character" w:customStyle="1" w:styleId="CharChar1">
    <w:name w:val="Char Char1"/>
    <w:locked/>
    <w:rsid w:val="00AA73A9"/>
    <w:rPr>
      <w:rFonts w:ascii="宋体" w:eastAsia="宋体" w:hAnsi="Courier New" w:hint="eastAsia"/>
      <w:kern w:val="2"/>
      <w:sz w:val="21"/>
      <w:lang w:val="en-US" w:eastAsia="zh-CN" w:bidi="ar-SA"/>
    </w:rPr>
  </w:style>
  <w:style w:type="table" w:styleId="a7">
    <w:name w:val="Table Grid"/>
    <w:basedOn w:val="a1"/>
    <w:uiPriority w:val="59"/>
    <w:rsid w:val="00A866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lock Text"/>
    <w:basedOn w:val="a"/>
    <w:uiPriority w:val="99"/>
    <w:qFormat/>
    <w:rsid w:val="00416494"/>
    <w:pPr>
      <w:tabs>
        <w:tab w:val="left" w:pos="709"/>
        <w:tab w:val="left" w:pos="1069"/>
        <w:tab w:val="left" w:pos="2149"/>
      </w:tabs>
      <w:ind w:left="1429" w:right="194"/>
    </w:pPr>
    <w:rPr>
      <w:rFonts w:ascii="楷体_GB2312" w:eastAsia="楷体_GB2312" w:hAnsi="Calibri"/>
      <w:sz w:val="24"/>
    </w:rPr>
  </w:style>
  <w:style w:type="character" w:styleId="a9">
    <w:name w:val="Strong"/>
    <w:qFormat/>
    <w:rsid w:val="000317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B6F8BF-96FE-47A7-A90F-FBA9F24A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7</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439</cp:revision>
  <dcterms:created xsi:type="dcterms:W3CDTF">2015-06-17T12:51:00Z</dcterms:created>
  <dcterms:modified xsi:type="dcterms:W3CDTF">2019-10-24T09:44:00Z</dcterms:modified>
</cp:coreProperties>
</file>