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Theme="minorEastAsia" w:hAnsiTheme="minorEastAsia" w:eastAsiaTheme="minorEastAsia"/>
          <w:b/>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远程</w:t>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325"/>
        <w:gridCol w:w="917"/>
        <w:gridCol w:w="75"/>
        <w:gridCol w:w="101"/>
        <w:gridCol w:w="589"/>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r>
              <w:rPr>
                <w:sz w:val="21"/>
                <w:szCs w:val="21"/>
              </w:rPr>
              <w:t>海南万象能源科技有限公司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r>
              <w:rPr>
                <w:rFonts w:asciiTheme="minorEastAsia" w:hAnsiTheme="minorEastAsia" w:eastAsiaTheme="minorEastAsia"/>
                <w:sz w:val="20"/>
              </w:rPr>
              <w:t>海口市秀英区南海大道药谷四路18号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r>
              <w:rPr>
                <w:sz w:val="21"/>
                <w:szCs w:val="21"/>
              </w:rPr>
              <w:t>李娜</w:t>
            </w:r>
          </w:p>
        </w:tc>
        <w:tc>
          <w:tcPr>
            <w:tcW w:w="1695" w:type="dxa"/>
            <w:gridSpan w:val="2"/>
            <w:vAlign w:val="center"/>
          </w:tcPr>
          <w:p>
            <w:pPr>
              <w:rPr>
                <w:sz w:val="20"/>
              </w:rPr>
            </w:pPr>
            <w:r>
              <w:rPr>
                <w:rFonts w:hint="eastAsia"/>
                <w:sz w:val="21"/>
                <w:szCs w:val="21"/>
              </w:rPr>
              <w:t>联系电话</w:t>
            </w:r>
          </w:p>
        </w:tc>
        <w:tc>
          <w:tcPr>
            <w:tcW w:w="1815" w:type="dxa"/>
            <w:gridSpan w:val="4"/>
            <w:vAlign w:val="center"/>
          </w:tcPr>
          <w:p>
            <w:pPr>
              <w:rPr>
                <w:sz w:val="20"/>
              </w:rPr>
            </w:pPr>
            <w:r>
              <w:rPr>
                <w:sz w:val="21"/>
                <w:szCs w:val="21"/>
              </w:rPr>
              <w:t>0898-65661818</w:t>
            </w:r>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r>
              <w:rPr>
                <w:rFonts w:hint="eastAsia"/>
              </w:rPr>
              <w:t>王禄柳</w:t>
            </w:r>
          </w:p>
        </w:tc>
        <w:tc>
          <w:tcPr>
            <w:tcW w:w="1695" w:type="dxa"/>
            <w:gridSpan w:val="2"/>
            <w:vAlign w:val="center"/>
          </w:tcPr>
          <w:p>
            <w:pPr>
              <w:rPr>
                <w:sz w:val="20"/>
              </w:rPr>
            </w:pPr>
            <w:r>
              <w:rPr>
                <w:rFonts w:hint="eastAsia"/>
                <w:sz w:val="21"/>
                <w:szCs w:val="21"/>
              </w:rPr>
              <w:t>传真</w:t>
            </w:r>
          </w:p>
        </w:tc>
        <w:tc>
          <w:tcPr>
            <w:tcW w:w="1815" w:type="dxa"/>
            <w:gridSpan w:val="4"/>
            <w:vAlign w:val="center"/>
          </w:tcPr>
          <w:p>
            <w:pPr>
              <w:rPr>
                <w:sz w:val="20"/>
              </w:rPr>
            </w:pPr>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r>
              <w:rPr>
                <w:sz w:val="21"/>
                <w:szCs w:val="21"/>
              </w:rPr>
              <w:t>2426765263@qq.com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r>
              <w:rPr>
                <w:sz w:val="20"/>
              </w:rPr>
              <w:t>0705-2020-QEO</w:t>
            </w:r>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sz w:val="20"/>
              </w:rPr>
              <w:t>■</w:t>
            </w:r>
            <w:r>
              <w:rPr>
                <w:spacing w:val="-2"/>
                <w:sz w:val="20"/>
              </w:rPr>
              <w:t>QMS</w:t>
            </w:r>
            <w:r>
              <w:rPr>
                <w:rFonts w:hint="eastAsia"/>
                <w:sz w:val="20"/>
              </w:rPr>
              <w:t>■</w:t>
            </w:r>
            <w:r>
              <w:rPr>
                <w:spacing w:val="-2"/>
                <w:sz w:val="20"/>
              </w:rPr>
              <w:t>EMS</w:t>
            </w:r>
            <w:r>
              <w:rPr>
                <w:rFonts w:hint="eastAsia"/>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r>
              <w:rPr>
                <w:rFonts w:hint="eastAsia" w:ascii="宋体" w:hAnsi="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r>
              <w:rPr>
                <w:sz w:val="20"/>
              </w:rPr>
              <w:t>Q：资质范围内的高低压开关成套设备的生产和销售</w:t>
            </w:r>
          </w:p>
          <w:p>
            <w:pPr>
              <w:rPr>
                <w:sz w:val="20"/>
              </w:rPr>
            </w:pPr>
            <w:r>
              <w:rPr>
                <w:sz w:val="20"/>
              </w:rPr>
              <w:t>E：资质范围内的高低压开关成套设备的生产及销售所涉及场所的相关环境管理活动</w:t>
            </w:r>
          </w:p>
          <w:p>
            <w:pPr>
              <w:rPr>
                <w:sz w:val="20"/>
              </w:rPr>
            </w:pPr>
            <w:r>
              <w:rPr>
                <w:sz w:val="20"/>
              </w:rPr>
              <w:t>O：资质范围内的高低压开关成套设备的生产及销售所涉及场所的相关职业健康安全管理活动</w:t>
            </w:r>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Q：19.09.02</w:t>
            </w:r>
          </w:p>
          <w:p>
            <w:pPr>
              <w:rPr>
                <w:sz w:val="20"/>
              </w:rPr>
            </w:pPr>
            <w:r>
              <w:rPr>
                <w:sz w:val="20"/>
              </w:rPr>
              <w:t>E：19.09.02</w:t>
            </w:r>
          </w:p>
          <w:p>
            <w:pPr>
              <w:rPr>
                <w:sz w:val="20"/>
              </w:rPr>
            </w:pPr>
            <w:r>
              <w:rPr>
                <w:sz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r>
              <w:rPr>
                <w:rFonts w:hint="eastAsia"/>
                <w:b/>
                <w:sz w:val="20"/>
                <w:lang w:val="de-DE"/>
              </w:rPr>
              <w:t>Q：GB/T19001-2016/ISO9001:2015,E：GB/T 24001-2016/ISO14001:2015,O：GB/T45001-2020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审核于2020年12月28日 上午至2020年12月28日 上午 (共0.5天)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ascii="宋体" w:hAnsi="宋体" w:cs="宋体"/>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组内身份</w:t>
            </w:r>
          </w:p>
        </w:tc>
        <w:tc>
          <w:tcPr>
            <w:tcW w:w="720" w:type="dxa"/>
            <w:vAlign w:val="center"/>
          </w:tcPr>
          <w:p>
            <w:pPr>
              <w:jc w:val="center"/>
              <w:rPr>
                <w:sz w:val="20"/>
              </w:rPr>
            </w:pPr>
            <w:r>
              <w:rPr>
                <w:rFonts w:hint="eastAsia"/>
                <w:sz w:val="20"/>
              </w:rPr>
              <w:t>性别</w:t>
            </w:r>
          </w:p>
        </w:tc>
        <w:tc>
          <w:tcPr>
            <w:tcW w:w="1141" w:type="dxa"/>
            <w:gridSpan w:val="2"/>
            <w:vAlign w:val="center"/>
          </w:tcPr>
          <w:p>
            <w:pPr>
              <w:jc w:val="center"/>
              <w:rPr>
                <w:sz w:val="20"/>
              </w:rPr>
            </w:pPr>
            <w:r>
              <w:rPr>
                <w:rFonts w:hint="eastAsia"/>
                <w:sz w:val="20"/>
              </w:rPr>
              <w:t>注册资格</w:t>
            </w:r>
          </w:p>
        </w:tc>
        <w:tc>
          <w:tcPr>
            <w:tcW w:w="2593" w:type="dxa"/>
            <w:gridSpan w:val="5"/>
            <w:vAlign w:val="center"/>
          </w:tcPr>
          <w:p>
            <w:pPr>
              <w:jc w:val="center"/>
              <w:rPr>
                <w:sz w:val="20"/>
              </w:rPr>
            </w:pPr>
            <w:r>
              <w:rPr>
                <w:rFonts w:hint="eastAsia"/>
                <w:sz w:val="20"/>
              </w:rPr>
              <w:t>专业代码</w:t>
            </w:r>
          </w:p>
        </w:tc>
        <w:tc>
          <w:tcPr>
            <w:tcW w:w="2368" w:type="dxa"/>
            <w:gridSpan w:val="6"/>
            <w:vAlign w:val="center"/>
          </w:tcPr>
          <w:p>
            <w:pPr>
              <w:jc w:val="center"/>
              <w:rPr>
                <w:sz w:val="20"/>
              </w:rPr>
            </w:pPr>
            <w:r>
              <w:rPr>
                <w:rFonts w:hint="eastAsia"/>
                <w:sz w:val="20"/>
              </w:rPr>
              <w:t>联系电话</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李京田</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组长</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593" w:type="dxa"/>
            <w:gridSpan w:val="5"/>
            <w:vAlign w:val="center"/>
          </w:tcPr>
          <w:p>
            <w:pPr>
              <w:jc w:val="center"/>
              <w:rPr>
                <w:sz w:val="20"/>
              </w:rPr>
            </w:pPr>
            <w:r>
              <w:rPr>
                <w:sz w:val="20"/>
              </w:rPr>
              <w:t>Q:19.09.02</w:t>
            </w:r>
          </w:p>
          <w:p>
            <w:pPr>
              <w:jc w:val="center"/>
              <w:rPr>
                <w:sz w:val="20"/>
              </w:rPr>
            </w:pPr>
            <w:r>
              <w:rPr>
                <w:sz w:val="20"/>
              </w:rPr>
              <w:t>E:19.09.02</w:t>
            </w:r>
          </w:p>
          <w:p>
            <w:pPr>
              <w:jc w:val="center"/>
              <w:rPr>
                <w:rFonts w:ascii="Times New Roman" w:hAnsi="Times New Roman" w:eastAsia="宋体" w:cs="Times New Roman"/>
                <w:kern w:val="2"/>
                <w:sz w:val="20"/>
                <w:lang w:val="en-US" w:eastAsia="zh-CN" w:bidi="ar-SA"/>
              </w:rPr>
            </w:pPr>
            <w:r>
              <w:rPr>
                <w:sz w:val="20"/>
              </w:rPr>
              <w:t>O:19.09.02</w:t>
            </w:r>
          </w:p>
        </w:tc>
        <w:tc>
          <w:tcPr>
            <w:tcW w:w="2368" w:type="dxa"/>
            <w:gridSpan w:val="6"/>
            <w:vAlign w:val="center"/>
          </w:tcPr>
          <w:p>
            <w:pPr>
              <w:jc w:val="center"/>
              <w:rPr>
                <w:rFonts w:ascii="Times New Roman" w:hAnsi="Times New Roman" w:eastAsia="宋体" w:cs="Times New Roman"/>
                <w:kern w:val="2"/>
                <w:sz w:val="20"/>
                <w:lang w:val="en-US" w:eastAsia="zh-CN" w:bidi="ar-SA"/>
              </w:rPr>
            </w:pPr>
            <w:r>
              <w:rPr>
                <w:sz w:val="20"/>
              </w:rPr>
              <w:t>13601093935</w:t>
            </w:r>
          </w:p>
        </w:tc>
        <w:tc>
          <w:tcPr>
            <w:tcW w:w="1324"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李雅静</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r>
              <w:rPr>
                <w:sz w:val="20"/>
              </w:rPr>
              <w:t>13911332536</w:t>
            </w:r>
          </w:p>
        </w:tc>
        <w:tc>
          <w:tcPr>
            <w:tcW w:w="1324"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张玉</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rFonts w:ascii="Times New Roman" w:hAnsi="Times New Roman" w:eastAsia="宋体" w:cs="Times New Roman"/>
                <w:kern w:val="2"/>
                <w:sz w:val="20"/>
                <w:lang w:val="en-US" w:eastAsia="zh-CN" w:bidi="ar-SA"/>
              </w:rPr>
            </w:pPr>
            <w:r>
              <w:rPr>
                <w:sz w:val="20"/>
              </w:rPr>
              <w:t>Q:审核员</w:t>
            </w: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r>
              <w:rPr>
                <w:sz w:val="20"/>
              </w:rPr>
              <w:t>17796653668</w:t>
            </w:r>
          </w:p>
        </w:tc>
        <w:tc>
          <w:tcPr>
            <w:tcW w:w="1324"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吴思彦</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组员</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rFonts w:ascii="Times New Roman" w:hAnsi="Times New Roman" w:eastAsia="宋体" w:cs="Times New Roman"/>
                <w:kern w:val="2"/>
                <w:sz w:val="20"/>
                <w:lang w:val="en-US" w:eastAsia="zh-CN" w:bidi="ar-SA"/>
              </w:rPr>
            </w:pPr>
            <w:r>
              <w:rPr>
                <w:sz w:val="20"/>
              </w:rPr>
              <w:t>Q:实习审核员</w:t>
            </w: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r>
              <w:rPr>
                <w:sz w:val="20"/>
              </w:rPr>
              <w:t>13826459419</w:t>
            </w:r>
          </w:p>
        </w:tc>
        <w:tc>
          <w:tcPr>
            <w:tcW w:w="132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0"/>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sz w:val="20"/>
              </w:rPr>
            </w:pPr>
            <w:r>
              <w:rPr>
                <w:rFonts w:hint="eastAsia"/>
                <w:sz w:val="20"/>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rPr>
              <w:t>20</w:t>
            </w:r>
            <w:r>
              <w:rPr>
                <w:rFonts w:hint="eastAsia"/>
                <w:sz w:val="20"/>
                <w:lang w:val="en-US" w:eastAsia="zh-CN"/>
              </w:rPr>
              <w:t>20.12.28</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sz w:val="20"/>
              </w:rPr>
              <w:t>20</w:t>
            </w:r>
            <w:r>
              <w:rPr>
                <w:rFonts w:hint="eastAsia"/>
                <w:sz w:val="20"/>
                <w:lang w:val="en-US" w:eastAsia="zh-CN"/>
              </w:rPr>
              <w:t>20.12.28</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远程</w:t>
      </w: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2020.12.28</w:t>
            </w:r>
          </w:p>
        </w:tc>
        <w:tc>
          <w:tcPr>
            <w:tcW w:w="1213" w:type="dxa"/>
          </w:tcPr>
          <w:p>
            <w:pPr>
              <w:rPr>
                <w:rFonts w:ascii="宋体" w:hAnsi="宋体" w:cs="宋体"/>
                <w:b/>
                <w:bCs/>
                <w:sz w:val="21"/>
                <w:szCs w:val="21"/>
              </w:rPr>
            </w:pPr>
            <w:r>
              <w:rPr>
                <w:rFonts w:hint="eastAsia" w:ascii="宋体" w:hAnsi="宋体" w:cs="宋体"/>
                <w:b/>
                <w:bCs/>
                <w:sz w:val="21"/>
                <w:szCs w:val="21"/>
              </w:rPr>
              <w:t>8:00-8:30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9:30</w:t>
            </w:r>
          </w:p>
        </w:tc>
        <w:tc>
          <w:tcPr>
            <w:tcW w:w="1560" w:type="dxa"/>
          </w:tcPr>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管理层</w:t>
            </w:r>
          </w:p>
          <w:p>
            <w:pPr>
              <w:snapToGrid w:val="0"/>
              <w:spacing w:line="320" w:lineRule="exact"/>
              <w:rPr>
                <w:rFonts w:ascii="宋体" w:hAnsi="宋体"/>
                <w:b/>
                <w:bCs/>
                <w:sz w:val="21"/>
                <w:szCs w:val="21"/>
              </w:rPr>
            </w:pPr>
            <w:r>
              <w:rPr>
                <w:rFonts w:hint="eastAsia" w:ascii="宋体" w:hAnsi="宋体"/>
                <w:sz w:val="18"/>
              </w:rPr>
              <w:t>(含安全事务代表）</w:t>
            </w:r>
          </w:p>
        </w:tc>
        <w:tc>
          <w:tcPr>
            <w:tcW w:w="2602" w:type="dxa"/>
          </w:tcPr>
          <w:p>
            <w:pPr>
              <w:rPr>
                <w:rFonts w:hint="eastAsia" w:ascii="宋体" w:hAnsi="宋体"/>
                <w:b/>
                <w:bCs/>
                <w:sz w:val="18"/>
                <w:u w:val="single"/>
                <w:lang w:val="en-US" w:eastAsia="zh-CN"/>
              </w:rPr>
            </w:pPr>
            <w:r>
              <w:rPr>
                <w:rFonts w:hint="eastAsia" w:ascii="宋体" w:hAnsi="宋体"/>
                <w:b/>
                <w:bCs/>
                <w:sz w:val="18"/>
                <w:u w:val="single"/>
                <w:lang w:val="en-US" w:eastAsia="zh-CN"/>
              </w:rPr>
              <w:t>C审核：</w:t>
            </w:r>
          </w:p>
          <w:p>
            <w:pPr>
              <w:rPr>
                <w:rFonts w:ascii="宋体" w:hAnsi="宋体"/>
                <w:b/>
                <w:bCs/>
                <w:sz w:val="18"/>
              </w:rPr>
            </w:pPr>
            <w:r>
              <w:rPr>
                <w:rFonts w:ascii="宋体" w:hAnsi="宋体"/>
                <w:b/>
                <w:bCs/>
                <w:sz w:val="18"/>
                <w:u w:val="single"/>
              </w:rPr>
              <w:t>Q:4.1/4.2/4.3/4.4/5.1/5.2/5.3/6.1/6.2/6.3/7.1.1/9.1.1/9.3/10.1/10.3</w:t>
            </w:r>
            <w:r>
              <w:rPr>
                <w:rFonts w:ascii="宋体" w:hAnsi="宋体"/>
                <w:b/>
                <w:bCs/>
                <w:sz w:val="18"/>
              </w:rPr>
              <w:t xml:space="preserve"> </w:t>
            </w:r>
          </w:p>
          <w:p>
            <w:pPr>
              <w:pStyle w:val="2"/>
            </w:pPr>
          </w:p>
          <w:p>
            <w:pPr>
              <w:rPr>
                <w:rFonts w:ascii="宋体" w:hAnsi="宋体"/>
                <w:sz w:val="18"/>
              </w:rPr>
            </w:pPr>
            <w:r>
              <w:rPr>
                <w:rFonts w:hint="eastAsia" w:ascii="宋体" w:hAnsi="宋体"/>
                <w:sz w:val="18"/>
                <w:lang w:val="en-US" w:eastAsia="zh-CN"/>
              </w:rPr>
              <w:t>B审核：</w:t>
            </w:r>
          </w:p>
          <w:p>
            <w:pPr>
              <w:rPr>
                <w:rFonts w:ascii="宋体" w:hAnsi="宋体"/>
                <w:sz w:val="18"/>
              </w:rPr>
            </w:pPr>
            <w:r>
              <w:rPr>
                <w:rFonts w:ascii="宋体" w:hAnsi="宋体"/>
                <w:sz w:val="18"/>
              </w:rPr>
              <w:t>E</w:t>
            </w:r>
            <w:r>
              <w:rPr>
                <w:rFonts w:hint="eastAsia" w:ascii="宋体" w:hAnsi="宋体"/>
                <w:sz w:val="18"/>
                <w:lang w:val="en-US" w:eastAsia="zh-CN"/>
              </w:rPr>
              <w:t>S</w:t>
            </w:r>
            <w:r>
              <w:rPr>
                <w:rFonts w:ascii="宋体" w:hAnsi="宋体"/>
                <w:sz w:val="18"/>
              </w:rPr>
              <w:t>:4.1/4.2/4.3/4.4/5.1/5.2/5.3/6.1.1/6.1.4/6.2/7.1/9.3/10.1/10.3</w:t>
            </w:r>
          </w:p>
          <w:p>
            <w:pPr>
              <w:snapToGrid w:val="0"/>
              <w:spacing w:line="320" w:lineRule="exact"/>
              <w:rPr>
                <w:rFonts w:ascii="宋体" w:hAnsi="宋体"/>
                <w:b/>
                <w:bCs/>
                <w:sz w:val="21"/>
                <w:szCs w:val="21"/>
              </w:rPr>
            </w:pPr>
            <w:r>
              <w:rPr>
                <w:rFonts w:hint="eastAsia" w:ascii="宋体" w:hAnsi="宋体"/>
                <w:sz w:val="18"/>
              </w:rPr>
              <w:t>资质验证/范围再确认/一阶段问题验证/投诉或事故/政府主管部门监督抽查情况</w:t>
            </w:r>
          </w:p>
        </w:tc>
        <w:tc>
          <w:tcPr>
            <w:tcW w:w="2795" w:type="dxa"/>
            <w:gridSpan w:val="2"/>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9:30-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10:30</w:t>
            </w:r>
          </w:p>
        </w:tc>
        <w:tc>
          <w:tcPr>
            <w:tcW w:w="1560" w:type="dxa"/>
          </w:tcPr>
          <w:p>
            <w:pPr>
              <w:snapToGrid w:val="0"/>
              <w:spacing w:line="320" w:lineRule="exact"/>
              <w:rPr>
                <w:rFonts w:ascii="宋体" w:hAnsi="宋体"/>
                <w:sz w:val="18"/>
                <w:szCs w:val="22"/>
              </w:rPr>
            </w:pPr>
            <w:r>
              <w:rPr>
                <w:rFonts w:hint="eastAsia" w:ascii="宋体" w:hAnsi="宋体"/>
                <w:sz w:val="18"/>
                <w:szCs w:val="22"/>
              </w:rPr>
              <w:t>销售部</w:t>
            </w:r>
          </w:p>
        </w:tc>
        <w:tc>
          <w:tcPr>
            <w:tcW w:w="2602" w:type="dxa"/>
            <w:vAlign w:val="center"/>
          </w:tcPr>
          <w:p>
            <w:pPr>
              <w:rPr>
                <w:rFonts w:hint="eastAsia" w:ascii="宋体" w:hAnsi="宋体"/>
                <w:b/>
                <w:bCs/>
                <w:sz w:val="18"/>
                <w:u w:val="single"/>
                <w:lang w:val="en-US" w:eastAsia="zh-CN"/>
              </w:rPr>
            </w:pPr>
            <w:r>
              <w:rPr>
                <w:rFonts w:hint="eastAsia" w:ascii="宋体" w:hAnsi="宋体"/>
                <w:b/>
                <w:bCs/>
                <w:sz w:val="18"/>
                <w:u w:val="single"/>
                <w:lang w:val="en-US" w:eastAsia="zh-CN"/>
              </w:rPr>
              <w:t>C审核：</w:t>
            </w:r>
          </w:p>
          <w:p>
            <w:pPr>
              <w:snapToGrid w:val="0"/>
              <w:spacing w:line="260" w:lineRule="exact"/>
              <w:rPr>
                <w:rFonts w:hint="eastAsia" w:ascii="宋体" w:hAnsi="宋体" w:cs="宋体"/>
                <w:b/>
                <w:bCs/>
                <w:sz w:val="21"/>
                <w:szCs w:val="21"/>
              </w:rPr>
            </w:pPr>
            <w:r>
              <w:rPr>
                <w:rFonts w:hint="eastAsia" w:ascii="宋体" w:hAnsi="宋体" w:cs="宋体"/>
                <w:b/>
                <w:bCs/>
                <w:sz w:val="21"/>
                <w:szCs w:val="21"/>
              </w:rPr>
              <w:t>Q:5.3/6.1.2/6.2/8.2/8.4/9.1.2</w:t>
            </w:r>
          </w:p>
          <w:p>
            <w:pPr>
              <w:rPr>
                <w:rFonts w:hint="eastAsia" w:ascii="宋体" w:hAnsi="宋体"/>
                <w:sz w:val="18"/>
                <w:lang w:val="en-US" w:eastAsia="zh-CN"/>
              </w:rPr>
            </w:pPr>
          </w:p>
          <w:p>
            <w:pPr>
              <w:rPr>
                <w:rFonts w:ascii="宋体" w:hAnsi="宋体" w:eastAsia="宋体" w:cs="Times New Roman"/>
                <w:sz w:val="18"/>
                <w:szCs w:val="22"/>
              </w:rPr>
            </w:pPr>
            <w:r>
              <w:rPr>
                <w:rFonts w:hint="eastAsia" w:ascii="宋体" w:hAnsi="宋体" w:eastAsia="宋体" w:cs="Times New Roman"/>
                <w:sz w:val="18"/>
                <w:szCs w:val="22"/>
                <w:lang w:val="en-US" w:eastAsia="zh-CN"/>
              </w:rPr>
              <w:t>B审核：</w:t>
            </w:r>
          </w:p>
          <w:p>
            <w:pPr>
              <w:rPr>
                <w:rFonts w:ascii="宋体" w:hAnsi="宋体" w:eastAsia="宋体" w:cs="Times New Roman"/>
                <w:sz w:val="18"/>
                <w:szCs w:val="22"/>
              </w:rPr>
            </w:pPr>
            <w:r>
              <w:rPr>
                <w:rFonts w:hint="eastAsia" w:ascii="宋体" w:hAnsi="宋体" w:eastAsia="宋体" w:cs="Times New Roman"/>
                <w:sz w:val="18"/>
                <w:szCs w:val="22"/>
              </w:rPr>
              <w:t>E</w:t>
            </w:r>
            <w:r>
              <w:rPr>
                <w:rFonts w:hint="eastAsia" w:ascii="宋体" w:hAnsi="宋体" w:eastAsia="宋体" w:cs="Times New Roman"/>
                <w:sz w:val="18"/>
                <w:szCs w:val="22"/>
                <w:lang w:val="en-US" w:eastAsia="zh-CN"/>
              </w:rPr>
              <w:t>S</w:t>
            </w:r>
            <w:r>
              <w:rPr>
                <w:rFonts w:hint="eastAsia" w:ascii="宋体" w:hAnsi="宋体" w:eastAsia="宋体" w:cs="Times New Roman"/>
                <w:sz w:val="18"/>
                <w:szCs w:val="22"/>
              </w:rPr>
              <w:t>:5.3/6.2/6.1.2/8.1/8.2</w:t>
            </w:r>
          </w:p>
          <w:p>
            <w:pPr>
              <w:snapToGrid w:val="0"/>
              <w:spacing w:line="320" w:lineRule="exact"/>
              <w:rPr>
                <w:rFonts w:ascii="宋体" w:hAnsi="宋体"/>
                <w:b/>
                <w:bCs/>
                <w:sz w:val="21"/>
                <w:szCs w:val="21"/>
              </w:rPr>
            </w:pPr>
          </w:p>
        </w:tc>
        <w:tc>
          <w:tcPr>
            <w:tcW w:w="2795" w:type="dxa"/>
            <w:gridSpan w:val="2"/>
          </w:tcPr>
          <w:p>
            <w:pPr>
              <w:snapToGrid w:val="0"/>
              <w:spacing w:line="320" w:lineRule="exact"/>
              <w:rPr>
                <w:rFonts w:ascii="宋体" w:hAnsi="宋体"/>
                <w:b/>
                <w:bCs/>
                <w:sz w:val="21"/>
                <w:szCs w:val="21"/>
              </w:rPr>
            </w:pPr>
            <w:r>
              <w:rPr>
                <w:rFonts w:hint="eastAsia" w:ascii="宋体" w:hAnsi="宋体"/>
                <w:szCs w:val="21"/>
                <w:lang w:val="en-US" w:eastAsia="zh-CN"/>
              </w:rPr>
              <w:t>采购、</w:t>
            </w:r>
            <w:r>
              <w:rPr>
                <w:rFonts w:hint="eastAsia" w:ascii="宋体" w:hAnsi="宋体"/>
                <w:szCs w:val="21"/>
              </w:rPr>
              <w:t>销售</w:t>
            </w:r>
            <w:r>
              <w:rPr>
                <w:rFonts w:hint="eastAsia" w:ascii="宋体" w:hAnsi="宋体"/>
                <w:b/>
                <w:bCs/>
                <w:sz w:val="21"/>
                <w:szCs w:val="21"/>
              </w:rPr>
              <w:t>销售过程及合同管理；顾客满意调查等与本部门有关的环境和职业健康安全运行控制等；</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10:30-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11:30</w:t>
            </w:r>
          </w:p>
        </w:tc>
        <w:tc>
          <w:tcPr>
            <w:tcW w:w="1560" w:type="dxa"/>
          </w:tcPr>
          <w:p>
            <w:pPr>
              <w:rPr>
                <w:rFonts w:hint="default" w:ascii="宋体" w:hAnsi="宋体" w:eastAsia="宋体"/>
                <w:sz w:val="18"/>
                <w:szCs w:val="22"/>
                <w:lang w:val="en-US" w:eastAsia="zh-CN"/>
              </w:rPr>
            </w:pPr>
            <w:r>
              <w:rPr>
                <w:rFonts w:hint="eastAsia" w:ascii="宋体" w:hAnsi="宋体"/>
                <w:sz w:val="18"/>
                <w:szCs w:val="22"/>
              </w:rPr>
              <w:t>综合部</w:t>
            </w:r>
            <w:r>
              <w:rPr>
                <w:rFonts w:hint="eastAsia" w:ascii="宋体" w:hAnsi="宋体"/>
                <w:sz w:val="18"/>
                <w:szCs w:val="22"/>
                <w:lang w:val="en-US" w:eastAsia="zh-CN"/>
              </w:rPr>
              <w:t>(含财务）</w:t>
            </w:r>
          </w:p>
        </w:tc>
        <w:tc>
          <w:tcPr>
            <w:tcW w:w="2602" w:type="dxa"/>
          </w:tcPr>
          <w:p>
            <w:pPr>
              <w:rPr>
                <w:rFonts w:hint="eastAsia" w:ascii="宋体" w:hAnsi="宋体" w:eastAsia="宋体" w:cs="Times New Roman"/>
                <w:b/>
                <w:bCs/>
                <w:sz w:val="18"/>
                <w:szCs w:val="22"/>
                <w:u w:val="single"/>
              </w:rPr>
            </w:pPr>
            <w:bookmarkStart w:id="0" w:name="_GoBack"/>
            <w:r>
              <w:rPr>
                <w:rFonts w:hint="eastAsia" w:ascii="宋体" w:hAnsi="宋体" w:eastAsia="宋体" w:cs="Times New Roman"/>
                <w:b/>
                <w:bCs/>
                <w:sz w:val="18"/>
                <w:szCs w:val="22"/>
                <w:u w:val="single"/>
                <w:lang w:val="en-US" w:eastAsia="zh-CN"/>
              </w:rPr>
              <w:t>C审核：</w:t>
            </w:r>
          </w:p>
          <w:p>
            <w:pPr>
              <w:rPr>
                <w:rFonts w:hint="eastAsia" w:ascii="宋体" w:hAnsi="宋体" w:eastAsia="宋体" w:cs="Times New Roman"/>
                <w:b/>
                <w:bCs/>
                <w:sz w:val="18"/>
                <w:szCs w:val="22"/>
                <w:u w:val="single"/>
              </w:rPr>
            </w:pPr>
            <w:r>
              <w:rPr>
                <w:rFonts w:hint="eastAsia" w:ascii="宋体" w:hAnsi="宋体" w:eastAsia="宋体" w:cs="Times New Roman"/>
                <w:b/>
                <w:bCs/>
                <w:sz w:val="18"/>
                <w:szCs w:val="22"/>
                <w:u w:val="single"/>
              </w:rPr>
              <w:t>Q:5.3/6.1/6.2/7.1.2/7.2/7.3/7.4/7.5/9.1.3/9.2/10.2</w:t>
            </w:r>
          </w:p>
          <w:bookmarkEnd w:id="0"/>
          <w:p>
            <w:pPr>
              <w:rPr>
                <w:rFonts w:hint="eastAsia" w:ascii="宋体" w:hAnsi="宋体" w:eastAsia="宋体" w:cs="Times New Roman"/>
                <w:sz w:val="18"/>
                <w:szCs w:val="22"/>
                <w:lang w:val="en-US" w:eastAsia="zh-CN"/>
              </w:rPr>
            </w:pPr>
          </w:p>
          <w:p>
            <w:r>
              <w:rPr>
                <w:rFonts w:hint="eastAsia" w:ascii="宋体" w:hAnsi="宋体" w:eastAsia="宋体" w:cs="Times New Roman"/>
                <w:sz w:val="18"/>
                <w:szCs w:val="22"/>
                <w:lang w:val="en-US" w:eastAsia="zh-CN"/>
              </w:rPr>
              <w:t>B审核：</w:t>
            </w:r>
          </w:p>
          <w:p>
            <w:pPr>
              <w:rPr>
                <w:rFonts w:ascii="宋体" w:hAnsi="宋体"/>
                <w:sz w:val="18"/>
                <w:szCs w:val="22"/>
              </w:rPr>
            </w:pPr>
            <w:r>
              <w:rPr>
                <w:rFonts w:ascii="宋体" w:hAnsi="宋体"/>
                <w:sz w:val="18"/>
                <w:szCs w:val="22"/>
              </w:rPr>
              <w:t>E</w:t>
            </w:r>
            <w:r>
              <w:rPr>
                <w:rFonts w:hint="eastAsia" w:ascii="宋体" w:hAnsi="宋体"/>
                <w:sz w:val="18"/>
                <w:szCs w:val="22"/>
                <w:lang w:val="en-US" w:eastAsia="zh-CN"/>
              </w:rPr>
              <w:t>S</w:t>
            </w:r>
            <w:r>
              <w:rPr>
                <w:rFonts w:ascii="宋体" w:hAnsi="宋体"/>
                <w:sz w:val="18"/>
                <w:szCs w:val="22"/>
              </w:rPr>
              <w:t>:5.3/6.1.2/6.1.1/6.1.3</w:t>
            </w:r>
            <w:r>
              <w:rPr>
                <w:rFonts w:hint="eastAsia" w:ascii="宋体" w:hAnsi="宋体"/>
                <w:sz w:val="18"/>
                <w:szCs w:val="22"/>
              </w:rPr>
              <w:t>/</w:t>
            </w:r>
            <w:r>
              <w:rPr>
                <w:rFonts w:ascii="宋体" w:hAnsi="宋体"/>
                <w:sz w:val="18"/>
                <w:szCs w:val="22"/>
              </w:rPr>
              <w:t>6.2/7.2/7.3/7.4/7.5/8.1/8.2/9.2/10.1/10.2/6.1.3/9.1.1/9.1.2</w:t>
            </w:r>
          </w:p>
          <w:p>
            <w:pPr>
              <w:snapToGrid w:val="0"/>
              <w:spacing w:line="320" w:lineRule="exact"/>
              <w:rPr>
                <w:rFonts w:ascii="宋体" w:hAnsi="宋体"/>
                <w:b/>
                <w:bCs/>
                <w:sz w:val="21"/>
                <w:szCs w:val="21"/>
              </w:rPr>
            </w:pPr>
          </w:p>
        </w:tc>
        <w:tc>
          <w:tcPr>
            <w:tcW w:w="2795" w:type="dxa"/>
            <w:gridSpan w:val="2"/>
          </w:tcPr>
          <w:p>
            <w:pPr>
              <w:rPr>
                <w:rFonts w:ascii="宋体" w:hAnsi="宋体"/>
                <w:sz w:val="18"/>
              </w:rPr>
            </w:pPr>
          </w:p>
          <w:p>
            <w:pPr>
              <w:rPr>
                <w:rFonts w:ascii="宋体" w:hAnsi="宋体"/>
                <w:sz w:val="18"/>
              </w:rPr>
            </w:pPr>
            <w:r>
              <w:rPr>
                <w:rFonts w:hint="eastAsia" w:ascii="宋体" w:hAnsi="宋体"/>
                <w:sz w:val="18"/>
              </w:rPr>
              <w:t>部门职责权限、目标管理方案,风险与机遇；人力资源管理；采购控制情况，内部审核，环境和职业健康安全运行控制等。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2020.12.28</w:t>
            </w:r>
          </w:p>
        </w:tc>
        <w:tc>
          <w:tcPr>
            <w:tcW w:w="1213" w:type="dxa"/>
          </w:tcPr>
          <w:p>
            <w:pPr>
              <w:rPr>
                <w:rFonts w:ascii="宋体" w:hAnsi="宋体"/>
                <w:sz w:val="18"/>
                <w:szCs w:val="22"/>
              </w:rPr>
            </w:pPr>
            <w:r>
              <w:rPr>
                <w:rFonts w:hint="eastAsia" w:ascii="宋体" w:hAnsi="宋体"/>
                <w:sz w:val="18"/>
                <w:szCs w:val="22"/>
              </w:rPr>
              <w:t>8:</w:t>
            </w:r>
            <w:r>
              <w:rPr>
                <w:rFonts w:hint="eastAsia" w:ascii="宋体" w:hAnsi="宋体"/>
                <w:sz w:val="18"/>
                <w:szCs w:val="22"/>
                <w:lang w:val="en-US" w:eastAsia="zh-CN"/>
              </w:rPr>
              <w:t>3</w:t>
            </w:r>
            <w:r>
              <w:rPr>
                <w:rFonts w:hint="eastAsia" w:ascii="宋体" w:hAnsi="宋体"/>
                <w:sz w:val="18"/>
                <w:szCs w:val="22"/>
              </w:rPr>
              <w:t>0-1</w:t>
            </w:r>
            <w:r>
              <w:rPr>
                <w:rFonts w:hint="eastAsia" w:ascii="宋体" w:hAnsi="宋体"/>
                <w:sz w:val="18"/>
                <w:szCs w:val="22"/>
                <w:lang w:val="en-US" w:eastAsia="zh-CN"/>
              </w:rPr>
              <w:t>0</w:t>
            </w:r>
            <w:r>
              <w:rPr>
                <w:rFonts w:hint="eastAsia" w:ascii="宋体" w:hAnsi="宋体"/>
                <w:sz w:val="18"/>
                <w:szCs w:val="22"/>
              </w:rPr>
              <w:t>:00</w:t>
            </w:r>
          </w:p>
          <w:p>
            <w:pPr>
              <w:pStyle w:val="2"/>
            </w:pPr>
          </w:p>
        </w:tc>
        <w:tc>
          <w:tcPr>
            <w:tcW w:w="1560" w:type="dxa"/>
          </w:tcPr>
          <w:p>
            <w:pPr>
              <w:snapToGrid w:val="0"/>
              <w:spacing w:line="320" w:lineRule="exact"/>
              <w:rPr>
                <w:rFonts w:ascii="宋体" w:hAnsi="宋体"/>
                <w:sz w:val="18"/>
                <w:szCs w:val="22"/>
              </w:rPr>
            </w:pPr>
            <w:r>
              <w:rPr>
                <w:rFonts w:hint="eastAsia" w:ascii="宋体" w:hAnsi="宋体"/>
                <w:sz w:val="18"/>
                <w:szCs w:val="22"/>
              </w:rPr>
              <w:t>生</w:t>
            </w:r>
            <w:r>
              <w:rPr>
                <w:rFonts w:hint="eastAsia" w:ascii="宋体" w:hAnsi="宋体"/>
                <w:sz w:val="18"/>
                <w:szCs w:val="22"/>
                <w:lang w:val="en-US" w:eastAsia="zh-CN"/>
              </w:rPr>
              <w:t>技</w:t>
            </w:r>
            <w:r>
              <w:rPr>
                <w:rFonts w:hint="eastAsia" w:ascii="宋体" w:hAnsi="宋体"/>
                <w:sz w:val="18"/>
                <w:szCs w:val="22"/>
              </w:rPr>
              <w:t>部</w:t>
            </w:r>
          </w:p>
        </w:tc>
        <w:tc>
          <w:tcPr>
            <w:tcW w:w="2602" w:type="dxa"/>
          </w:tcPr>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p>
            <w:pPr>
              <w:snapToGrid w:val="0"/>
              <w:spacing w:line="320" w:lineRule="exact"/>
              <w:rPr>
                <w:rFonts w:ascii="宋体" w:hAnsi="宋体"/>
                <w:b/>
                <w:bCs/>
                <w:sz w:val="21"/>
                <w:szCs w:val="21"/>
              </w:rPr>
            </w:pPr>
          </w:p>
        </w:tc>
        <w:tc>
          <w:tcPr>
            <w:tcW w:w="2795" w:type="dxa"/>
            <w:gridSpan w:val="2"/>
          </w:tcPr>
          <w:p>
            <w:pPr>
              <w:rPr>
                <w:rFonts w:ascii="宋体" w:hAnsi="宋体"/>
                <w:sz w:val="18"/>
              </w:rPr>
            </w:pPr>
            <w:r>
              <w:rPr>
                <w:rFonts w:hint="eastAsia" w:ascii="宋体" w:hAnsi="宋体"/>
                <w:szCs w:val="21"/>
                <w:lang w:val="en-US" w:eastAsia="zh-CN"/>
              </w:rPr>
              <w:t>生产</w:t>
            </w:r>
            <w:r>
              <w:rPr>
                <w:rFonts w:hint="eastAsia" w:ascii="宋体" w:hAnsi="宋体"/>
                <w:sz w:val="18"/>
                <w:szCs w:val="22"/>
              </w:rPr>
              <w:t>控制情况、服务记录，以及服务过程中的环境、职业健康安全管理情况的控制等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ascii="宋体" w:hAnsi="宋体"/>
                <w:b/>
                <w:bCs/>
                <w:sz w:val="21"/>
                <w:szCs w:val="21"/>
              </w:rPr>
              <w:t>A</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ascii="宋体" w:hAnsi="宋体"/>
                <w:sz w:val="18"/>
                <w:szCs w:val="22"/>
              </w:rPr>
            </w:pPr>
            <w:r>
              <w:rPr>
                <w:rFonts w:hint="eastAsia" w:ascii="宋体" w:hAnsi="宋体"/>
                <w:sz w:val="18"/>
                <w:szCs w:val="22"/>
                <w:lang w:val="en-US" w:eastAsia="zh-CN"/>
              </w:rPr>
              <w:t>10</w:t>
            </w:r>
            <w:r>
              <w:rPr>
                <w:rFonts w:hint="eastAsia" w:ascii="宋体" w:hAnsi="宋体"/>
                <w:sz w:val="18"/>
                <w:szCs w:val="22"/>
              </w:rPr>
              <w:t>:00-1</w:t>
            </w:r>
            <w:r>
              <w:rPr>
                <w:rFonts w:hint="eastAsia" w:ascii="宋体" w:hAnsi="宋体"/>
                <w:sz w:val="18"/>
                <w:szCs w:val="22"/>
                <w:lang w:val="en-US" w:eastAsia="zh-CN"/>
              </w:rPr>
              <w:t>1:3</w:t>
            </w:r>
            <w:r>
              <w:rPr>
                <w:rFonts w:hint="eastAsia" w:ascii="宋体" w:hAnsi="宋体"/>
                <w:sz w:val="18"/>
                <w:szCs w:val="22"/>
              </w:rPr>
              <w:t>0</w:t>
            </w:r>
          </w:p>
          <w:p>
            <w:pPr>
              <w:pStyle w:val="2"/>
            </w:pPr>
          </w:p>
        </w:tc>
        <w:tc>
          <w:tcPr>
            <w:tcW w:w="1560" w:type="dxa"/>
          </w:tcPr>
          <w:p>
            <w:pPr>
              <w:rPr>
                <w:rFonts w:ascii="宋体" w:hAnsi="宋体"/>
                <w:sz w:val="18"/>
                <w:szCs w:val="22"/>
              </w:rPr>
            </w:pPr>
            <w:r>
              <w:rPr>
                <w:rFonts w:hint="eastAsia" w:ascii="宋体" w:hAnsi="宋体"/>
                <w:sz w:val="18"/>
                <w:szCs w:val="22"/>
              </w:rPr>
              <w:t>质检部</w:t>
            </w:r>
          </w:p>
        </w:tc>
        <w:tc>
          <w:tcPr>
            <w:tcW w:w="2698" w:type="dxa"/>
            <w:gridSpan w:val="2"/>
          </w:tcPr>
          <w:p>
            <w:pPr>
              <w:snapToGrid w:val="0"/>
              <w:spacing w:line="260" w:lineRule="exact"/>
              <w:rPr>
                <w:rFonts w:ascii="宋体" w:hAnsi="宋体" w:cs="宋体"/>
                <w:b/>
                <w:bCs/>
                <w:sz w:val="21"/>
                <w:szCs w:val="21"/>
              </w:rPr>
            </w:pPr>
            <w:r>
              <w:rPr>
                <w:rFonts w:hint="eastAsia" w:ascii="宋体" w:hAnsi="宋体" w:cs="宋体"/>
                <w:b/>
                <w:bCs/>
                <w:sz w:val="21"/>
                <w:szCs w:val="21"/>
              </w:rPr>
              <w:t>Q:5.3/6.1.2/6.2/8.6</w:t>
            </w:r>
          </w:p>
          <w:p>
            <w:pPr>
              <w:snapToGrid w:val="0"/>
              <w:spacing w:line="260" w:lineRule="exact"/>
              <w:rPr>
                <w:rFonts w:ascii="宋体" w:hAnsi="宋体" w:cs="宋体"/>
                <w:b/>
                <w:bCs/>
                <w:sz w:val="21"/>
                <w:szCs w:val="21"/>
              </w:rPr>
            </w:pPr>
            <w:r>
              <w:rPr>
                <w:rFonts w:hint="eastAsia" w:ascii="宋体" w:hAnsi="宋体" w:cs="宋体"/>
                <w:b/>
                <w:bCs/>
                <w:sz w:val="21"/>
                <w:szCs w:val="21"/>
              </w:rPr>
              <w:t>E</w:t>
            </w:r>
            <w:r>
              <w:rPr>
                <w:rFonts w:hint="eastAsia" w:ascii="宋体" w:hAnsi="宋体" w:cs="宋体"/>
                <w:b/>
                <w:bCs/>
                <w:sz w:val="21"/>
                <w:szCs w:val="21"/>
                <w:lang w:val="en-US" w:eastAsia="zh-CN"/>
              </w:rPr>
              <w:t>S</w:t>
            </w:r>
            <w:r>
              <w:rPr>
                <w:rFonts w:hint="eastAsia" w:ascii="宋体" w:hAnsi="宋体" w:cs="宋体"/>
                <w:b/>
                <w:bCs/>
                <w:sz w:val="21"/>
                <w:szCs w:val="21"/>
              </w:rPr>
              <w:t>:5.3/6.2/6.1.2/8.1/8.2</w:t>
            </w:r>
          </w:p>
          <w:p>
            <w:pPr>
              <w:rPr>
                <w:rFonts w:ascii="宋体" w:hAnsi="宋体"/>
                <w:sz w:val="18"/>
              </w:rPr>
            </w:pPr>
          </w:p>
        </w:tc>
        <w:tc>
          <w:tcPr>
            <w:tcW w:w="2699" w:type="dxa"/>
          </w:tcPr>
          <w:p>
            <w:pPr>
              <w:tabs>
                <w:tab w:val="left" w:pos="2681"/>
              </w:tabs>
              <w:rPr>
                <w:rFonts w:ascii="宋体" w:hAnsi="宋体"/>
                <w:b/>
                <w:bCs/>
                <w:sz w:val="21"/>
                <w:szCs w:val="21"/>
              </w:rPr>
            </w:pPr>
            <w:r>
              <w:rPr>
                <w:rFonts w:hint="eastAsia" w:ascii="宋体" w:hAnsi="宋体"/>
                <w:b/>
                <w:bCs/>
                <w:sz w:val="21"/>
                <w:szCs w:val="21"/>
              </w:rPr>
              <w:t>品质检验过程的控制及相关的环境及职业健康安全管理活动</w:t>
            </w:r>
          </w:p>
          <w:p>
            <w:pPr>
              <w:rPr>
                <w:rFonts w:ascii="宋体" w:hAnsi="宋体"/>
                <w:sz w:val="18"/>
              </w:rPr>
            </w:pPr>
          </w:p>
        </w:tc>
        <w:tc>
          <w:tcPr>
            <w:tcW w:w="1196"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ascii="宋体" w:hAnsi="宋体"/>
                <w:b/>
                <w:bCs/>
                <w:sz w:val="21"/>
                <w:szCs w:val="21"/>
              </w:rPr>
              <w:t>A</w:t>
            </w:r>
            <w:r>
              <w:rPr>
                <w:rFonts w:hint="eastAsia" w:ascii="宋体" w:hAnsi="宋体"/>
                <w:b/>
                <w:bCs/>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ascii="宋体" w:hAnsi="宋体"/>
                <w:sz w:val="18"/>
              </w:rPr>
            </w:pPr>
          </w:p>
          <w:p>
            <w:pPr>
              <w:rPr>
                <w:rFonts w:ascii="宋体" w:hAnsi="宋体"/>
                <w:b/>
                <w:bCs/>
                <w:sz w:val="21"/>
                <w:szCs w:val="21"/>
              </w:rPr>
            </w:pPr>
            <w:r>
              <w:rPr>
                <w:rFonts w:hint="eastAsia" w:ascii="宋体" w:hAnsi="宋体"/>
                <w:sz w:val="18"/>
              </w:rPr>
              <w:t>1</w:t>
            </w:r>
            <w:r>
              <w:rPr>
                <w:rFonts w:hint="eastAsia" w:ascii="宋体" w:hAnsi="宋体"/>
                <w:sz w:val="18"/>
                <w:lang w:val="en-US" w:eastAsia="zh-CN"/>
              </w:rPr>
              <w:t>1</w:t>
            </w:r>
            <w:r>
              <w:rPr>
                <w:rFonts w:hint="eastAsia" w:ascii="宋体" w:hAnsi="宋体"/>
                <w:sz w:val="18"/>
              </w:rPr>
              <w:t>:30-1</w:t>
            </w:r>
            <w:r>
              <w:rPr>
                <w:rFonts w:hint="eastAsia" w:ascii="宋体" w:hAnsi="宋体"/>
                <w:sz w:val="18"/>
                <w:lang w:val="en-US" w:eastAsia="zh-CN"/>
              </w:rPr>
              <w:t>2</w:t>
            </w:r>
            <w:r>
              <w:rPr>
                <w:rFonts w:hint="eastAsia" w:ascii="宋体" w:hAnsi="宋体"/>
                <w:sz w:val="18"/>
              </w:rPr>
              <w:t>:00</w:t>
            </w:r>
          </w:p>
        </w:tc>
        <w:tc>
          <w:tcPr>
            <w:tcW w:w="1560" w:type="dxa"/>
          </w:tcPr>
          <w:p>
            <w:pPr>
              <w:rPr>
                <w:rFonts w:ascii="宋体" w:hAnsi="宋体"/>
                <w:sz w:val="18"/>
              </w:rPr>
            </w:pPr>
          </w:p>
          <w:p>
            <w:pPr>
              <w:rPr>
                <w:rFonts w:ascii="宋体" w:hAnsi="宋体"/>
                <w:sz w:val="18"/>
              </w:rPr>
            </w:pPr>
            <w:r>
              <w:rPr>
                <w:rFonts w:hint="eastAsia" w:ascii="宋体" w:hAnsi="宋体"/>
                <w:sz w:val="18"/>
              </w:rPr>
              <w:t>全体</w:t>
            </w:r>
          </w:p>
          <w:p>
            <w:pPr>
              <w:rPr>
                <w:rFonts w:ascii="宋体" w:hAnsi="宋体"/>
                <w:b/>
                <w:bCs/>
                <w:sz w:val="21"/>
                <w:szCs w:val="21"/>
              </w:rPr>
            </w:pPr>
          </w:p>
        </w:tc>
        <w:tc>
          <w:tcPr>
            <w:tcW w:w="5397" w:type="dxa"/>
            <w:gridSpan w:val="3"/>
          </w:tcPr>
          <w:p>
            <w:pPr>
              <w:rPr>
                <w:rFonts w:ascii="宋体" w:hAnsi="宋体"/>
                <w:b/>
                <w:bCs/>
                <w:sz w:val="21"/>
                <w:szCs w:val="21"/>
              </w:rPr>
            </w:pPr>
          </w:p>
          <w:p>
            <w:pPr>
              <w:tabs>
                <w:tab w:val="left" w:pos="2681"/>
              </w:tabs>
              <w:rPr>
                <w:rFonts w:ascii="宋体" w:hAnsi="宋体"/>
                <w:b/>
                <w:bCs/>
                <w:sz w:val="21"/>
                <w:szCs w:val="21"/>
              </w:rPr>
            </w:pPr>
            <w:r>
              <w:rPr>
                <w:rFonts w:hint="eastAsia" w:ascii="宋体" w:hAnsi="宋体"/>
                <w:sz w:val="18"/>
              </w:rPr>
              <w:t>与受审核方领导层沟通</w:t>
            </w:r>
            <w:r>
              <w:rPr>
                <w:rFonts w:hint="eastAsia" w:ascii="宋体" w:hAnsi="宋体"/>
                <w:sz w:val="18"/>
                <w:lang w:val="en-US" w:eastAsia="zh-CN"/>
              </w:rPr>
              <w:t>,</w:t>
            </w:r>
            <w:r>
              <w:rPr>
                <w:rFonts w:hint="eastAsia" w:ascii="宋体" w:hAnsi="宋体"/>
                <w:sz w:val="18"/>
              </w:rPr>
              <w:t>末次会议</w:t>
            </w: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BCD</w:t>
            </w:r>
          </w:p>
        </w:tc>
      </w:tr>
    </w:tbl>
    <w:p>
      <w:pPr>
        <w:spacing w:line="300" w:lineRule="exact"/>
        <w:rPr>
          <w:rFonts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2050" o:spt="202" type="#_x0000_t202" style="position:absolute;left:0pt;margin-left:360.75pt;margin-top:9.9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22621"/>
    <w:rsid w:val="000401FF"/>
    <w:rsid w:val="000D7C6A"/>
    <w:rsid w:val="00142450"/>
    <w:rsid w:val="00154C80"/>
    <w:rsid w:val="0021618A"/>
    <w:rsid w:val="00272A90"/>
    <w:rsid w:val="002924E8"/>
    <w:rsid w:val="002B4D1C"/>
    <w:rsid w:val="002C412E"/>
    <w:rsid w:val="002D1483"/>
    <w:rsid w:val="00312BF6"/>
    <w:rsid w:val="00320F97"/>
    <w:rsid w:val="00375AA8"/>
    <w:rsid w:val="00391718"/>
    <w:rsid w:val="00396946"/>
    <w:rsid w:val="003B06C0"/>
    <w:rsid w:val="003F47A7"/>
    <w:rsid w:val="00413E8D"/>
    <w:rsid w:val="004A6222"/>
    <w:rsid w:val="004B01F1"/>
    <w:rsid w:val="004F4EE1"/>
    <w:rsid w:val="00540D44"/>
    <w:rsid w:val="00546E12"/>
    <w:rsid w:val="0058463E"/>
    <w:rsid w:val="0059301B"/>
    <w:rsid w:val="005D7B09"/>
    <w:rsid w:val="00785392"/>
    <w:rsid w:val="00785B94"/>
    <w:rsid w:val="007B5C2D"/>
    <w:rsid w:val="007C7896"/>
    <w:rsid w:val="00807D4F"/>
    <w:rsid w:val="0084069A"/>
    <w:rsid w:val="00864946"/>
    <w:rsid w:val="008E3402"/>
    <w:rsid w:val="00927660"/>
    <w:rsid w:val="00964253"/>
    <w:rsid w:val="00965EA7"/>
    <w:rsid w:val="00970FD9"/>
    <w:rsid w:val="00990512"/>
    <w:rsid w:val="009F212E"/>
    <w:rsid w:val="00A04D7D"/>
    <w:rsid w:val="00A41B6A"/>
    <w:rsid w:val="00A54447"/>
    <w:rsid w:val="00A57743"/>
    <w:rsid w:val="00A750C8"/>
    <w:rsid w:val="00A76F2C"/>
    <w:rsid w:val="00A77DC1"/>
    <w:rsid w:val="00AC572E"/>
    <w:rsid w:val="00AD548C"/>
    <w:rsid w:val="00AE2319"/>
    <w:rsid w:val="00B3470D"/>
    <w:rsid w:val="00B94004"/>
    <w:rsid w:val="00BA4B12"/>
    <w:rsid w:val="00BD2738"/>
    <w:rsid w:val="00BD72F2"/>
    <w:rsid w:val="00C27719"/>
    <w:rsid w:val="00C31283"/>
    <w:rsid w:val="00C3775A"/>
    <w:rsid w:val="00C37CD0"/>
    <w:rsid w:val="00C73F66"/>
    <w:rsid w:val="00D5211F"/>
    <w:rsid w:val="00E05BDE"/>
    <w:rsid w:val="00E416F9"/>
    <w:rsid w:val="00E87A92"/>
    <w:rsid w:val="00F0259B"/>
    <w:rsid w:val="00F07C02"/>
    <w:rsid w:val="00F61557"/>
    <w:rsid w:val="02BD147A"/>
    <w:rsid w:val="0A0D43B3"/>
    <w:rsid w:val="126A5672"/>
    <w:rsid w:val="1271266D"/>
    <w:rsid w:val="12741572"/>
    <w:rsid w:val="1CB10D60"/>
    <w:rsid w:val="2758502B"/>
    <w:rsid w:val="2AF86163"/>
    <w:rsid w:val="2FA62DB5"/>
    <w:rsid w:val="32CE4F77"/>
    <w:rsid w:val="532707A7"/>
    <w:rsid w:val="5419345D"/>
    <w:rsid w:val="558C2CE4"/>
    <w:rsid w:val="5BC66A10"/>
    <w:rsid w:val="623976CE"/>
    <w:rsid w:val="6F3163EA"/>
    <w:rsid w:val="720F6E30"/>
    <w:rsid w:val="74CD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447</Words>
  <Characters>2550</Characters>
  <Lines>21</Lines>
  <Paragraphs>5</Paragraphs>
  <TotalTime>1</TotalTime>
  <ScaleCrop>false</ScaleCrop>
  <LinksUpToDate>false</LinksUpToDate>
  <CharactersWithSpaces>2992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2019-05-05T01:47:00Z</cp:lastPrinted>
  <dcterms:modified xsi:type="dcterms:W3CDTF">2020-12-27T12:18:18Z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