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羽博教学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20日 上午至2020年12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