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西咸新区城市设施管理有限公司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李波</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ISC-JSZJ-216</w:t>
            </w:r>
          </w:p>
          <w:p>
            <w:pPr>
              <w:snapToGrid w:val="0"/>
              <w:spacing w:line="320" w:lineRule="exact"/>
              <w:ind w:left="1309"/>
              <w:rPr>
                <w:sz w:val="22"/>
                <w:szCs w:val="22"/>
                <w:highlight w:val="yellow"/>
              </w:rPr>
            </w:pPr>
            <w:r>
              <w:rPr>
                <w:sz w:val="22"/>
                <w:szCs w:val="22"/>
                <w:highlight w:val="yellow"/>
              </w:rPr>
              <w:t>ISC-JSZJ-216</w:t>
            </w:r>
          </w:p>
          <w:p>
            <w:pPr>
              <w:snapToGrid w:val="0"/>
              <w:spacing w:line="320" w:lineRule="exact"/>
              <w:ind w:left="1309"/>
              <w:rPr>
                <w:sz w:val="22"/>
                <w:szCs w:val="22"/>
                <w:highlight w:val="yellow"/>
              </w:rPr>
            </w:pPr>
            <w:r>
              <w:rPr>
                <w:sz w:val="22"/>
                <w:szCs w:val="22"/>
                <w:highlight w:val="yellow"/>
              </w:rPr>
              <w:t>ISC-JSZJ-216</w:t>
            </w:r>
          </w:p>
          <w:p>
            <w:pPr>
              <w:snapToGrid w:val="0"/>
              <w:spacing w:line="320" w:lineRule="exact"/>
              <w:ind w:left="1309"/>
              <w:rPr>
                <w:sz w:val="22"/>
                <w:szCs w:val="22"/>
                <w:highlight w:val="yellow"/>
              </w:rPr>
            </w:pPr>
            <w:r>
              <w:rPr>
                <w:sz w:val="22"/>
                <w:szCs w:val="22"/>
                <w:highlight w:val="yellow"/>
              </w:rPr>
              <w:t>西安碧水源水务有限公司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2020-N0QMS-1263290</w:t>
            </w:r>
          </w:p>
          <w:p>
            <w:pPr>
              <w:snapToGrid w:val="0"/>
              <w:spacing w:line="320" w:lineRule="exact"/>
              <w:ind w:left="1309"/>
              <w:rPr>
                <w:sz w:val="22"/>
                <w:szCs w:val="22"/>
                <w:highlight w:val="yellow"/>
              </w:rPr>
            </w:pPr>
            <w:r>
              <w:rPr>
                <w:sz w:val="22"/>
                <w:szCs w:val="22"/>
                <w:highlight w:val="yellow"/>
              </w:rPr>
              <w:t>2020-N0EMS-1263290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2020-12-19</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86408"/>
    <w:rsid w:val="13FA3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522</Words>
  <Characters>868</Characters>
  <Lines>4</Lines>
  <Paragraphs>1</Paragraphs>
  <TotalTime>0</TotalTime>
  <ScaleCrop>false</ScaleCrop>
  <LinksUpToDate>false</LinksUpToDate>
  <CharactersWithSpaces>871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2020-12-19T03:54:27Z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