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咸新区城市设施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18日 上午至2020年12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