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河南明和餐饮管理有限公司北京分公司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21251-2025-QEO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北京市海淀区紫竹院路116号7层D座806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北京市海淀区紫竹院路98号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明鸣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13015517420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635980211@qq.com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2025年08月22日 08:30至2025年08月22日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E:热食类食品制售所涉及场所的相关环境管理活动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Q:热食类食品制售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O:热食类食品制售所涉及场所的相关职业健康安全管理活动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E:30.05.00,Q:30.05.00,O:30.05.00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黄朝星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2025-N1OHSMS-1312379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13522192863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2025-N1QMS-7015478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47988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黄朝星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6439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