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10999-2025-Q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贵州芭沙健康产业有限公司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91522633MA7G2YJL0R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贵州芭沙健康产业有限公司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贵州省黔东南州从江县贯洞镇(贵州洛贯经济开发区美娥南部标准厂房第3栋第3层)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贵州省黔东南州从江县贯洞镇(贵州洛贯经济开发区美娥南部标准厂房第3栋第3层)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Q:资质许可范围内一类医疗器械、二类医疗器械、化妆品、保健用品、日用品、消毒产品的生产及销售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贵州芭沙健康产业有限公司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贵州省黔东南州从江县贯洞镇(贵州洛贯经济开发区美娥南部标准厂房第3栋第3层)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贵州省黔东南州从江县贯洞镇(贵州洛贯经济开发区美娥南部标准厂房第3栋第3层)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Q:资质许可范围内一类医疗器械、二类医疗器械、化妆品、保健用品、日用品、消毒产品的生产及销售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1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