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沧州宏特管道有限公司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11010-2025-QEO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盐山县望树镇叶茂李村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盐山县城南经济开发区蒲城路中段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何任堂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17632085688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1406052865@qq.com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2025年09月16日 08:30至2025年09月16日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E:聚氨酯保温钢管、3PE防腐钢管、涂塑复合管、环氧煤沥青防腐钢管、无毒饮水防腐钢管、管件的销售所涉及场所的相关环境管理活动</w:t>
            </w:r>
          </w:p>
          <w:p w14:paraId="78CADD7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Q:聚氨酯保温钢管、3PE防腐钢管、涂塑复合管、环氧煤沥青防腐钢管、无毒饮水防腐钢管、管件的销售</w:t>
            </w:r>
          </w:p>
          <w:p w14:paraId="5DE1E54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O:聚氨酯保温钢管、3PE防腐钢管、涂塑复合管、环氧煤沥青防腐钢管、无毒饮水防腐钢管、管件的销售所涉及场所的相关职业健康安全管理活动</w:t>
            </w:r>
          </w:p>
          <w:p w14:paraId="7A832FB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E:29.11.03,29.11.04,29.12.00,Q:29.11.03,29.11.04,29.12.00,O:29.11.03,29.11.04,29.12.00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2022-N1EMS-3214494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29.11.03,29.11.04,29.12.00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15230793880</w:t>
            </w:r>
          </w:p>
        </w:tc>
      </w:tr>
      <w:tr w14:paraId="7F9A7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74BF809">
            <w:pPr>
              <w:jc w:val="center"/>
            </w:pPr>
          </w:p>
        </w:tc>
        <w:tc>
          <w:tcPr>
            <w:tcW w:w="885" w:type="dxa"/>
            <w:vAlign w:val="center"/>
          </w:tcPr>
          <w:p w14:paraId="7A2837A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73E250D"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 w14:paraId="27DE0F8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30C7F6D">
            <w:pPr>
              <w:jc w:val="both"/>
            </w:pPr>
            <w:r>
              <w:t>2022-N1QMS-3214494</w:t>
            </w:r>
          </w:p>
        </w:tc>
        <w:tc>
          <w:tcPr>
            <w:tcW w:w="3684" w:type="dxa"/>
            <w:gridSpan w:val="9"/>
            <w:vAlign w:val="center"/>
          </w:tcPr>
          <w:p w14:paraId="4D16CC13">
            <w:pPr>
              <w:jc w:val="center"/>
            </w:pPr>
            <w:r>
              <w:t>29.11.03,29.11.04,29.12.00</w:t>
            </w:r>
          </w:p>
        </w:tc>
        <w:tc>
          <w:tcPr>
            <w:tcW w:w="1560" w:type="dxa"/>
            <w:gridSpan w:val="2"/>
            <w:vAlign w:val="center"/>
          </w:tcPr>
          <w:p w14:paraId="1EBF4410">
            <w:pPr>
              <w:jc w:val="center"/>
            </w:pPr>
            <w:r>
              <w:t>15230793880</w:t>
            </w:r>
          </w:p>
        </w:tc>
      </w:tr>
      <w:tr w14:paraId="6E907E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996BE81">
            <w:pPr>
              <w:jc w:val="center"/>
            </w:pPr>
          </w:p>
        </w:tc>
        <w:tc>
          <w:tcPr>
            <w:tcW w:w="885" w:type="dxa"/>
            <w:vAlign w:val="center"/>
          </w:tcPr>
          <w:p w14:paraId="2F78E95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B27D709"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 w14:paraId="35FDC54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E55E440">
            <w:pPr>
              <w:jc w:val="both"/>
            </w:pPr>
            <w:r>
              <w:t>2022-N1OHSMS-3214494</w:t>
            </w:r>
          </w:p>
        </w:tc>
        <w:tc>
          <w:tcPr>
            <w:tcW w:w="3684" w:type="dxa"/>
            <w:gridSpan w:val="9"/>
            <w:vAlign w:val="center"/>
          </w:tcPr>
          <w:p w14:paraId="478BB30E">
            <w:pPr>
              <w:jc w:val="center"/>
            </w:pPr>
            <w:r>
              <w:t>29.11.03,29.11.04,29.12.00</w:t>
            </w:r>
          </w:p>
        </w:tc>
        <w:tc>
          <w:tcPr>
            <w:tcW w:w="1560" w:type="dxa"/>
            <w:gridSpan w:val="2"/>
            <w:vAlign w:val="center"/>
          </w:tcPr>
          <w:p w14:paraId="6D904BB3">
            <w:pPr>
              <w:jc w:val="center"/>
            </w:pPr>
            <w:r>
              <w:t>15230793880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王磊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374392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1332</Words>
  <Characters>1900</Characters>
  <Lines>11</Lines>
  <Paragraphs>3</Paragraphs>
  <TotalTime>0</TotalTime>
  <ScaleCrop>false</ScaleCrop>
  <LinksUpToDate>false</LinksUpToDate>
  <CharactersWithSpaces>1942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2025-09-15T01:05:11Z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