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95B0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11F7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35792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46DE600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陕西纯青路桥工程有限公司</w:t>
            </w:r>
          </w:p>
        </w:tc>
        <w:tc>
          <w:tcPr>
            <w:tcW w:w="1134" w:type="dxa"/>
            <w:vAlign w:val="center"/>
          </w:tcPr>
          <w:p w14:paraId="040BD5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84DA2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21076-2025-QEO</w:t>
            </w:r>
          </w:p>
        </w:tc>
      </w:tr>
      <w:tr w14:paraId="61675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4C30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0A45EB7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西安市莲湖区振华北巷7号上和城第4幢1单元23层12303号房</w:t>
            </w:r>
          </w:p>
        </w:tc>
      </w:tr>
      <w:tr w14:paraId="198CA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6D28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331806D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西安市莲湖区振华北巷7号上和城第4幢1单元23层12303号房</w:t>
            </w:r>
          </w:p>
          <w:p w14:paraId="647D2A23">
            <w:r>
              <w:rPr>
                <w:rFonts w:hint="eastAsia"/>
                <w:sz w:val="21"/>
                <w:szCs w:val="21"/>
              </w:rPr>
              <w:t>雷新锋 西安市长安区航腾路与望月路交叉口西南侧融创揽月府六期</w:t>
            </w:r>
          </w:p>
        </w:tc>
      </w:tr>
      <w:tr w14:paraId="588F8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81460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1125F9E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郭亚弟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4CDFF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F0DE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13991653511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660A8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EF891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2148D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92D0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40EBC5F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33</w:t>
            </w:r>
          </w:p>
        </w:tc>
      </w:tr>
      <w:tr w14:paraId="222AE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902B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9D22B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FBEC7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A7007B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0885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14D1E10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1298426285@qq.com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30CCB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0F6C407">
            <w:pPr>
              <w:rPr>
                <w:sz w:val="21"/>
                <w:szCs w:val="21"/>
              </w:rPr>
            </w:pPr>
          </w:p>
        </w:tc>
      </w:tr>
      <w:tr w14:paraId="60A4D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EBBF2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2CE0293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2025年07月26日 08:30至2025年07月26日 12:30</w:t>
            </w:r>
          </w:p>
        </w:tc>
        <w:tc>
          <w:tcPr>
            <w:tcW w:w="1457" w:type="dxa"/>
            <w:gridSpan w:val="5"/>
            <w:vAlign w:val="center"/>
          </w:tcPr>
          <w:p w14:paraId="06DDE7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9173D3B">
            <w:pPr>
              <w:ind w:firstLine="420" w:firstLineChars="200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</w:p>
        </w:tc>
      </w:tr>
      <w:tr w14:paraId="175EF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2C9C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0BCA2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12E290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C0E6C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F09B9B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0A79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2719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149B2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41B143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19215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3BDCA5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1AD2F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F378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410F3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07F02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A393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81634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6366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0DE8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11387E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2FE2C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BE6F8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3B57EF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8EF7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A2605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A29F20C">
            <w:pPr>
              <w:tabs>
                <w:tab w:val="left" w:pos="195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■特殊审核：□扩大认证范围□提前较短时间通知的审核■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人数增加，补充审核。</w:t>
            </w:r>
            <w:bookmarkStart w:id="12" w:name="_GoBack"/>
            <w:bookmarkEnd w:id="12"/>
          </w:p>
          <w:p w14:paraId="3F6B83DE">
            <w:pPr>
              <w:tabs>
                <w:tab w:val="left" w:pos="195"/>
              </w:tabs>
              <w:rPr>
                <w:sz w:val="21"/>
                <w:szCs w:val="21"/>
              </w:rPr>
            </w:pPr>
          </w:p>
        </w:tc>
      </w:tr>
      <w:tr w14:paraId="65D91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746CC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FB105F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E:机械设备租赁；资质范围内施工劳务所涉及场所的相关环境管理活动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br w:type="textWrapping"/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Q:机械设备租赁；资质范围内施工劳务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br w:type="textWrapping"/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O:机械设备租赁；资质范围内施工劳务所涉及场所的相关职业健康安全管理活动</w:t>
            </w:r>
          </w:p>
        </w:tc>
      </w:tr>
      <w:tr w14:paraId="34576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9A1F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644349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O:32.16.06,35.11.00,E:32.16.06,35.11.00,Q:32.16.06,35.11.00</w:t>
            </w:r>
          </w:p>
        </w:tc>
        <w:tc>
          <w:tcPr>
            <w:tcW w:w="1275" w:type="dxa"/>
            <w:gridSpan w:val="3"/>
            <w:vAlign w:val="center"/>
          </w:tcPr>
          <w:p w14:paraId="746D36B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97842E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21CD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294353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09E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8D6B6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1B526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AB3C2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78498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0C018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6F375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08F6A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FA9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EDB3A3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316D826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075E59">
            <w:pPr>
              <w:jc w:val="center"/>
              <w:rPr>
                <w:sz w:val="21"/>
                <w:szCs w:val="21"/>
              </w:rPr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14:paraId="3D2EBA5D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0B6449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2023-N1OHSMS-4099835</w:t>
            </w:r>
          </w:p>
        </w:tc>
        <w:tc>
          <w:tcPr>
            <w:tcW w:w="3684" w:type="dxa"/>
            <w:gridSpan w:val="9"/>
            <w:vAlign w:val="center"/>
          </w:tcPr>
          <w:p w14:paraId="0DD0BE0E">
            <w:pPr>
              <w:jc w:val="center"/>
              <w:rPr>
                <w:sz w:val="21"/>
                <w:szCs w:val="21"/>
              </w:rPr>
            </w:pPr>
            <w:r>
              <w:t>32.16.06,35.11.00</w:t>
            </w:r>
          </w:p>
        </w:tc>
        <w:tc>
          <w:tcPr>
            <w:tcW w:w="1560" w:type="dxa"/>
            <w:gridSpan w:val="2"/>
            <w:vAlign w:val="center"/>
          </w:tcPr>
          <w:p w14:paraId="1520EA58">
            <w:pPr>
              <w:jc w:val="center"/>
              <w:rPr>
                <w:sz w:val="21"/>
                <w:szCs w:val="21"/>
              </w:rPr>
            </w:pPr>
            <w:r>
              <w:t>18086002660</w:t>
            </w:r>
          </w:p>
        </w:tc>
      </w:tr>
      <w:tr w14:paraId="22C61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706AB08">
            <w:pPr>
              <w:jc w:val="center"/>
            </w:pPr>
          </w:p>
        </w:tc>
        <w:tc>
          <w:tcPr>
            <w:tcW w:w="885" w:type="dxa"/>
            <w:vAlign w:val="center"/>
          </w:tcPr>
          <w:p w14:paraId="7FF3F51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E5856E1">
            <w:pPr>
              <w:jc w:val="center"/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14:paraId="45E37D8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79D5E3D">
            <w:pPr>
              <w:jc w:val="both"/>
            </w:pPr>
            <w:r>
              <w:t>2022-N1EMS-4099835</w:t>
            </w:r>
          </w:p>
        </w:tc>
        <w:tc>
          <w:tcPr>
            <w:tcW w:w="3684" w:type="dxa"/>
            <w:gridSpan w:val="9"/>
            <w:vAlign w:val="center"/>
          </w:tcPr>
          <w:p w14:paraId="55DE8377">
            <w:pPr>
              <w:jc w:val="center"/>
            </w:pPr>
            <w:r>
              <w:t>32.16.06,35.11.00</w:t>
            </w:r>
          </w:p>
        </w:tc>
        <w:tc>
          <w:tcPr>
            <w:tcW w:w="1560" w:type="dxa"/>
            <w:gridSpan w:val="2"/>
            <w:vAlign w:val="center"/>
          </w:tcPr>
          <w:p w14:paraId="559E8ABF">
            <w:pPr>
              <w:jc w:val="center"/>
            </w:pPr>
            <w:r>
              <w:t>18086002660</w:t>
            </w:r>
          </w:p>
        </w:tc>
      </w:tr>
      <w:tr w14:paraId="230A7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8234DC9">
            <w:pPr>
              <w:jc w:val="center"/>
            </w:pPr>
          </w:p>
        </w:tc>
        <w:tc>
          <w:tcPr>
            <w:tcW w:w="885" w:type="dxa"/>
            <w:vAlign w:val="center"/>
          </w:tcPr>
          <w:p w14:paraId="0CDC1EB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67ED3E">
            <w:pPr>
              <w:jc w:val="center"/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14:paraId="00277A5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8C015ED">
            <w:pPr>
              <w:jc w:val="both"/>
            </w:pPr>
            <w:r>
              <w:t>2023-N1QMS-4099835</w:t>
            </w:r>
          </w:p>
        </w:tc>
        <w:tc>
          <w:tcPr>
            <w:tcW w:w="3684" w:type="dxa"/>
            <w:gridSpan w:val="9"/>
            <w:vAlign w:val="center"/>
          </w:tcPr>
          <w:p w14:paraId="052A6A34">
            <w:pPr>
              <w:jc w:val="center"/>
            </w:pPr>
            <w:r>
              <w:t>32.16.06,35.11.00</w:t>
            </w:r>
          </w:p>
        </w:tc>
        <w:tc>
          <w:tcPr>
            <w:tcW w:w="1560" w:type="dxa"/>
            <w:gridSpan w:val="2"/>
            <w:vAlign w:val="center"/>
          </w:tcPr>
          <w:p w14:paraId="3452011F">
            <w:pPr>
              <w:jc w:val="center"/>
            </w:pPr>
            <w:r>
              <w:t>18086002660</w:t>
            </w:r>
          </w:p>
        </w:tc>
      </w:tr>
      <w:tr w14:paraId="0FAED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F0587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F11BDE9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7FB6A9AC">
            <w:pPr>
              <w:widowControl/>
              <w:jc w:val="left"/>
              <w:rPr>
                <w:sz w:val="21"/>
                <w:szCs w:val="21"/>
              </w:rPr>
            </w:pPr>
          </w:p>
          <w:p w14:paraId="422F85F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4B2EE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2025-07-23</w:t>
            </w:r>
          </w:p>
        </w:tc>
        <w:tc>
          <w:tcPr>
            <w:tcW w:w="5244" w:type="dxa"/>
            <w:gridSpan w:val="11"/>
          </w:tcPr>
          <w:p w14:paraId="359C3C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0ED747B">
            <w:pPr>
              <w:rPr>
                <w:sz w:val="21"/>
                <w:szCs w:val="21"/>
              </w:rPr>
            </w:pPr>
          </w:p>
          <w:p w14:paraId="5DEA5117">
            <w:pPr>
              <w:rPr>
                <w:sz w:val="21"/>
                <w:szCs w:val="21"/>
              </w:rPr>
            </w:pPr>
          </w:p>
          <w:p w14:paraId="00B69F4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E0462C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C1DE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F0290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E36B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8A2A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09388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D000AD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E91F8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BD4882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51C5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8C5524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42E7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0010F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A677C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347164">
      <w:pPr>
        <w:pStyle w:val="2"/>
      </w:pPr>
    </w:p>
    <w:p w14:paraId="4DB12D29">
      <w:pPr>
        <w:pStyle w:val="2"/>
      </w:pPr>
    </w:p>
    <w:p w14:paraId="7EEE6313">
      <w:pPr>
        <w:pStyle w:val="2"/>
      </w:pPr>
    </w:p>
    <w:p w14:paraId="3EBF62F6">
      <w:pPr>
        <w:pStyle w:val="2"/>
      </w:pPr>
    </w:p>
    <w:p w14:paraId="728A1D3D">
      <w:pPr>
        <w:pStyle w:val="2"/>
      </w:pPr>
    </w:p>
    <w:p w14:paraId="1546FEEA">
      <w:pPr>
        <w:pStyle w:val="2"/>
      </w:pPr>
    </w:p>
    <w:p w14:paraId="0C6ACB19">
      <w:pPr>
        <w:pStyle w:val="2"/>
      </w:pPr>
    </w:p>
    <w:p w14:paraId="65701A2C">
      <w:pPr>
        <w:pStyle w:val="2"/>
      </w:pPr>
    </w:p>
    <w:p w14:paraId="0B5CC198">
      <w:pPr>
        <w:pStyle w:val="2"/>
      </w:pPr>
    </w:p>
    <w:p w14:paraId="5DA3028E">
      <w:pPr>
        <w:pStyle w:val="2"/>
      </w:pPr>
    </w:p>
    <w:p w14:paraId="208E8DF0">
      <w:pPr>
        <w:pStyle w:val="2"/>
      </w:pPr>
    </w:p>
    <w:p w14:paraId="4842A1EA">
      <w:pPr>
        <w:pStyle w:val="2"/>
      </w:pPr>
    </w:p>
    <w:p w14:paraId="24000336">
      <w:pPr>
        <w:pStyle w:val="2"/>
      </w:pPr>
    </w:p>
    <w:p w14:paraId="6D00C1A2">
      <w:pPr>
        <w:pStyle w:val="2"/>
      </w:pPr>
    </w:p>
    <w:p w14:paraId="0D4538A4">
      <w:pPr>
        <w:pStyle w:val="2"/>
      </w:pPr>
    </w:p>
    <w:p w14:paraId="10958E79">
      <w:pPr>
        <w:pStyle w:val="2"/>
      </w:pPr>
    </w:p>
    <w:p w14:paraId="230F9FDD">
      <w:pPr>
        <w:pStyle w:val="2"/>
      </w:pPr>
    </w:p>
    <w:p w14:paraId="1518C085">
      <w:pPr>
        <w:pStyle w:val="2"/>
      </w:pPr>
    </w:p>
    <w:p w14:paraId="3FAE9F0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6BC41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E164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8B527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3E2A9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0744B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4EB28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84BA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33A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A0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BEF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626C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B23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9E1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8A1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F0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AAA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D8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5980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20C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C70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1C0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1E4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70A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38D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1CB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15C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060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45E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77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B8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9E9D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AD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F1CC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17B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33E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F49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8D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2DCF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9753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90D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EF9D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B9C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F283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3EC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96FF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A90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5DA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E72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8B8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85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50C2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0CC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B15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BB6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2CD4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72A9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D51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433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BD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95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69E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28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68E5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1A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69E1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3B70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DE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40C5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AE65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6E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D463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88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0E5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907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313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E09A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1BB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B75B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1EE7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3C3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3FA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91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792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74E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FB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1B8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418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3B21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5B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BE1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A1C1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7B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2652A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F6F53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B669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E44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A86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A691D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9DDFE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FF2C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0C4E22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1021DA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21D3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9B7DA1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85CA73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887C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35E4D0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B137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03A137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766AED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26F290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1206</Words>
  <Characters>1567</Characters>
  <Lines>9</Lines>
  <Paragraphs>2</Paragraphs>
  <TotalTime>1</TotalTime>
  <ScaleCrop>false</ScaleCrop>
  <LinksUpToDate>false</LinksUpToDate>
  <CharactersWithSpaces>1605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2025-07-23T08:58:35Z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