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52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安派有限公司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751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安派有限公司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Q:电子元器件的销售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香港中环皇后大道中央142-146号金利商业大厦7楼A室</w:t>
      </w:r>
    </w:p>
    <w:p w14:paraId="5FB2C4BD">
      <w:pPr>
        <w:spacing w:line="360" w:lineRule="auto"/>
        <w:ind w:firstLine="420" w:firstLineChars="200"/>
      </w:pPr>
      <w:r>
        <w:rPr>
          <w:rFonts w:hint="eastAsia"/>
        </w:rPr>
        <w:t>办公地址：</w:t>
      </w:r>
      <w:r>
        <w:rPr>
          <w:rFonts w:hint="eastAsia"/>
        </w:rPr>
        <w:t>中国广东省深圳市深圳市福田区华强北街道荔村社区振兴路120号赛格科技园4栋西5层B38（深圳市芯汉电子有限公司）</w:t>
      </w:r>
    </w:p>
    <w:p w14:paraId="3E2A92FF">
      <w:pPr>
        <w:spacing w:line="360" w:lineRule="auto"/>
        <w:ind w:firstLine="420" w:firstLineChars="200"/>
      </w:pPr>
      <w:r>
        <w:rPr>
          <w:rFonts w:hint="eastAsia"/>
        </w:rPr>
        <w:t>经营地址：</w:t>
      </w:r>
      <w:bookmarkStart w:id="14" w:name="生产地址"/>
      <w:bookmarkEnd w:id="14"/>
      <w:r>
        <w:rPr>
          <w:rFonts w:hint="eastAsia"/>
        </w:rPr>
        <w:t>中国广东省深圳市深圳市福田区华强北街道荔村社区振兴路120号赛格科技园4栋西5层B38（深圳市芯汉电子有限公司）</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安派有限公司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40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