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21611-2025-QEO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北京市望家欢农副产品贸易有限公司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李楠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91110106676647146F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北京市望家欢农副产品贸易有限公司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北京市丰台区银地家园31号楼1层01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北京市丰台区汉龙南站558号北区精品户3号（北京共享配送中心）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E:初级农产品(水果、蔬菜、鲜肉、水产品)的销售和配送(许可要求除外)所涉及场所的相关环境管理活动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Q:初级农产品(水果、蔬菜、鲜肉、水产品)的销售和配送(许可要求除外)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O:初级农产品(水果、蔬菜、鲜肉、水产品)的销售和配送(许可要求除外)所涉及场所的相关职业健康安全管理活动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北京市望家欢农副产品贸易有限公司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北京市丰台区银地家园31号楼1层01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北京市丰台区汉龙南站558号北区精品户3号（北京共享配送中心）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E:初级农产品(水果、蔬菜、鲜肉、水产品)的销售和配送(许可要求除外)所涉及场所的相关环境管理活动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Q:初级农产品(水果、蔬菜、鲜肉、水产品)的销售和配送(许可要求除外)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O:初级农产品(水果、蔬菜、鲜肉、水产品)的销售和配送(许可要求除外)所涉及场所的相关职业健康安全管理活动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1262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