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成都鑫霖物业服务有限公司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20955-2025-QEO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四川省成都市金堂县赵镇街道金泉路223号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四川省成都市金堂县金泉路223号304、305、306</w:t>
            </w:r>
          </w:p>
          <w:p w:rsidR="00E12FF5">
            <w:r>
              <w:rPr>
                <w:rFonts w:hint="eastAsia"/>
                <w:sz w:val="21"/>
                <w:szCs w:val="21"/>
              </w:rPr>
              <w:t>世宏锦舍 四川省成都市金堂县赵镇鸣凤路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刘瑶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13881782713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2650587051@qq.com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2025年07月03日 14:00至2025年07月06日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E:物业管理服务所涉及场所的相关环境管理活动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Q:物业管理服务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O:物业管理服务所涉及场所的相关职业健康安全管理活动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E:35.15.00,Q:35.15.00,O:35.15.00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陈伟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2024-N1OHSMS-1265256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18244225770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2024-N1EMS-2265256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18244225770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18244225770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20448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98566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