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bookmarkStart w:id="0" w:name="合同编号"/>
      <w:r>
        <w:rPr>
          <w:rFonts w:hint="eastAsia"/>
          <w:sz w:val="32"/>
          <w:szCs w:val="32"/>
          <w:u w:val="single"/>
          <w:lang w:val="en-US" w:eastAsia="zh-CN"/>
        </w:rPr>
        <w:t>0200-2020-Q</w:t>
      </w:r>
      <w:bookmarkEnd w:id="0"/>
      <w:r>
        <w:rPr>
          <w:rFonts w:hint="eastAsia"/>
          <w:sz w:val="32"/>
          <w:szCs w:val="32"/>
          <w:u w:val="single"/>
          <w:lang w:val="en-US" w:eastAsia="zh-CN"/>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w:t>
      </w:r>
      <w:bookmarkStart w:id="1" w:name="组织名称"/>
      <w:r>
        <w:rPr>
          <w:rFonts w:ascii="楷体" w:hAnsi="楷体" w:eastAsia="楷体"/>
          <w:b/>
          <w:color w:val="000000" w:themeColor="text1"/>
          <w:sz w:val="32"/>
          <w:szCs w:val="32"/>
          <w:u w:val="single"/>
        </w:rPr>
        <w:t>中盛消防设备有限公司</w:t>
      </w:r>
      <w:bookmarkEnd w:id="1"/>
      <w:r>
        <w:rPr>
          <w:rFonts w:hint="eastAsia"/>
          <w:sz w:val="28"/>
          <w:szCs w:val="28"/>
          <w:u w:val="single"/>
          <w:lang w:val="en-US" w:eastAsia="zh-CN"/>
        </w:rPr>
        <w:t xml:space="preserve">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rFonts w:hint="eastAsia"/>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中盛消防设备有限公司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bookmarkStart w:id="2" w:name="生产地址"/>
            <w:r>
              <w:rPr>
                <w:rFonts w:hint="eastAsia" w:asciiTheme="minorEastAsia" w:hAnsiTheme="minorEastAsia" w:eastAsiaTheme="minorEastAsia"/>
                <w:sz w:val="20"/>
              </w:rPr>
              <w:t>福建省南安市扶茂工业园后畲180号</w:t>
            </w:r>
            <w:bookmarkEnd w:id="2"/>
          </w:p>
        </w:tc>
        <w:tc>
          <w:tcPr>
            <w:tcW w:w="1242" w:type="dxa"/>
            <w:vMerge w:val="restart"/>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邮编</w:t>
            </w:r>
          </w:p>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bookmarkStart w:id="3" w:name="注册邮编"/>
            <w:r>
              <w:rPr>
                <w:rFonts w:hint="eastAsia" w:ascii="宋体" w:hAnsi="宋体"/>
                <w:b/>
                <w:color w:val="000000" w:themeColor="text1"/>
                <w:spacing w:val="-20"/>
                <w:sz w:val="20"/>
                <w:szCs w:val="20"/>
              </w:rPr>
              <w:t>362300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sz w:val="20"/>
              </w:rPr>
              <w:t>福建省南安市扶茂工业园后畲180号</w:t>
            </w:r>
          </w:p>
        </w:tc>
        <w:tc>
          <w:tcPr>
            <w:tcW w:w="1242" w:type="dxa"/>
            <w:vMerge w:val="continue"/>
            <w:vAlign w:val="center"/>
          </w:tcPr>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ascii="宋体" w:hAnsi="宋体"/>
                <w:b/>
                <w:color w:val="000000" w:themeColor="text1"/>
                <w:spacing w:val="-20"/>
                <w:sz w:val="20"/>
                <w:szCs w:val="20"/>
              </w:rPr>
              <w:t>362300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联系人</w:t>
            </w:r>
          </w:p>
        </w:tc>
        <w:tc>
          <w:tcPr>
            <w:tcW w:w="1552"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bookmarkStart w:id="4" w:name="联系人"/>
            <w:r>
              <w:rPr>
                <w:rFonts w:hint="eastAsia" w:ascii="宋体" w:hAnsi="宋体"/>
                <w:b/>
                <w:color w:val="000000" w:themeColor="text1"/>
                <w:sz w:val="20"/>
                <w:szCs w:val="20"/>
              </w:rPr>
              <w:t>徐诗筑</w:t>
            </w:r>
            <w:bookmarkEnd w:id="4"/>
          </w:p>
        </w:tc>
        <w:tc>
          <w:tcPr>
            <w:tcW w:w="131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电话</w:t>
            </w:r>
            <w:r>
              <w:rPr>
                <w:rFonts w:hint="eastAsia" w:ascii="宋体"/>
                <w:b/>
                <w:color w:val="000000"/>
                <w:sz w:val="21"/>
                <w:szCs w:val="21"/>
              </w:rPr>
              <w:t>.</w:t>
            </w:r>
          </w:p>
        </w:tc>
        <w:tc>
          <w:tcPr>
            <w:tcW w:w="2180"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bookmarkStart w:id="5" w:name="联系人电话"/>
            <w:r>
              <w:rPr>
                <w:rFonts w:hint="eastAsia" w:ascii="宋体" w:hAnsi="宋体"/>
                <w:b/>
                <w:color w:val="000000" w:themeColor="text1"/>
                <w:sz w:val="20"/>
                <w:szCs w:val="20"/>
              </w:rPr>
              <w:t>18159225691</w:t>
            </w:r>
            <w:bookmarkEnd w:id="5"/>
          </w:p>
        </w:tc>
        <w:tc>
          <w:tcPr>
            <w:tcW w:w="1242"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传真</w:t>
            </w:r>
          </w:p>
        </w:tc>
        <w:tc>
          <w:tcPr>
            <w:tcW w:w="1771"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法人代表</w:t>
            </w:r>
          </w:p>
        </w:tc>
        <w:tc>
          <w:tcPr>
            <w:tcW w:w="1552"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bookmarkStart w:id="6" w:name="法人"/>
            <w:r>
              <w:rPr>
                <w:rFonts w:hint="eastAsia" w:ascii="宋体" w:hAnsi="宋体"/>
                <w:b/>
                <w:color w:val="000000" w:themeColor="text1"/>
                <w:sz w:val="20"/>
                <w:szCs w:val="20"/>
              </w:rPr>
              <w:t>徐诗筑</w:t>
            </w:r>
            <w:bookmarkEnd w:id="6"/>
          </w:p>
        </w:tc>
        <w:tc>
          <w:tcPr>
            <w:tcW w:w="131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管理者代表</w:t>
            </w:r>
          </w:p>
        </w:tc>
        <w:tc>
          <w:tcPr>
            <w:tcW w:w="2180"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bookmarkStart w:id="7" w:name="管理者代表"/>
            <w:r>
              <w:rPr>
                <w:rFonts w:hint="eastAsia" w:ascii="宋体" w:hAnsi="宋体"/>
                <w:b/>
                <w:color w:val="000000" w:themeColor="text1"/>
                <w:sz w:val="20"/>
                <w:szCs w:val="20"/>
              </w:rPr>
              <w:t>徐志豪</w:t>
            </w:r>
            <w:bookmarkEnd w:id="7"/>
          </w:p>
        </w:tc>
        <w:tc>
          <w:tcPr>
            <w:tcW w:w="124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1"/>
                <w:szCs w:val="21"/>
              </w:rPr>
              <w:t>邮箱</w:t>
            </w:r>
          </w:p>
        </w:tc>
        <w:tc>
          <w:tcPr>
            <w:tcW w:w="1771"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210" w:right="0" w:hanging="210" w:hangingChars="10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spacing w:before="0" w:beforeAutospacing="0" w:after="0" w:afterAutospacing="0"/>
              <w:ind w:left="0" w:right="0"/>
              <w:jc w:val="center"/>
              <w:rPr>
                <w:rFonts w:hint="eastAsia"/>
              </w:rPr>
            </w:pPr>
            <w:r>
              <w:rPr>
                <w:rFonts w:hint="eastAsia"/>
                <w:color w:val="auto"/>
                <w:lang w:val="en-US" w:eastAsia="zh-CN"/>
              </w:rPr>
              <w:t>生产工艺流程：原材料采购- 安装容器阀- 试压- 充气- 检验- 组装- 测试- 包装出货</w:t>
            </w:r>
          </w:p>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eastAsia="宋体"/>
                <w:lang w:val="en-US" w:eastAsia="zh-CN"/>
              </w:rPr>
            </w:pPr>
            <w:bookmarkStart w:id="8" w:name="auDate"/>
            <w:bookmarkEnd w:id="8"/>
            <w:bookmarkStart w:id="9" w:name="审核开始日"/>
            <w:r>
              <w:rPr>
                <w:rFonts w:hint="eastAsia"/>
                <w:color w:val="000000"/>
                <w:szCs w:val="21"/>
              </w:rPr>
              <w:t>2020年05月18日 上午</w:t>
            </w:r>
            <w:bookmarkEnd w:id="9"/>
            <w:r>
              <w:rPr>
                <w:rFonts w:hint="eastAsia"/>
                <w:color w:val="000000"/>
                <w:szCs w:val="21"/>
                <w:lang w:val="en-US" w:eastAsia="zh-CN"/>
              </w:rPr>
              <w:t>至5月19号上午二阶段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b/>
                <w:color w:val="FF0000"/>
                <w:sz w:val="20"/>
                <w:lang w:val="en-US" w:eastAsia="zh-CN"/>
              </w:rPr>
              <w:t>补充</w:t>
            </w:r>
            <w:r>
              <w:rPr>
                <w:rFonts w:hint="eastAsia"/>
                <w:b/>
                <w:color w:val="FF0000"/>
                <w:sz w:val="20"/>
              </w:rPr>
              <w:t>现场审核于</w:t>
            </w:r>
            <w:bookmarkStart w:id="10" w:name="审核日期安排"/>
            <w:r>
              <w:rPr>
                <w:rFonts w:hint="eastAsia"/>
                <w:b/>
                <w:color w:val="FF0000"/>
                <w:sz w:val="20"/>
              </w:rPr>
              <w:t>2020年12月17日 下午至2020年12月17日 下午 (共0.5天)</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 GB/T27341-2009</w:t>
            </w:r>
            <w:r>
              <w:rPr>
                <w:rFonts w:hint="eastAsia"/>
                <w:lang w:val="en-US" w:eastAsia="zh-CN"/>
              </w:rPr>
              <w:t xml:space="preserve"> </w:t>
            </w:r>
            <w:r>
              <w:rPr>
                <w:rFonts w:hint="eastAsia"/>
                <w:lang w:val="de-DE"/>
              </w:rPr>
              <w:t>□ GB 14881-2013 □《危害分析与关键控制点（HACCP体系）认证补充要求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ind w:left="0" w:right="0"/>
              <w:rPr>
                <w:rFonts w:hint="eastAsia"/>
              </w:rPr>
            </w:pPr>
            <w:bookmarkStart w:id="11" w:name="审核范围"/>
            <w:r>
              <w:rPr>
                <w:rFonts w:hint="eastAsia" w:ascii="宋体" w:hAnsi="宋体"/>
                <w:szCs w:val="21"/>
              </w:rPr>
              <w:t>资质范围内灭火设备的生产</w:t>
            </w:r>
            <w:bookmarkEnd w:id="11"/>
            <w:r>
              <w:rPr>
                <w:rFonts w:hint="eastAsia" w:ascii="宋体" w:hAnsi="宋体"/>
                <w:szCs w:val="21"/>
              </w:rPr>
              <w:t xml:space="preserve"> </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Q：</w:t>
            </w:r>
            <w:r>
              <w:rPr>
                <w:rFonts w:hint="eastAsia"/>
                <w:b/>
                <w:szCs w:val="21"/>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2019年9 月1日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2020年5月19日上午</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color w:val="000000"/>
                <w:szCs w:val="21"/>
              </w:rPr>
            </w:pPr>
            <w:r>
              <w:rPr>
                <w:rFonts w:hint="eastAsia"/>
                <w:color w:val="000000"/>
                <w:szCs w:val="21"/>
              </w:rPr>
              <w:t>中盛消防设备有限公司</w:t>
            </w:r>
          </w:p>
          <w:p>
            <w:pPr>
              <w:keepNext w:val="0"/>
              <w:keepLines w:val="0"/>
              <w:suppressLineNumbers w:val="0"/>
              <w:spacing w:before="40" w:beforeAutospacing="0" w:after="40" w:afterAutospacing="0" w:line="240" w:lineRule="auto"/>
              <w:ind w:left="0" w:right="0"/>
              <w:rPr>
                <w:rFonts w:hint="eastAsia"/>
                <w:color w:val="000000"/>
                <w:szCs w:val="21"/>
                <w:lang w:val="de-DE" w:eastAsia="ja-JP"/>
              </w:rPr>
            </w:pPr>
            <w:bookmarkStart w:id="12" w:name="注册地址"/>
            <w:r>
              <w:rPr>
                <w:rFonts w:hint="eastAsia"/>
              </w:rPr>
              <w:t>福建省南安市扶茂工业园后畲180号</w:t>
            </w:r>
            <w:bookmarkEnd w:id="12"/>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rPr>
              <w:t>福建省南安市扶茂工业园后畲180号</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21</w:t>
            </w:r>
          </w:p>
        </w:tc>
        <w:tc>
          <w:tcPr>
            <w:tcW w:w="2803" w:type="dxa"/>
            <w:vAlign w:val="center"/>
          </w:tcPr>
          <w:p>
            <w:pPr>
              <w:pStyle w:val="20"/>
              <w:keepNext w:val="0"/>
              <w:keepLines w:val="0"/>
              <w:suppressLineNumbers w:val="0"/>
              <w:spacing w:beforeAutospacing="0" w:afterAutospacing="0"/>
              <w:ind w:left="0" w:right="0"/>
              <w:rPr>
                <w:rFonts w:hint="eastAsia" w:ascii="Times New Roman" w:hAnsi="Times New Roman" w:eastAsia="黑体" w:cs="Arial"/>
                <w:kern w:val="2"/>
                <w:sz w:val="21"/>
                <w:szCs w:val="21"/>
                <w:lang w:val="en-US" w:eastAsia="ja-JP" w:bidi="ar-SA"/>
              </w:rPr>
            </w:pPr>
            <w:r>
              <w:rPr>
                <w:rFonts w:hint="eastAsia" w:ascii="宋体" w:hAnsi="宋体"/>
                <w:szCs w:val="21"/>
              </w:rPr>
              <w:t xml:space="preserve">资质范围内灭火设备的生产 </w:t>
            </w:r>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2"/>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张磊</w:t>
            </w:r>
          </w:p>
        </w:tc>
        <w:tc>
          <w:tcPr>
            <w:tcW w:w="1089"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审核组长</w:t>
            </w:r>
          </w:p>
        </w:tc>
        <w:tc>
          <w:tcPr>
            <w:tcW w:w="71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2019-N1QMS-1258213</w:t>
            </w:r>
          </w:p>
        </w:tc>
        <w:tc>
          <w:tcPr>
            <w:tcW w:w="2179"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bookmarkStart w:id="13" w:name="专业代码"/>
            <w:r>
              <w:rPr>
                <w:rFonts w:hint="eastAsia"/>
                <w:b/>
                <w:szCs w:val="21"/>
              </w:rPr>
              <w:t>18.05.07</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远程</w:t>
            </w:r>
            <w:r>
              <w:rPr>
                <w:rFonts w:hint="eastAsia"/>
              </w:rPr>
              <w:t>阶段提出问题的整改情况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w:t>
            </w:r>
            <w:r>
              <w:rPr>
                <w:rFonts w:hint="eastAsia" w:ascii="宋体" w:hAnsi="宋体"/>
                <w:b/>
                <w:color w:val="FF0000"/>
                <w:sz w:val="21"/>
                <w:szCs w:val="21"/>
                <w:lang w:val="en-US" w:eastAsia="zh-CN"/>
              </w:rPr>
              <w:t>2</w:t>
            </w:r>
            <w:r>
              <w:rPr>
                <w:rFonts w:hint="eastAsia" w:ascii="宋体" w:hAnsi="宋体"/>
                <w:b/>
                <w:color w:val="FF0000"/>
                <w:sz w:val="21"/>
                <w:szCs w:val="21"/>
              </w:rPr>
              <w:t>项一般不符合（</w:t>
            </w:r>
            <w:r>
              <w:rPr>
                <w:rFonts w:hint="eastAsia" w:ascii="宋体" w:hAnsi="宋体"/>
                <w:b/>
                <w:color w:val="FF0000"/>
                <w:sz w:val="21"/>
                <w:szCs w:val="21"/>
                <w:lang w:val="en-US" w:eastAsia="zh-CN"/>
              </w:rPr>
              <w:t>业务部Q8.2.3\生产部Q7.1.5条款</w:t>
            </w:r>
            <w:r>
              <w:rPr>
                <w:rFonts w:hint="eastAsia" w:ascii="宋体" w:hAnsi="宋体"/>
                <w:b/>
                <w:color w:val="FF0000"/>
                <w:sz w:val="21"/>
                <w:szCs w:val="21"/>
              </w:rPr>
              <w:t>）已实施纠正措施，纠正措施实施未见不符合。</w:t>
            </w:r>
          </w:p>
          <w:p>
            <w:pPr>
              <w:keepNext w:val="0"/>
              <w:keepLines w:val="0"/>
              <w:suppressLineNumbers w:val="0"/>
              <w:spacing w:before="0" w:beforeAutospacing="0" w:after="0" w:afterAutospacing="0"/>
              <w:ind w:left="0" w:right="0"/>
              <w:rPr>
                <w:rFonts w:hint="eastAsia" w:ascii="宋体" w:hAnsi="宋体" w:eastAsia="宋体" w:cs="Times New Roman"/>
                <w:b/>
                <w:color w:val="FF0000"/>
                <w:sz w:val="21"/>
                <w:szCs w:val="21"/>
                <w:lang w:eastAsia="zh-CN"/>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p>
            <w:pPr>
              <w:keepNext w:val="0"/>
              <w:keepLines w:val="0"/>
              <w:suppressLineNumbers w:val="0"/>
              <w:spacing w:before="0" w:beforeAutospacing="0" w:after="0" w:afterAutospacing="0"/>
              <w:ind w:left="0"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2</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lang w:eastAsia="zh-CN"/>
        </w:rPr>
      </w:pPr>
      <w:r>
        <w:rPr>
          <w:shd w:val="clear" w:color="FFFFFF" w:fill="D9D9D9"/>
          <w:lang w:eastAsia="zh-CN"/>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52"/>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sym w:font="Wingdings 2" w:char="0052"/>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sym w:font="Wingdings 2" w:char="0052"/>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sym w:font="Wingdings 2" w:char="0052"/>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52"/>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52"/>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sym w:font="Wingdings 2" w:char="0052"/>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lang w:eastAsia="zh-CN"/>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color w:val="000000"/>
                <w:szCs w:val="18"/>
                <w:u w:val="single"/>
              </w:rPr>
              <w:t>质量为本、服务至上、持续改进、用户满意</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QMS的主管部门是——管理层、生产部  业务部  综合部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5005"/>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tcPr>
                <w:p>
                  <w:pPr>
                    <w:keepNext w:val="0"/>
                    <w:keepLines w:val="0"/>
                    <w:suppressLineNumbers w:val="0"/>
                    <w:spacing w:before="0" w:beforeAutospacing="0" w:after="0" w:afterAutospacing="0"/>
                    <w:ind w:left="0" w:right="0"/>
                    <w:rPr>
                      <w:rFonts w:hint="eastAsia"/>
                    </w:rPr>
                  </w:pPr>
                  <w:r>
                    <w:rPr>
                      <w:rFonts w:hint="eastAsia"/>
                    </w:rPr>
                    <w:t>主要的风险描述</w:t>
                  </w:r>
                </w:p>
              </w:tc>
              <w:tc>
                <w:tcPr>
                  <w:tcW w:w="5350" w:type="dxa"/>
                </w:tcPr>
                <w:p>
                  <w:pPr>
                    <w:keepNext w:val="0"/>
                    <w:keepLines w:val="0"/>
                    <w:suppressLineNumbers w:val="0"/>
                    <w:spacing w:before="0" w:beforeAutospacing="0" w:after="0" w:afterAutospacing="0"/>
                    <w:ind w:left="0" w:right="0"/>
                    <w:rPr>
                      <w:rFonts w:hint="eastAsia"/>
                      <w:szCs w:val="24"/>
                    </w:rPr>
                  </w:pPr>
                  <w:r>
                    <w:rPr>
                      <w:rFonts w:hint="eastAsia"/>
                    </w:rPr>
                    <w:t>应对措施</w:t>
                  </w:r>
                </w:p>
              </w:tc>
              <w:tc>
                <w:tcPr>
                  <w:tcW w:w="988" w:type="dxa"/>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keepNext w:val="0"/>
                    <w:keepLines w:val="0"/>
                    <w:suppressLineNumbers w:val="0"/>
                    <w:spacing w:before="0" w:beforeAutospacing="0" w:after="0" w:afterAutospacing="0"/>
                    <w:ind w:left="0" w:right="0"/>
                    <w:rPr>
                      <w:rFonts w:hint="eastAsia"/>
                      <w:szCs w:val="22"/>
                    </w:rPr>
                  </w:pPr>
                  <w:r>
                    <w:rPr>
                      <w:rFonts w:hint="eastAsia"/>
                      <w:szCs w:val="22"/>
                    </w:rPr>
                    <w:t>1、供应商审核：未审核2、供应商产品审核</w:t>
                  </w:r>
                  <w:r>
                    <w:rPr>
                      <w:rFonts w:hint="eastAsia"/>
                      <w:szCs w:val="22"/>
                      <w:lang w:eastAsia="zh-CN"/>
                    </w:rPr>
                    <w:t>：</w:t>
                  </w:r>
                  <w:r>
                    <w:rPr>
                      <w:rFonts w:hint="eastAsia"/>
                      <w:szCs w:val="22"/>
                    </w:rPr>
                    <w:t>资质过期；3、销售人员资质审核</w:t>
                  </w:r>
                  <w:r>
                    <w:rPr>
                      <w:rFonts w:hint="eastAsia"/>
                      <w:szCs w:val="22"/>
                      <w:lang w:eastAsia="zh-CN"/>
                    </w:rPr>
                    <w:t>：</w:t>
                  </w:r>
                  <w:r>
                    <w:rPr>
                      <w:rFonts w:hint="eastAsia"/>
                      <w:szCs w:val="22"/>
                    </w:rPr>
                    <w:t>审核不到位</w:t>
                  </w:r>
                </w:p>
              </w:tc>
              <w:tc>
                <w:tcPr>
                  <w:tcW w:w="5350" w:type="dxa"/>
                </w:tcPr>
                <w:p>
                  <w:pPr>
                    <w:keepNext w:val="0"/>
                    <w:keepLines w:val="0"/>
                    <w:suppressLineNumbers w:val="0"/>
                    <w:spacing w:before="0" w:beforeAutospacing="0" w:after="0" w:afterAutospacing="0"/>
                    <w:ind w:left="0" w:right="0"/>
                    <w:rPr>
                      <w:rFonts w:hint="eastAsia"/>
                      <w:szCs w:val="22"/>
                    </w:rPr>
                  </w:pPr>
                  <w:r>
                    <w:rPr>
                      <w:rFonts w:hint="eastAsia"/>
                      <w:szCs w:val="22"/>
                    </w:rPr>
                    <w:t>1、供应商未经审核，不能确认企业为合格供应商；资质过期，取消合格供应商资格；2、对审核人员加强产品购进管理制度、首营企业和首营品种审核制度及相关程序的培训；3、通过年度产品质量进货评审，对质量信誉不好的企业退出供应，不购进其产品。</w:t>
                  </w:r>
                </w:p>
              </w:tc>
              <w:tc>
                <w:tcPr>
                  <w:tcW w:w="988"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keepNext w:val="0"/>
                    <w:keepLines w:val="0"/>
                    <w:suppressLineNumbers w:val="0"/>
                    <w:spacing w:before="0" w:beforeAutospacing="0" w:after="0" w:afterAutospacing="0"/>
                    <w:ind w:left="0" w:right="0"/>
                    <w:rPr>
                      <w:rFonts w:hint="eastAsia"/>
                      <w:szCs w:val="24"/>
                    </w:rPr>
                  </w:pPr>
                  <w:r>
                    <w:rPr>
                      <w:rFonts w:hint="eastAsia"/>
                      <w:szCs w:val="24"/>
                    </w:rPr>
                    <w:t>1、接收非我公司购进的产品；2、接收劣质产品；3、接收产品质量明显缺陷（外观质量问题、短少等）产品。</w:t>
                  </w:r>
                </w:p>
              </w:tc>
              <w:tc>
                <w:tcPr>
                  <w:tcW w:w="5350" w:type="dxa"/>
                </w:tcPr>
                <w:p>
                  <w:pPr>
                    <w:keepNext w:val="0"/>
                    <w:keepLines w:val="0"/>
                    <w:suppressLineNumbers w:val="0"/>
                    <w:spacing w:before="0" w:beforeAutospacing="0" w:after="0" w:afterAutospacing="0"/>
                    <w:ind w:left="0" w:right="0"/>
                    <w:rPr>
                      <w:rFonts w:hint="eastAsia"/>
                    </w:rPr>
                  </w:pPr>
                  <w:r>
                    <w:rPr>
                      <w:rFonts w:hint="eastAsia"/>
                    </w:rPr>
                    <w:t>1、仓库凭经</w:t>
                  </w:r>
                  <w:r>
                    <w:rPr>
                      <w:rFonts w:hint="eastAsia"/>
                      <w:lang w:eastAsia="zh-CN"/>
                    </w:rPr>
                    <w:t>行政部</w:t>
                  </w:r>
                  <w:r>
                    <w:rPr>
                      <w:rFonts w:hint="eastAsia"/>
                    </w:rPr>
                    <w:t>（采购）确认的采购单，接受货物；2、对收货人员加强产品购进管理制度、收货管理制度及程序的培训；3、严格执行产品收货原则。</w:t>
                  </w:r>
                </w:p>
              </w:tc>
              <w:tc>
                <w:tcPr>
                  <w:tcW w:w="988"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keepNext w:val="0"/>
                    <w:keepLines w:val="0"/>
                    <w:suppressLineNumbers w:val="0"/>
                    <w:spacing w:before="0" w:beforeAutospacing="0" w:after="0" w:afterAutospacing="0"/>
                    <w:ind w:left="0" w:right="0"/>
                    <w:rPr>
                      <w:rFonts w:hint="eastAsia"/>
                      <w:szCs w:val="24"/>
                    </w:rPr>
                  </w:pPr>
                  <w:r>
                    <w:rPr>
                      <w:rFonts w:hint="eastAsia"/>
                      <w:szCs w:val="24"/>
                    </w:rPr>
                    <w:t>1、没有严格按照操作规程作业；2、相关控制条件不符合要求（人员、设备、环境、参数控制）；3、过程检验特殊工序确认不到位</w:t>
                  </w:r>
                </w:p>
              </w:tc>
              <w:tc>
                <w:tcPr>
                  <w:tcW w:w="5350" w:type="dxa"/>
                </w:tcPr>
                <w:p>
                  <w:pPr>
                    <w:keepNext w:val="0"/>
                    <w:keepLines w:val="0"/>
                    <w:suppressLineNumbers w:val="0"/>
                    <w:spacing w:before="0" w:beforeAutospacing="0" w:after="0" w:afterAutospacing="0"/>
                    <w:ind w:left="0" w:right="0"/>
                    <w:rPr>
                      <w:rFonts w:hint="eastAsia"/>
                    </w:rPr>
                  </w:pPr>
                  <w:r>
                    <w:rPr>
                      <w:rFonts w:hint="eastAsia"/>
                    </w:rPr>
                    <w:t>1、加强作业检查，确保严格按照操作规程作业；2、加强人员上岗培训和考核持证上岗，设备定期检定，环境按要求每日检查记录，参数控制要专人或多人检查；3、加强和定期确认过程检验和特殊工序确认。</w:t>
                  </w:r>
                </w:p>
              </w:tc>
              <w:tc>
                <w:tcPr>
                  <w:tcW w:w="988"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有效</w:t>
                  </w:r>
                  <w:r>
                    <w:rPr>
                      <w:rFonts w:hint="eastAsia"/>
                    </w:rPr>
                    <w:sym w:font="Wingdings" w:char="00A8"/>
                  </w:r>
                  <w:r>
                    <w:rPr>
                      <w:rFonts w:hint="eastAsia"/>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883"/>
              <w:gridCol w:w="2234"/>
              <w:gridCol w:w="629"/>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szCs w:val="22"/>
                    </w:rPr>
                  </w:pPr>
                  <w:r>
                    <w:rPr>
                      <w:rFonts w:hint="eastAsia"/>
                      <w:szCs w:val="22"/>
                    </w:rPr>
                    <w:t>质量目标</w:t>
                  </w:r>
                </w:p>
              </w:tc>
              <w:tc>
                <w:tcPr>
                  <w:tcW w:w="913" w:type="dxa"/>
                  <w:shd w:val="clear" w:color="auto" w:fill="auto"/>
                </w:tcPr>
                <w:p>
                  <w:pPr>
                    <w:keepNext w:val="0"/>
                    <w:keepLines w:val="0"/>
                    <w:suppressLineNumbers w:val="0"/>
                    <w:spacing w:before="0" w:beforeAutospacing="0" w:after="0" w:afterAutospacing="0"/>
                    <w:ind w:left="0" w:right="0"/>
                    <w:rPr>
                      <w:rFonts w:hint="eastAsia"/>
                      <w:szCs w:val="22"/>
                    </w:rPr>
                  </w:pPr>
                  <w:r>
                    <w:rPr>
                      <w:rFonts w:hint="eastAsia"/>
                      <w:szCs w:val="22"/>
                    </w:rPr>
                    <w:t>目标值</w:t>
                  </w:r>
                </w:p>
              </w:tc>
              <w:tc>
                <w:tcPr>
                  <w:tcW w:w="2350" w:type="dxa"/>
                  <w:shd w:val="clear" w:color="auto" w:fill="auto"/>
                </w:tcPr>
                <w:p>
                  <w:pPr>
                    <w:keepNext w:val="0"/>
                    <w:keepLines w:val="0"/>
                    <w:suppressLineNumbers w:val="0"/>
                    <w:spacing w:before="0" w:beforeAutospacing="0" w:after="0" w:afterAutospacing="0"/>
                    <w:ind w:left="0" w:right="0"/>
                    <w:rPr>
                      <w:rFonts w:hint="eastAsia"/>
                      <w:szCs w:val="22"/>
                    </w:rPr>
                  </w:pPr>
                  <w:r>
                    <w:rPr>
                      <w:rFonts w:hint="eastAsia"/>
                      <w:szCs w:val="22"/>
                    </w:rPr>
                    <w:t>计算方法</w:t>
                  </w:r>
                </w:p>
              </w:tc>
              <w:tc>
                <w:tcPr>
                  <w:tcW w:w="650" w:type="dxa"/>
                  <w:shd w:val="clear" w:color="auto" w:fill="auto"/>
                </w:tcPr>
                <w:p>
                  <w:pPr>
                    <w:keepNext w:val="0"/>
                    <w:keepLines w:val="0"/>
                    <w:suppressLineNumbers w:val="0"/>
                    <w:spacing w:before="0" w:beforeAutospacing="0" w:after="0" w:afterAutospacing="0"/>
                    <w:ind w:left="0" w:right="0"/>
                    <w:rPr>
                      <w:rFonts w:hint="eastAsia"/>
                      <w:szCs w:val="22"/>
                    </w:rPr>
                  </w:pPr>
                  <w:r>
                    <w:rPr>
                      <w:rFonts w:hint="eastAsia"/>
                      <w:szCs w:val="22"/>
                    </w:rPr>
                    <w:t>频次</w:t>
                  </w:r>
                </w:p>
              </w:tc>
              <w:tc>
                <w:tcPr>
                  <w:tcW w:w="2923" w:type="dxa"/>
                  <w:shd w:val="clear" w:color="auto" w:fill="auto"/>
                </w:tcPr>
                <w:p>
                  <w:pPr>
                    <w:keepNext w:val="0"/>
                    <w:keepLines w:val="0"/>
                    <w:suppressLineNumbers w:val="0"/>
                    <w:spacing w:before="0" w:beforeAutospacing="0" w:after="0" w:afterAutospacing="0"/>
                    <w:ind w:left="0" w:right="0"/>
                    <w:rPr>
                      <w:rFonts w:hint="eastAsia"/>
                      <w:szCs w:val="22"/>
                    </w:rPr>
                  </w:pPr>
                  <w:r>
                    <w:rPr>
                      <w:rFonts w:hint="eastAsia"/>
                    </w:rPr>
                    <w:t>2019-2020年</w:t>
                  </w:r>
                  <w:r>
                    <w:rPr>
                      <w:rFonts w:hint="eastAsia"/>
                      <w:szCs w:val="22"/>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产品一次交</w:t>
                  </w:r>
                  <w:r>
                    <w:rPr>
                      <w:rFonts w:hint="eastAsia" w:cs="Times New Roman"/>
                      <w:kern w:val="2"/>
                      <w:sz w:val="21"/>
                      <w:szCs w:val="22"/>
                      <w:lang w:val="en-US" w:eastAsia="zh-CN" w:bidi="ar-SA"/>
                    </w:rPr>
                    <w:t>检</w:t>
                  </w:r>
                  <w:r>
                    <w:rPr>
                      <w:rFonts w:hint="eastAsia" w:ascii="Times New Roman" w:hAnsi="Times New Roman" w:eastAsia="宋体" w:cs="Times New Roman"/>
                      <w:kern w:val="2"/>
                      <w:sz w:val="21"/>
                      <w:szCs w:val="22"/>
                      <w:lang w:val="en-US" w:eastAsia="zh-CN" w:bidi="ar-SA"/>
                    </w:rPr>
                    <w:t>合格率</w:t>
                  </w:r>
                </w:p>
              </w:tc>
              <w:tc>
                <w:tcPr>
                  <w:tcW w:w="913"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≥98%</w:t>
                  </w:r>
                </w:p>
              </w:tc>
              <w:tc>
                <w:tcPr>
                  <w:tcW w:w="2350" w:type="dxa"/>
                  <w:shd w:val="clear" w:color="auto" w:fill="auto"/>
                  <w:vAlign w:val="center"/>
                </w:tcPr>
                <w:p>
                  <w:pPr>
                    <w:keepNext w:val="0"/>
                    <w:keepLines w:val="0"/>
                    <w:suppressLineNumbers w:val="0"/>
                    <w:spacing w:before="0" w:beforeAutospacing="0" w:after="0" w:afterAutospacing="0" w:line="360" w:lineRule="exact"/>
                    <w:ind w:left="210" w:leftChars="0" w:right="0" w:hanging="210" w:hangingChars="10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合格数/交付数×100%</w:t>
                  </w:r>
                </w:p>
              </w:tc>
              <w:tc>
                <w:tcPr>
                  <w:tcW w:w="6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shd w:val="clear" w:color="auto" w:fill="auto"/>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顾客满意</w:t>
                  </w:r>
                </w:p>
              </w:tc>
              <w:tc>
                <w:tcPr>
                  <w:tcW w:w="913"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≥90分</w:t>
                  </w:r>
                </w:p>
              </w:tc>
              <w:tc>
                <w:tcPr>
                  <w:tcW w:w="2350" w:type="dxa"/>
                  <w:shd w:val="clear" w:color="auto" w:fill="auto"/>
                  <w:vAlign w:val="center"/>
                </w:tcPr>
                <w:p>
                  <w:pPr>
                    <w:keepNext w:val="0"/>
                    <w:keepLines w:val="0"/>
                    <w:suppressLineNumbers w:val="0"/>
                    <w:spacing w:before="0" w:beforeAutospacing="0" w:after="0" w:afterAutospacing="0" w:line="360" w:lineRule="exact"/>
                    <w:ind w:left="210" w:leftChars="0" w:right="0" w:hanging="210" w:hangingChars="10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数据统计分析</w:t>
                  </w:r>
                </w:p>
              </w:tc>
              <w:tc>
                <w:tcPr>
                  <w:tcW w:w="6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季度</w:t>
                  </w:r>
                </w:p>
              </w:tc>
              <w:tc>
                <w:tcPr>
                  <w:tcW w:w="2923" w:type="dxa"/>
                  <w:shd w:val="clear" w:color="auto" w:fill="auto"/>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建筑面积</w:t>
            </w:r>
            <w:r>
              <w:rPr>
                <w:rFonts w:hint="eastAsia"/>
                <w:color w:val="000000" w:themeColor="text1"/>
                <w:u w:val="single"/>
                <w:vertAlign w:val="baseline"/>
                <w:lang w:val="en-US" w:eastAsia="zh-CN"/>
              </w:rPr>
              <w:t xml:space="preserve">1500 </w:t>
            </w:r>
            <w:r>
              <w:rPr>
                <w:rFonts w:hint="eastAsia"/>
                <w:color w:val="000000" w:themeColor="text1"/>
                <w:vertAlign w:val="baseline"/>
                <w:lang w:val="en-US" w:eastAsia="zh-CN"/>
              </w:rPr>
              <w:t>平方米；生产车间</w:t>
            </w:r>
            <w:r>
              <w:rPr>
                <w:rFonts w:hint="eastAsia"/>
                <w:color w:val="000000" w:themeColor="text1"/>
                <w:u w:val="single"/>
                <w:vertAlign w:val="baseline"/>
                <w:lang w:val="en-US" w:eastAsia="zh-CN"/>
              </w:rPr>
              <w:t xml:space="preserve"> 1</w:t>
            </w:r>
            <w:r>
              <w:rPr>
                <w:rFonts w:hint="eastAsia"/>
                <w:color w:val="000000" w:themeColor="text1"/>
                <w:vertAlign w:val="baseline"/>
                <w:lang w:val="en-US" w:eastAsia="zh-CN"/>
              </w:rPr>
              <w:t>个；库房</w:t>
            </w:r>
            <w:r>
              <w:rPr>
                <w:rFonts w:hint="eastAsia"/>
                <w:color w:val="000000" w:themeColor="text1"/>
                <w:u w:val="single"/>
                <w:vertAlign w:val="baseline"/>
                <w:lang w:val="en-US" w:eastAsia="zh-CN"/>
              </w:rPr>
              <w:t xml:space="preserve"> 1</w:t>
            </w:r>
            <w:r>
              <w:rPr>
                <w:rFonts w:hint="eastAsia"/>
                <w:color w:val="000000" w:themeColor="text1"/>
                <w:vertAlign w:val="baseline"/>
                <w:lang w:val="en-US" w:eastAsia="zh-CN"/>
              </w:rPr>
              <w:t>个；</w:t>
            </w:r>
          </w:p>
          <w:p>
            <w:pPr>
              <w:keepNext w:val="0"/>
              <w:keepLines w:val="0"/>
              <w:widowControl/>
              <w:suppressLineNumbers w:val="0"/>
              <w:spacing w:before="40" w:beforeAutospacing="0" w:after="0" w:afterAutospacing="0"/>
              <w:ind w:left="0" w:right="0"/>
              <w:jc w:val="left"/>
              <w:rPr>
                <w:rFonts w:hint="eastAsia"/>
                <w:color w:val="000000"/>
              </w:rPr>
            </w:pPr>
            <w:r>
              <w:rPr>
                <w:rFonts w:hint="eastAsia"/>
                <w:color w:val="000000" w:themeColor="text1"/>
                <w:vertAlign w:val="baseline"/>
                <w:lang w:val="en-US" w:eastAsia="zh-CN"/>
              </w:rPr>
              <w:t>主要生产设备有：</w:t>
            </w:r>
            <w:r>
              <w:rPr>
                <w:rFonts w:hint="eastAsia"/>
                <w:color w:val="000000" w:themeColor="text1"/>
                <w:u w:val="single"/>
                <w:vertAlign w:val="baseline"/>
                <w:lang w:val="en-US" w:eastAsia="zh-CN"/>
              </w:rPr>
              <w:t xml:space="preserve">  </w:t>
            </w:r>
            <w:r>
              <w:rPr>
                <w:rFonts w:hint="eastAsia"/>
                <w:color w:val="000000"/>
                <w:u w:val="single"/>
              </w:rPr>
              <w:t>空气压缩机，高压清洗机，消防钢瓶翻转清洗机，七氟丙烷钢瓶干燥机，消防钢瓶阀门装卸机，，七氟丙烷药剂充装台，电动套丝机，钻铣攻丝机，台式砂轮机，管道切管机，型材切割机；</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u w:val="single"/>
                <w:lang w:val="en-US" w:eastAsia="zh-CN"/>
              </w:rPr>
              <w:t>气相色谱仪</w:t>
            </w:r>
            <w:r>
              <w:rPr>
                <w:rFonts w:hint="eastAsia"/>
                <w:color w:val="000000"/>
                <w:u w:val="single"/>
              </w:rPr>
              <w:t>，</w:t>
            </w:r>
            <w:r>
              <w:rPr>
                <w:rFonts w:hint="eastAsia"/>
                <w:color w:val="000000"/>
                <w:u w:val="single"/>
                <w:lang w:val="en-US" w:eastAsia="zh-CN"/>
              </w:rPr>
              <w:t>耐压测试仪，数显千分尺</w:t>
            </w:r>
            <w:r>
              <w:rPr>
                <w:rFonts w:hint="eastAsia"/>
                <w:color w:val="000000"/>
                <w:u w:val="single"/>
              </w:rPr>
              <w:t>，</w:t>
            </w:r>
            <w:r>
              <w:rPr>
                <w:rFonts w:hint="eastAsia"/>
                <w:color w:val="000000"/>
                <w:u w:val="single"/>
                <w:lang w:val="en-US" w:eastAsia="zh-CN"/>
              </w:rPr>
              <w:t>水分含量测试仪等</w:t>
            </w:r>
            <w:r>
              <w:rPr>
                <w:rFonts w:hint="eastAsia"/>
                <w:color w:val="000000"/>
                <w:u w:val="single"/>
              </w:rPr>
              <w:t xml:space="preserve"> </w:t>
            </w:r>
            <w:r>
              <w:rPr>
                <w:rFonts w:hint="eastAsia"/>
                <w:color w:val="000000" w:themeColor="text1"/>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FE"/>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FE"/>
            </w:r>
            <w:r>
              <w:rPr>
                <w:rFonts w:hint="eastAsia"/>
                <w:vertAlign w:val="baseline"/>
                <w:lang w:val="en-US" w:eastAsia="zh-CN"/>
              </w:rPr>
              <w:t>其他  充气员</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default"/>
                      <w:vertAlign w:val="baseline"/>
                      <w:lang w:val="en-US" w:eastAsia="zh-CN"/>
                    </w:rPr>
                    <w:t>资质范围内灭火设备的生产</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充气</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u w:val="single"/>
                <w:vertAlign w:val="baseline"/>
                <w:lang w:val="en-US" w:eastAsia="zh-CN"/>
              </w:rPr>
              <w:t>充气</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FE"/>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FE"/>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FE"/>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highlight w:val="none"/>
                <w:vertAlign w:val="baseline"/>
                <w:lang w:val="en-US" w:eastAsia="zh-CN"/>
              </w:rPr>
              <w:t>《型式检验报告》，如：</w:t>
            </w:r>
            <w:r>
              <w:rPr>
                <w:rFonts w:hint="eastAsia"/>
                <w:color w:val="000000" w:themeColor="text1"/>
                <w:highlight w:val="none"/>
                <w:u w:val="single"/>
                <w:vertAlign w:val="baseline"/>
                <w:lang w:val="en-US" w:eastAsia="zh-CN"/>
              </w:rPr>
              <w:t xml:space="preserve"> 双柜式中盛检验报告 ；40,180单柜检验报告均在有效期内 </w:t>
            </w:r>
            <w:r>
              <w:rPr>
                <w:rFonts w:hint="eastAsia"/>
                <w:color w:val="000000" w:themeColor="text1"/>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b/>
                <w:bCs/>
                <w:color w:val="FF0000"/>
                <w:vertAlign w:val="baseline"/>
                <w:lang w:val="en-US" w:eastAsia="zh-CN"/>
              </w:rPr>
            </w:pPr>
            <w:r>
              <w:rPr>
                <w:rFonts w:hint="eastAsia"/>
                <w:b/>
                <w:bCs/>
                <w:color w:val="FF0000"/>
                <w:vertAlign w:val="baseline"/>
                <w:lang w:val="en-US" w:eastAsia="zh-CN"/>
              </w:rPr>
              <w:t>企业取得《消防产品认证证书》</w:t>
            </w:r>
          </w:p>
          <w:p>
            <w:pPr>
              <w:keepNext w:val="0"/>
              <w:keepLines w:val="0"/>
              <w:widowControl w:val="0"/>
              <w:numPr>
                <w:ilvl w:val="0"/>
                <w:numId w:val="0"/>
              </w:numPr>
              <w:suppressLineNumbers w:val="0"/>
              <w:spacing w:before="0" w:beforeAutospacing="0" w:after="0" w:afterAutospacing="0"/>
              <w:ind w:left="0" w:right="0"/>
              <w:jc w:val="both"/>
              <w:rPr>
                <w:rFonts w:hint="eastAsia"/>
                <w:b/>
                <w:bCs/>
                <w:color w:val="FF0000"/>
                <w:vertAlign w:val="baseline"/>
                <w:lang w:val="en-US" w:eastAsia="zh-CN"/>
              </w:rPr>
            </w:pPr>
            <w:r>
              <w:rPr>
                <w:rFonts w:hint="eastAsia"/>
                <w:b/>
                <w:bCs/>
                <w:color w:val="FF0000"/>
                <w:vertAlign w:val="baseline"/>
                <w:lang w:val="en-US" w:eastAsia="zh-CN"/>
              </w:rPr>
              <w:t>1证书编号：Z2016081812000454，认证单元：七氟丙烷灭火设备</w:t>
            </w:r>
          </w:p>
          <w:p>
            <w:pPr>
              <w:keepNext w:val="0"/>
              <w:keepLines w:val="0"/>
              <w:widowControl w:val="0"/>
              <w:numPr>
                <w:ilvl w:val="0"/>
                <w:numId w:val="0"/>
              </w:numPr>
              <w:suppressLineNumbers w:val="0"/>
              <w:spacing w:before="0" w:beforeAutospacing="0" w:after="0" w:afterAutospacing="0"/>
              <w:ind w:left="0" w:right="0"/>
              <w:jc w:val="both"/>
              <w:rPr>
                <w:rFonts w:hint="default"/>
                <w:b/>
                <w:bCs/>
                <w:color w:val="FF0000"/>
                <w:vertAlign w:val="baseline"/>
                <w:lang w:val="en-US" w:eastAsia="zh-CN"/>
              </w:rPr>
            </w:pPr>
            <w:r>
              <w:rPr>
                <w:rFonts w:hint="eastAsia"/>
                <w:b/>
                <w:bCs/>
                <w:color w:val="FF0000"/>
                <w:vertAlign w:val="baseline"/>
                <w:lang w:val="en-US" w:eastAsia="zh-CN"/>
              </w:rPr>
              <w:t>2证书编号：Z2019081812000069，认证单元：柜式七氟丙烷气体灭火装置</w:t>
            </w:r>
          </w:p>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2019</w:t>
            </w:r>
            <w:r>
              <w:rPr>
                <w:rFonts w:hint="eastAsia"/>
                <w:vertAlign w:val="baseline"/>
                <w:lang w:val="en-US" w:eastAsia="zh-CN"/>
              </w:rPr>
              <w:t>年</w:t>
            </w:r>
            <w:r>
              <w:rPr>
                <w:rFonts w:hint="eastAsia"/>
                <w:u w:val="single"/>
                <w:vertAlign w:val="baseline"/>
                <w:lang w:val="en-US" w:eastAsia="zh-CN"/>
              </w:rPr>
              <w:t xml:space="preserve"> 12 </w:t>
            </w:r>
            <w:r>
              <w:rPr>
                <w:rFonts w:hint="eastAsia"/>
                <w:vertAlign w:val="baseline"/>
                <w:lang w:val="en-US" w:eastAsia="zh-CN"/>
              </w:rPr>
              <w:t>月</w:t>
            </w:r>
            <w:r>
              <w:rPr>
                <w:rFonts w:hint="eastAsia"/>
                <w:u w:val="single"/>
                <w:vertAlign w:val="baseline"/>
                <w:lang w:val="en-US" w:eastAsia="zh-CN"/>
              </w:rPr>
              <w:t xml:space="preserve"> 10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1</w:t>
            </w:r>
            <w:r>
              <w:rPr>
                <w:rFonts w:hint="eastAsia"/>
                <w:vertAlign w:val="baseline"/>
                <w:lang w:val="en-US" w:eastAsia="zh-CN"/>
              </w:rPr>
              <w:t>月</w:t>
            </w:r>
            <w:r>
              <w:rPr>
                <w:rFonts w:hint="eastAsia"/>
                <w:u w:val="single"/>
                <w:vertAlign w:val="baseline"/>
                <w:lang w:val="en-US" w:eastAsia="zh-CN"/>
              </w:rPr>
              <w:t xml:space="preserve">15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bookmarkStart w:id="15" w:name="_GoBack"/>
            <w:bookmarkEnd w:id="15"/>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4"/>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46804"/>
    <w:rsid w:val="03055103"/>
    <w:rsid w:val="036614DE"/>
    <w:rsid w:val="0473678B"/>
    <w:rsid w:val="04BF28DC"/>
    <w:rsid w:val="04F253AD"/>
    <w:rsid w:val="04FE5AF0"/>
    <w:rsid w:val="06280BA3"/>
    <w:rsid w:val="063C021F"/>
    <w:rsid w:val="066E7CA6"/>
    <w:rsid w:val="06E814B3"/>
    <w:rsid w:val="06F733BE"/>
    <w:rsid w:val="07247F07"/>
    <w:rsid w:val="07453E91"/>
    <w:rsid w:val="078F5AA5"/>
    <w:rsid w:val="07D6127C"/>
    <w:rsid w:val="08475012"/>
    <w:rsid w:val="084D40F7"/>
    <w:rsid w:val="0905278C"/>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5E716D"/>
    <w:rsid w:val="0F6D45A9"/>
    <w:rsid w:val="102941B5"/>
    <w:rsid w:val="10CE66A2"/>
    <w:rsid w:val="11610717"/>
    <w:rsid w:val="116620D4"/>
    <w:rsid w:val="117D5C2C"/>
    <w:rsid w:val="12E87EE4"/>
    <w:rsid w:val="13B33091"/>
    <w:rsid w:val="13CE3A28"/>
    <w:rsid w:val="141B5992"/>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213248"/>
    <w:rsid w:val="1F5A7593"/>
    <w:rsid w:val="1F66158E"/>
    <w:rsid w:val="20894C79"/>
    <w:rsid w:val="21611269"/>
    <w:rsid w:val="21684FA1"/>
    <w:rsid w:val="227228C8"/>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2FF1C13"/>
    <w:rsid w:val="33217059"/>
    <w:rsid w:val="33762162"/>
    <w:rsid w:val="3433543C"/>
    <w:rsid w:val="34656165"/>
    <w:rsid w:val="359F3DC7"/>
    <w:rsid w:val="36966F0E"/>
    <w:rsid w:val="37130289"/>
    <w:rsid w:val="38443A10"/>
    <w:rsid w:val="387C56EF"/>
    <w:rsid w:val="38AA5DE4"/>
    <w:rsid w:val="390A1495"/>
    <w:rsid w:val="390C6928"/>
    <w:rsid w:val="39245C09"/>
    <w:rsid w:val="3A2B65EA"/>
    <w:rsid w:val="3ACF0C29"/>
    <w:rsid w:val="3C6210A8"/>
    <w:rsid w:val="3CF27344"/>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CCE2331"/>
    <w:rsid w:val="4D02307F"/>
    <w:rsid w:val="4DE97690"/>
    <w:rsid w:val="4E0062C7"/>
    <w:rsid w:val="50164862"/>
    <w:rsid w:val="504B3A24"/>
    <w:rsid w:val="5187429B"/>
    <w:rsid w:val="51E569AA"/>
    <w:rsid w:val="520A3F74"/>
    <w:rsid w:val="524317A1"/>
    <w:rsid w:val="5278350D"/>
    <w:rsid w:val="5315050D"/>
    <w:rsid w:val="532B7C93"/>
    <w:rsid w:val="5357462F"/>
    <w:rsid w:val="53C17238"/>
    <w:rsid w:val="54550C9C"/>
    <w:rsid w:val="54573ED7"/>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D62184"/>
    <w:rsid w:val="6E890C0D"/>
    <w:rsid w:val="6EA66863"/>
    <w:rsid w:val="6EA67825"/>
    <w:rsid w:val="6F8557CC"/>
    <w:rsid w:val="6FDF0CA1"/>
    <w:rsid w:val="702237B3"/>
    <w:rsid w:val="70234DFB"/>
    <w:rsid w:val="70B15E4D"/>
    <w:rsid w:val="722263AA"/>
    <w:rsid w:val="72301086"/>
    <w:rsid w:val="727F78E4"/>
    <w:rsid w:val="72B46515"/>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19">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0">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1">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5</TotalTime>
  <ScaleCrop>false</ScaleCrop>
  <LinksUpToDate>false</LinksUpToDate>
  <CharactersWithSpaces>5250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2020-12-17T06:50:25Z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