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附录</w:t>
      </w:r>
      <w:r>
        <w:rPr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color w:val="FF0000"/>
          <w:szCs w:val="21"/>
        </w:rPr>
      </w:pPr>
      <w:r>
        <w:rPr>
          <w:rFonts w:hint="eastAsia" w:ascii="宋体" w:hAnsi="宋体"/>
          <w:b/>
          <w:sz w:val="28"/>
          <w:szCs w:val="21"/>
        </w:rPr>
        <w:t>高度控制测量过程的有效性确认记录</w:t>
      </w:r>
      <w:r>
        <w:rPr>
          <w:color w:val="FF0000"/>
          <w:szCs w:val="21"/>
        </w:rPr>
        <w:t xml:space="preserve">                         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35"/>
        <w:gridCol w:w="1584"/>
        <w:gridCol w:w="2472"/>
        <w:gridCol w:w="602"/>
        <w:gridCol w:w="562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关键测量过程编号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钢筋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拉伸试验测量过程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测量过程规范编号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HDGT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/CL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GF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2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所在部门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测量项目</w:t>
            </w:r>
          </w:p>
        </w:tc>
        <w:tc>
          <w:tcPr>
            <w:tcW w:w="24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控制程度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关键过程控制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测量过程要素概述：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测量设备：测量范围（0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kN的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电液式万能试验机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测量方法：依据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GB/T228.1-2010《金属材料 拉伸试验  第1部分：室温试验方法》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环境条件：常温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操作者技能：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使用人员，经培训合格，取得操作上岗证。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其他影响量：无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13160的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电液式万能试验机检定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证书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日期为20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查看外观合格，符合要求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检测过程有效性进行确认：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对试样1#、2#进行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检测，平均抗拉强度为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5" o:spt="75" type="#_x0000_t75" style="height:18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565MPa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对试样3#、4#进行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抗拉强度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检测，平均抗拉强度为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6" o:spt="75" type="#_x0000_t75" style="height:18pt;width:10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572MPa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扩展不确定度为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6.78MPa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测量过程的有效性按下列方法计算：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4pt;width:79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26"/>
                <w:sz w:val="21"/>
                <w:szCs w:val="21"/>
              </w:rPr>
              <w:object>
                <v:shape id="_x0000_i1028" o:spt="75" type="#_x0000_t75" style="height:37.95pt;width:42.2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≈0.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</w:t>
            </w:r>
          </w:p>
          <w:p>
            <w:pPr>
              <w:spacing w:line="400" w:lineRule="exact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当En&lt;1时，此测量过程有效。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王昭阳</w:t>
            </w:r>
            <w: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日期：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2020年1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7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4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03CFD"/>
    <w:rsid w:val="00007F74"/>
    <w:rsid w:val="00017D4B"/>
    <w:rsid w:val="000221E6"/>
    <w:rsid w:val="00070474"/>
    <w:rsid w:val="00084899"/>
    <w:rsid w:val="000879F5"/>
    <w:rsid w:val="00093D66"/>
    <w:rsid w:val="000B354E"/>
    <w:rsid w:val="000B3556"/>
    <w:rsid w:val="000B621D"/>
    <w:rsid w:val="000B6AAC"/>
    <w:rsid w:val="000D74F7"/>
    <w:rsid w:val="000E4EDC"/>
    <w:rsid w:val="000F4416"/>
    <w:rsid w:val="00111605"/>
    <w:rsid w:val="00134E87"/>
    <w:rsid w:val="00140E9A"/>
    <w:rsid w:val="00155CCF"/>
    <w:rsid w:val="00183AD3"/>
    <w:rsid w:val="0020334A"/>
    <w:rsid w:val="00216471"/>
    <w:rsid w:val="00216A4B"/>
    <w:rsid w:val="0021711D"/>
    <w:rsid w:val="002423CF"/>
    <w:rsid w:val="00247759"/>
    <w:rsid w:val="002C19F5"/>
    <w:rsid w:val="002C2CE1"/>
    <w:rsid w:val="002C3E8B"/>
    <w:rsid w:val="002E1427"/>
    <w:rsid w:val="00300752"/>
    <w:rsid w:val="00311C2F"/>
    <w:rsid w:val="00327686"/>
    <w:rsid w:val="00345F57"/>
    <w:rsid w:val="0037212C"/>
    <w:rsid w:val="003878F3"/>
    <w:rsid w:val="00394777"/>
    <w:rsid w:val="003A4FB2"/>
    <w:rsid w:val="003B122A"/>
    <w:rsid w:val="003B581B"/>
    <w:rsid w:val="00406CD1"/>
    <w:rsid w:val="00416110"/>
    <w:rsid w:val="00422DD8"/>
    <w:rsid w:val="00431886"/>
    <w:rsid w:val="0044386D"/>
    <w:rsid w:val="00447825"/>
    <w:rsid w:val="004537C8"/>
    <w:rsid w:val="00460DF0"/>
    <w:rsid w:val="00485B36"/>
    <w:rsid w:val="00490248"/>
    <w:rsid w:val="004937C2"/>
    <w:rsid w:val="0049541E"/>
    <w:rsid w:val="004D27E9"/>
    <w:rsid w:val="004F0746"/>
    <w:rsid w:val="004F31CB"/>
    <w:rsid w:val="00512505"/>
    <w:rsid w:val="00517566"/>
    <w:rsid w:val="00522C47"/>
    <w:rsid w:val="00531DDD"/>
    <w:rsid w:val="0054562A"/>
    <w:rsid w:val="00567B7E"/>
    <w:rsid w:val="00580CDB"/>
    <w:rsid w:val="00591F1E"/>
    <w:rsid w:val="005A74F7"/>
    <w:rsid w:val="005D738A"/>
    <w:rsid w:val="005D7732"/>
    <w:rsid w:val="00615396"/>
    <w:rsid w:val="00615CB6"/>
    <w:rsid w:val="006270AC"/>
    <w:rsid w:val="006440B7"/>
    <w:rsid w:val="0069121A"/>
    <w:rsid w:val="00694C87"/>
    <w:rsid w:val="006A2D80"/>
    <w:rsid w:val="006B3812"/>
    <w:rsid w:val="006B4C2F"/>
    <w:rsid w:val="006C46E7"/>
    <w:rsid w:val="006D2339"/>
    <w:rsid w:val="006F5FE8"/>
    <w:rsid w:val="006F6AF1"/>
    <w:rsid w:val="006F72BC"/>
    <w:rsid w:val="00701458"/>
    <w:rsid w:val="00725256"/>
    <w:rsid w:val="00734131"/>
    <w:rsid w:val="00745EBF"/>
    <w:rsid w:val="00746E18"/>
    <w:rsid w:val="00775EE5"/>
    <w:rsid w:val="007A71E2"/>
    <w:rsid w:val="007C3D73"/>
    <w:rsid w:val="007D1C88"/>
    <w:rsid w:val="007E38BC"/>
    <w:rsid w:val="008206D6"/>
    <w:rsid w:val="00821D00"/>
    <w:rsid w:val="00832D51"/>
    <w:rsid w:val="00860C7C"/>
    <w:rsid w:val="008A0177"/>
    <w:rsid w:val="008D42A3"/>
    <w:rsid w:val="008D46DD"/>
    <w:rsid w:val="008F3AF1"/>
    <w:rsid w:val="00903526"/>
    <w:rsid w:val="00931D48"/>
    <w:rsid w:val="009334EF"/>
    <w:rsid w:val="0093542A"/>
    <w:rsid w:val="009355EB"/>
    <w:rsid w:val="009507F2"/>
    <w:rsid w:val="00952009"/>
    <w:rsid w:val="00954E91"/>
    <w:rsid w:val="0096349A"/>
    <w:rsid w:val="00976492"/>
    <w:rsid w:val="009902EB"/>
    <w:rsid w:val="0099036F"/>
    <w:rsid w:val="00996B8C"/>
    <w:rsid w:val="009B1D2A"/>
    <w:rsid w:val="009E3C16"/>
    <w:rsid w:val="009F4E1A"/>
    <w:rsid w:val="009F5A53"/>
    <w:rsid w:val="00A04A8B"/>
    <w:rsid w:val="00A137E8"/>
    <w:rsid w:val="00A24D4F"/>
    <w:rsid w:val="00A67C41"/>
    <w:rsid w:val="00A71FD9"/>
    <w:rsid w:val="00A921C5"/>
    <w:rsid w:val="00AA5EE8"/>
    <w:rsid w:val="00AB78E0"/>
    <w:rsid w:val="00AE1767"/>
    <w:rsid w:val="00B21995"/>
    <w:rsid w:val="00B260A3"/>
    <w:rsid w:val="00B41CF7"/>
    <w:rsid w:val="00B42A3A"/>
    <w:rsid w:val="00B443A3"/>
    <w:rsid w:val="00B521C1"/>
    <w:rsid w:val="00B56500"/>
    <w:rsid w:val="00BA37D6"/>
    <w:rsid w:val="00BB232D"/>
    <w:rsid w:val="00BD30CD"/>
    <w:rsid w:val="00BF6711"/>
    <w:rsid w:val="00BF73F1"/>
    <w:rsid w:val="00BF7D97"/>
    <w:rsid w:val="00C31A69"/>
    <w:rsid w:val="00C4601D"/>
    <w:rsid w:val="00C53FE1"/>
    <w:rsid w:val="00C92BF7"/>
    <w:rsid w:val="00C947C3"/>
    <w:rsid w:val="00CA6319"/>
    <w:rsid w:val="00CB3C48"/>
    <w:rsid w:val="00CE541F"/>
    <w:rsid w:val="00D15D25"/>
    <w:rsid w:val="00D33312"/>
    <w:rsid w:val="00D34B3B"/>
    <w:rsid w:val="00D423EF"/>
    <w:rsid w:val="00D66DFE"/>
    <w:rsid w:val="00D760F9"/>
    <w:rsid w:val="00D901AA"/>
    <w:rsid w:val="00DA77A1"/>
    <w:rsid w:val="00DB6BFE"/>
    <w:rsid w:val="00DC2D89"/>
    <w:rsid w:val="00DC779A"/>
    <w:rsid w:val="00E0576B"/>
    <w:rsid w:val="00E14858"/>
    <w:rsid w:val="00E34612"/>
    <w:rsid w:val="00E46334"/>
    <w:rsid w:val="00E674B0"/>
    <w:rsid w:val="00EA74FA"/>
    <w:rsid w:val="00EA7D18"/>
    <w:rsid w:val="00EB700F"/>
    <w:rsid w:val="00ED15A1"/>
    <w:rsid w:val="00F020FE"/>
    <w:rsid w:val="00F03012"/>
    <w:rsid w:val="00F301FE"/>
    <w:rsid w:val="00F60150"/>
    <w:rsid w:val="00F67E03"/>
    <w:rsid w:val="00F7042C"/>
    <w:rsid w:val="00F84813"/>
    <w:rsid w:val="00F923B3"/>
    <w:rsid w:val="00FC1F30"/>
    <w:rsid w:val="00FE213F"/>
    <w:rsid w:val="00FF7566"/>
    <w:rsid w:val="028B13BF"/>
    <w:rsid w:val="062563BD"/>
    <w:rsid w:val="07D23A71"/>
    <w:rsid w:val="09BD19AA"/>
    <w:rsid w:val="0F665D4A"/>
    <w:rsid w:val="0FD54DF7"/>
    <w:rsid w:val="1074295B"/>
    <w:rsid w:val="114B409E"/>
    <w:rsid w:val="11A800F1"/>
    <w:rsid w:val="12376E8A"/>
    <w:rsid w:val="12A06388"/>
    <w:rsid w:val="13AF5F26"/>
    <w:rsid w:val="13EB4922"/>
    <w:rsid w:val="13F44C0E"/>
    <w:rsid w:val="15CE6C82"/>
    <w:rsid w:val="17094714"/>
    <w:rsid w:val="191A3166"/>
    <w:rsid w:val="193804FC"/>
    <w:rsid w:val="1A6A1BB8"/>
    <w:rsid w:val="1BAA5B85"/>
    <w:rsid w:val="1BEE554B"/>
    <w:rsid w:val="1DE83579"/>
    <w:rsid w:val="1F1B1D22"/>
    <w:rsid w:val="20A0263C"/>
    <w:rsid w:val="235560FB"/>
    <w:rsid w:val="239A7B24"/>
    <w:rsid w:val="23B04F6F"/>
    <w:rsid w:val="2A217C75"/>
    <w:rsid w:val="2CE6688C"/>
    <w:rsid w:val="2ED42206"/>
    <w:rsid w:val="2F4725A1"/>
    <w:rsid w:val="30690A4C"/>
    <w:rsid w:val="32861EDF"/>
    <w:rsid w:val="34C45BED"/>
    <w:rsid w:val="395A560A"/>
    <w:rsid w:val="3A892C28"/>
    <w:rsid w:val="3B0A1B86"/>
    <w:rsid w:val="3B37402A"/>
    <w:rsid w:val="3DBD43C8"/>
    <w:rsid w:val="3DC15CF4"/>
    <w:rsid w:val="3FA86271"/>
    <w:rsid w:val="3FEF2C2A"/>
    <w:rsid w:val="41BB6ABE"/>
    <w:rsid w:val="427A1649"/>
    <w:rsid w:val="44C022FE"/>
    <w:rsid w:val="46B165AE"/>
    <w:rsid w:val="47787E06"/>
    <w:rsid w:val="495715E6"/>
    <w:rsid w:val="4D4D0501"/>
    <w:rsid w:val="503209EC"/>
    <w:rsid w:val="5050278C"/>
    <w:rsid w:val="50E245D6"/>
    <w:rsid w:val="53716C9D"/>
    <w:rsid w:val="5597663E"/>
    <w:rsid w:val="56EC65D3"/>
    <w:rsid w:val="59733B74"/>
    <w:rsid w:val="59F01576"/>
    <w:rsid w:val="5B3F30C2"/>
    <w:rsid w:val="641C448B"/>
    <w:rsid w:val="65871395"/>
    <w:rsid w:val="68241B80"/>
    <w:rsid w:val="689548D5"/>
    <w:rsid w:val="68E26397"/>
    <w:rsid w:val="6A006575"/>
    <w:rsid w:val="6BD46371"/>
    <w:rsid w:val="6BF754D4"/>
    <w:rsid w:val="6C0240CA"/>
    <w:rsid w:val="6C8A4D5F"/>
    <w:rsid w:val="6EF46D29"/>
    <w:rsid w:val="70F431CC"/>
    <w:rsid w:val="74326C57"/>
    <w:rsid w:val="74CC356E"/>
    <w:rsid w:val="756B2CAE"/>
    <w:rsid w:val="784D2F1C"/>
    <w:rsid w:val="786A180C"/>
    <w:rsid w:val="78945137"/>
    <w:rsid w:val="7C7D4328"/>
    <w:rsid w:val="7D137605"/>
    <w:rsid w:val="7E37279F"/>
    <w:rsid w:val="7E3C520D"/>
    <w:rsid w:val="7EDD6034"/>
    <w:rsid w:val="7F2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124</Words>
  <Characters>713</Characters>
  <Lines>5</Lines>
  <Paragraphs>1</Paragraphs>
  <TotalTime>4</TotalTime>
  <ScaleCrop>false</ScaleCrop>
  <LinksUpToDate>false</LinksUpToDate>
  <CharactersWithSpaces>836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2018-11-11T05:44:00Z</cp:lastPrinted>
  <dcterms:modified xsi:type="dcterms:W3CDTF">2020-12-18T01:46:50Z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