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t xml:space="preserve">                                                                       </w:t>
      </w:r>
    </w:p>
    <w:p w:rsidR="0012312B" w:rsidRPr="00381C80" w:rsidRDefault="0012312B" w:rsidP="0012312B"/>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24"/>
          <w:szCs w:val="15"/>
        </w:rPr>
      </w:pPr>
    </w:p>
    <w:p w:rsidR="0012312B" w:rsidRPr="00381C80" w:rsidRDefault="0012312B" w:rsidP="0012312B">
      <w:pPr>
        <w:spacing w:line="500" w:lineRule="exact"/>
        <w:rPr>
          <w:rFonts w:ascii="宋体" w:hAnsi="宋体"/>
          <w:sz w:val="40"/>
          <w:szCs w:val="21"/>
        </w:rPr>
      </w:pPr>
    </w:p>
    <w:p w:rsidR="0012312B" w:rsidRPr="00381C80" w:rsidRDefault="0012312B" w:rsidP="0012312B">
      <w:pPr>
        <w:adjustRightInd w:val="0"/>
        <w:snapToGrid w:val="0"/>
        <w:spacing w:line="500" w:lineRule="exact"/>
        <w:ind w:firstLine="57"/>
        <w:jc w:val="center"/>
        <w:rPr>
          <w:rFonts w:ascii="宋体" w:hAnsi="宋体"/>
          <w:b/>
          <w:sz w:val="44"/>
          <w:szCs w:val="44"/>
        </w:rPr>
      </w:pPr>
      <w:r w:rsidRPr="00381C80">
        <w:rPr>
          <w:rFonts w:ascii="宋体" w:hAnsi="宋体" w:hint="eastAsia"/>
          <w:b/>
          <w:sz w:val="44"/>
          <w:szCs w:val="44"/>
        </w:rPr>
        <w:t>测量管理体系</w:t>
      </w:r>
    </w:p>
    <w:p w:rsidR="0012312B" w:rsidRPr="00381C80" w:rsidRDefault="0012312B" w:rsidP="0012312B">
      <w:pPr>
        <w:adjustRightInd w:val="0"/>
        <w:snapToGrid w:val="0"/>
        <w:spacing w:line="400" w:lineRule="exact"/>
        <w:ind w:firstLine="57"/>
        <w:jc w:val="center"/>
        <w:rPr>
          <w:rFonts w:ascii="宋体" w:hAnsi="宋体"/>
          <w:b/>
          <w:bCs/>
          <w:sz w:val="32"/>
          <w:szCs w:val="32"/>
        </w:rPr>
      </w:pPr>
      <w:r w:rsidRPr="00381C80">
        <w:rPr>
          <w:rFonts w:ascii="宋体" w:hAnsi="宋体" w:hint="eastAsia"/>
          <w:b/>
          <w:bCs/>
          <w:sz w:val="32"/>
          <w:szCs w:val="32"/>
        </w:rPr>
        <w:t>（GB/T 19022-2003/ISO 10012:2003）</w:t>
      </w:r>
    </w:p>
    <w:p w:rsidR="0012312B" w:rsidRPr="00381C80" w:rsidRDefault="0012312B" w:rsidP="0012312B">
      <w:pPr>
        <w:widowControl/>
        <w:jc w:val="center"/>
        <w:rPr>
          <w:rFonts w:ascii="宋体" w:hAnsi="宋体"/>
          <w:b/>
          <w:sz w:val="48"/>
          <w:szCs w:val="48"/>
        </w:rPr>
      </w:pPr>
      <w:r w:rsidRPr="00381C80">
        <w:rPr>
          <w:rFonts w:ascii="宋体" w:hAnsi="宋体" w:hint="eastAsia"/>
          <w:b/>
          <w:sz w:val="48"/>
          <w:szCs w:val="48"/>
        </w:rPr>
        <w:t>监督审核报告书</w:t>
      </w: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spacing w:line="365" w:lineRule="exact"/>
        <w:rPr>
          <w:rFonts w:ascii="宋体" w:hAnsi="宋体"/>
          <w:sz w:val="32"/>
          <w:szCs w:val="24"/>
        </w:rPr>
      </w:pPr>
    </w:p>
    <w:p w:rsidR="0012312B" w:rsidRPr="00381C80" w:rsidRDefault="0012312B" w:rsidP="0012312B">
      <w:pPr>
        <w:spacing w:line="365" w:lineRule="exact"/>
        <w:rPr>
          <w:rFonts w:ascii="宋体" w:hAnsi="宋体"/>
          <w:sz w:val="32"/>
        </w:rPr>
      </w:pPr>
    </w:p>
    <w:p w:rsidR="0012312B" w:rsidRPr="00381C80" w:rsidRDefault="0012312B" w:rsidP="0012312B">
      <w:pPr>
        <w:spacing w:line="360" w:lineRule="auto"/>
        <w:jc w:val="left"/>
        <w:rPr>
          <w:rFonts w:ascii="宋体" w:hAnsi="宋体"/>
          <w:sz w:val="24"/>
          <w:u w:val="single"/>
        </w:rPr>
      </w:pPr>
      <w:r w:rsidRPr="00381C80">
        <w:rPr>
          <w:rFonts w:ascii="宋体" w:hAnsi="宋体" w:hint="eastAsia"/>
          <w:sz w:val="32"/>
        </w:rPr>
        <w:t>认 证 企 业</w:t>
      </w:r>
      <w:r w:rsidRPr="00381C80">
        <w:rPr>
          <w:rFonts w:ascii="MS PGothic" w:hAnsi="MS PGothic" w:hint="eastAsia"/>
          <w:sz w:val="32"/>
        </w:rPr>
        <w:t>：</w:t>
      </w:r>
      <w:r w:rsidR="004D7195" w:rsidRPr="00381C80">
        <w:rPr>
          <w:rFonts w:ascii="MS PGothic" w:hAnsi="MS PGothic" w:hint="eastAsia"/>
          <w:sz w:val="32"/>
        </w:rPr>
        <w:t xml:space="preserve"> </w:t>
      </w:r>
      <w:r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E421FE">
        <w:rPr>
          <w:rFonts w:ascii="宋体" w:hAnsi="宋体" w:hint="eastAsia"/>
          <w:sz w:val="32"/>
          <w:u w:val="single"/>
        </w:rPr>
        <w:t>佛山市高明艺源工艺品有限公司</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4D7195"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pacing w:val="32"/>
          <w:sz w:val="32"/>
          <w:u w:val="single"/>
        </w:rPr>
      </w:pPr>
      <w:r w:rsidRPr="00381C80">
        <w:rPr>
          <w:rFonts w:ascii="宋体" w:hAnsi="宋体" w:hint="eastAsia"/>
          <w:spacing w:val="80"/>
          <w:sz w:val="32"/>
        </w:rPr>
        <w:t>编</w:t>
      </w:r>
      <w:r w:rsidR="000D737A" w:rsidRPr="00381C80">
        <w:rPr>
          <w:rFonts w:ascii="宋体" w:hAnsi="宋体" w:hint="eastAsia"/>
          <w:spacing w:val="80"/>
          <w:sz w:val="32"/>
        </w:rPr>
        <w:t xml:space="preserve">   </w:t>
      </w:r>
      <w:r w:rsidRPr="00381C80">
        <w:rPr>
          <w:rFonts w:ascii="宋体" w:hAnsi="宋体" w:hint="eastAsia"/>
          <w:spacing w:val="80"/>
          <w:sz w:val="32"/>
        </w:rPr>
        <w:t>号</w:t>
      </w:r>
      <w:r w:rsidRPr="00381C80">
        <w:rPr>
          <w:rFonts w:ascii="宋体" w:hAnsi="宋体" w:hint="eastAsia"/>
          <w:sz w:val="32"/>
        </w:rPr>
        <w:t>：</w:t>
      </w:r>
      <w:r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3F320E" w:rsidRPr="00381C80">
        <w:rPr>
          <w:rFonts w:ascii="宋体" w:hAnsi="宋体" w:hint="eastAsia"/>
          <w:sz w:val="32"/>
          <w:u w:val="single"/>
        </w:rPr>
        <w:t xml:space="preserve">   0</w:t>
      </w:r>
      <w:r w:rsidR="00E421FE">
        <w:rPr>
          <w:rFonts w:ascii="宋体" w:hAnsi="宋体" w:hint="eastAsia"/>
          <w:sz w:val="32"/>
          <w:u w:val="single"/>
        </w:rPr>
        <w:t>252</w:t>
      </w:r>
      <w:r w:rsidR="003F320E" w:rsidRPr="00381C80">
        <w:rPr>
          <w:rFonts w:ascii="宋体" w:hAnsi="宋体" w:hint="eastAsia"/>
          <w:sz w:val="32"/>
          <w:u w:val="single"/>
        </w:rPr>
        <w:t>-20</w:t>
      </w:r>
      <w:r w:rsidR="00E421FE">
        <w:rPr>
          <w:rFonts w:ascii="宋体" w:hAnsi="宋体" w:hint="eastAsia"/>
          <w:sz w:val="32"/>
          <w:u w:val="single"/>
        </w:rPr>
        <w:t>19</w:t>
      </w:r>
      <w:r w:rsidR="003F320E" w:rsidRPr="00381C80">
        <w:rPr>
          <w:rFonts w:ascii="宋体" w:hAnsi="宋体" w:hint="eastAsia"/>
          <w:sz w:val="32"/>
          <w:u w:val="single"/>
        </w:rPr>
        <w:t>-20</w:t>
      </w:r>
      <w:r w:rsidR="00D4589F">
        <w:rPr>
          <w:rFonts w:ascii="宋体" w:hAnsi="宋体" w:hint="eastAsia"/>
          <w:sz w:val="32"/>
          <w:u w:val="single"/>
        </w:rPr>
        <w:t>20</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524180"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z w:val="32"/>
        </w:rPr>
      </w:pPr>
      <w:r w:rsidRPr="00381C80">
        <w:rPr>
          <w:rFonts w:ascii="宋体" w:hAnsi="宋体" w:hint="eastAsia"/>
          <w:spacing w:val="80"/>
          <w:sz w:val="32"/>
        </w:rPr>
        <w:t>审核类型</w:t>
      </w:r>
      <w:r w:rsidRPr="00381C80">
        <w:rPr>
          <w:rFonts w:ascii="MS PGothic" w:hAnsi="MS PGothic" w:hint="eastAsia"/>
          <w:sz w:val="32"/>
        </w:rPr>
        <w:t>：</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694890" w:rsidRPr="00381C80">
        <w:rPr>
          <w:rFonts w:ascii="宋体" w:hAnsi="宋体" w:hint="eastAsia"/>
          <w:sz w:val="32"/>
          <w:u w:val="single"/>
        </w:rPr>
        <w:t>年度监督审核</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3F320E"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p>
    <w:p w:rsidR="0012312B" w:rsidRPr="00381C80" w:rsidRDefault="0012312B" w:rsidP="0012312B">
      <w:pPr>
        <w:widowControl/>
        <w:spacing w:line="360" w:lineRule="auto"/>
        <w:ind w:right="360"/>
        <w:rPr>
          <w:rFonts w:ascii="宋体" w:hAnsi="宋体"/>
          <w:spacing w:val="80"/>
          <w:sz w:val="32"/>
        </w:rPr>
      </w:pPr>
    </w:p>
    <w:p w:rsidR="0070391A" w:rsidRPr="00381C80" w:rsidRDefault="0070391A">
      <w:pPr>
        <w:widowControl/>
        <w:jc w:val="left"/>
        <w:rPr>
          <w:rFonts w:ascii="Times New Roman" w:eastAsia="宋体" w:hAnsi="Times New Roman" w:cs="Times New Roman"/>
          <w:bCs/>
          <w:kern w:val="0"/>
          <w:sz w:val="18"/>
          <w:szCs w:val="18"/>
        </w:rPr>
      </w:pPr>
      <w:r w:rsidRPr="00381C80">
        <w:rPr>
          <w:rFonts w:ascii="Times New Roman" w:eastAsia="宋体" w:hAnsi="Times New Roman" w:cs="Times New Roman"/>
          <w:bCs/>
          <w:kern w:val="0"/>
          <w:sz w:val="18"/>
          <w:szCs w:val="18"/>
        </w:rPr>
        <w:br w:type="page"/>
      </w:r>
    </w:p>
    <w:p w:rsidR="00D957B1" w:rsidRPr="00381C80" w:rsidRDefault="00D957B1" w:rsidP="00D957B1">
      <w:pPr>
        <w:widowControl/>
        <w:spacing w:line="360" w:lineRule="auto"/>
        <w:jc w:val="center"/>
        <w:rPr>
          <w:rFonts w:ascii="宋体" w:eastAsia="宋体" w:hAnsi="宋体" w:cs="宋体"/>
          <w:b/>
          <w:bCs/>
          <w:kern w:val="0"/>
          <w:sz w:val="30"/>
          <w:szCs w:val="30"/>
        </w:rPr>
      </w:pPr>
      <w:r w:rsidRPr="00381C80">
        <w:rPr>
          <w:rFonts w:ascii="宋体" w:eastAsia="宋体" w:hAnsi="宋体" w:cs="宋体"/>
          <w:b/>
          <w:bCs/>
          <w:kern w:val="0"/>
          <w:sz w:val="30"/>
          <w:szCs w:val="30"/>
        </w:rPr>
        <w:lastRenderedPageBreak/>
        <w:t>监督审核报告</w:t>
      </w: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402"/>
        <w:gridCol w:w="1843"/>
        <w:gridCol w:w="2126"/>
      </w:tblGrid>
      <w:tr w:rsidR="00976A8A" w:rsidRPr="00231792" w:rsidTr="00E421FE">
        <w:tc>
          <w:tcPr>
            <w:tcW w:w="1849" w:type="dxa"/>
          </w:tcPr>
          <w:p w:rsidR="00976A8A" w:rsidRPr="00231792" w:rsidRDefault="00976A8A"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231792">
              <w:rPr>
                <w:rFonts w:asciiTheme="minorEastAsia" w:hAnsiTheme="minorEastAsia" w:cs="宋体" w:hint="eastAsia"/>
                <w:bCs/>
                <w:kern w:val="0"/>
                <w:szCs w:val="21"/>
              </w:rPr>
              <w:t>企业</w:t>
            </w:r>
            <w:r w:rsidRPr="00231792">
              <w:rPr>
                <w:rFonts w:asciiTheme="minorEastAsia" w:hAnsiTheme="minorEastAsia" w:cs="宋体"/>
                <w:kern w:val="0"/>
                <w:szCs w:val="21"/>
              </w:rPr>
              <w:t>名称</w:t>
            </w:r>
          </w:p>
        </w:tc>
        <w:tc>
          <w:tcPr>
            <w:tcW w:w="3402" w:type="dxa"/>
          </w:tcPr>
          <w:p w:rsidR="00976A8A" w:rsidRPr="00231792" w:rsidRDefault="00E421FE"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231792">
              <w:rPr>
                <w:rFonts w:ascii="宋体" w:eastAsia="宋体" w:hAnsi="宋体" w:cs="宋体" w:hint="eastAsia"/>
                <w:kern w:val="0"/>
                <w:szCs w:val="21"/>
                <w:shd w:val="clear" w:color="auto" w:fill="FFFFFF"/>
              </w:rPr>
              <w:t>佛山市高明艺源工艺品有限公司</w:t>
            </w:r>
          </w:p>
        </w:tc>
        <w:tc>
          <w:tcPr>
            <w:tcW w:w="1843" w:type="dxa"/>
          </w:tcPr>
          <w:p w:rsidR="00976A8A" w:rsidRPr="00231792" w:rsidRDefault="00976A8A"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231792">
              <w:rPr>
                <w:rFonts w:asciiTheme="minorEastAsia" w:hAnsiTheme="minorEastAsia" w:cs="宋体" w:hint="eastAsia"/>
                <w:kern w:val="0"/>
                <w:szCs w:val="21"/>
              </w:rPr>
              <w:t>企业联系人</w:t>
            </w:r>
          </w:p>
        </w:tc>
        <w:tc>
          <w:tcPr>
            <w:tcW w:w="2126" w:type="dxa"/>
          </w:tcPr>
          <w:p w:rsidR="00976A8A" w:rsidRPr="00231792" w:rsidRDefault="00E421FE" w:rsidP="00B5649C">
            <w:pPr>
              <w:tabs>
                <w:tab w:val="left" w:pos="880"/>
              </w:tabs>
              <w:autoSpaceDE w:val="0"/>
              <w:autoSpaceDN w:val="0"/>
              <w:adjustRightInd w:val="0"/>
              <w:spacing w:before="35" w:line="360" w:lineRule="auto"/>
              <w:ind w:right="161"/>
              <w:rPr>
                <w:rFonts w:asciiTheme="minorEastAsia" w:hAnsiTheme="minorEastAsia" w:cs="宋体"/>
                <w:kern w:val="0"/>
                <w:szCs w:val="21"/>
              </w:rPr>
            </w:pPr>
            <w:r w:rsidRPr="00231792">
              <w:rPr>
                <w:rFonts w:ascii="宋体" w:eastAsia="宋体" w:hAnsi="宋体" w:cs="Times New Roman" w:hint="eastAsia"/>
                <w:szCs w:val="21"/>
              </w:rPr>
              <w:t>于会杰</w:t>
            </w:r>
          </w:p>
        </w:tc>
      </w:tr>
      <w:tr w:rsidR="00BF5A8F" w:rsidRPr="00231792" w:rsidTr="00E421FE">
        <w:tc>
          <w:tcPr>
            <w:tcW w:w="1849" w:type="dxa"/>
          </w:tcPr>
          <w:p w:rsidR="00BF5A8F" w:rsidRPr="00231792" w:rsidRDefault="00BF5A8F"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231792">
              <w:rPr>
                <w:rFonts w:asciiTheme="minorEastAsia" w:hAnsiTheme="minorEastAsia" w:cs="宋体" w:hint="eastAsia"/>
                <w:kern w:val="0"/>
                <w:szCs w:val="21"/>
              </w:rPr>
              <w:t>认证证书编号</w:t>
            </w:r>
          </w:p>
        </w:tc>
        <w:tc>
          <w:tcPr>
            <w:tcW w:w="3402" w:type="dxa"/>
          </w:tcPr>
          <w:p w:rsidR="00BF5A8F" w:rsidRPr="00231792" w:rsidRDefault="00BF5A8F" w:rsidP="00231792">
            <w:pPr>
              <w:tabs>
                <w:tab w:val="left" w:pos="880"/>
              </w:tabs>
              <w:autoSpaceDE w:val="0"/>
              <w:autoSpaceDN w:val="0"/>
              <w:adjustRightInd w:val="0"/>
              <w:spacing w:before="35" w:line="360" w:lineRule="auto"/>
              <w:ind w:right="161"/>
              <w:rPr>
                <w:rFonts w:asciiTheme="minorEastAsia" w:hAnsiTheme="minorEastAsia" w:cs="宋体"/>
                <w:kern w:val="0"/>
                <w:szCs w:val="21"/>
              </w:rPr>
            </w:pPr>
            <w:r w:rsidRPr="00231792">
              <w:rPr>
                <w:rFonts w:asciiTheme="minorEastAsia" w:hAnsiTheme="minorEastAsia" w:cs="宋体"/>
                <w:kern w:val="0"/>
                <w:szCs w:val="21"/>
              </w:rPr>
              <w:t>ISC-201</w:t>
            </w:r>
            <w:r w:rsidR="00231792" w:rsidRPr="00231792">
              <w:rPr>
                <w:rFonts w:asciiTheme="minorEastAsia" w:hAnsiTheme="minorEastAsia" w:cs="宋体" w:hint="eastAsia"/>
                <w:kern w:val="0"/>
                <w:szCs w:val="21"/>
              </w:rPr>
              <w:t>9</w:t>
            </w:r>
            <w:r w:rsidRPr="00231792">
              <w:rPr>
                <w:rFonts w:asciiTheme="minorEastAsia" w:hAnsiTheme="minorEastAsia" w:cs="宋体"/>
                <w:kern w:val="0"/>
                <w:szCs w:val="21"/>
              </w:rPr>
              <w:t>-0</w:t>
            </w:r>
            <w:r w:rsidR="00231792" w:rsidRPr="00231792">
              <w:rPr>
                <w:rFonts w:asciiTheme="minorEastAsia" w:hAnsiTheme="minorEastAsia" w:cs="宋体" w:hint="eastAsia"/>
                <w:kern w:val="0"/>
                <w:szCs w:val="21"/>
              </w:rPr>
              <w:t>617</w:t>
            </w:r>
          </w:p>
        </w:tc>
        <w:tc>
          <w:tcPr>
            <w:tcW w:w="1843" w:type="dxa"/>
          </w:tcPr>
          <w:p w:rsidR="00BF5A8F" w:rsidRPr="00231792" w:rsidRDefault="00BF5A8F" w:rsidP="00DB02E0">
            <w:pPr>
              <w:tabs>
                <w:tab w:val="left" w:pos="880"/>
              </w:tabs>
              <w:autoSpaceDE w:val="0"/>
              <w:autoSpaceDN w:val="0"/>
              <w:adjustRightInd w:val="0"/>
              <w:spacing w:before="35" w:line="360" w:lineRule="auto"/>
              <w:ind w:right="161"/>
              <w:rPr>
                <w:rFonts w:asciiTheme="minorEastAsia" w:hAnsiTheme="minorEastAsia" w:cs="宋体"/>
                <w:kern w:val="0"/>
                <w:szCs w:val="21"/>
              </w:rPr>
            </w:pPr>
            <w:r w:rsidRPr="00231792">
              <w:rPr>
                <w:rFonts w:asciiTheme="minorEastAsia" w:hAnsiTheme="minorEastAsia" w:cs="宋体" w:hint="eastAsia"/>
                <w:kern w:val="0"/>
                <w:szCs w:val="21"/>
              </w:rPr>
              <w:t>证书有效期</w:t>
            </w:r>
          </w:p>
        </w:tc>
        <w:tc>
          <w:tcPr>
            <w:tcW w:w="2126" w:type="dxa"/>
          </w:tcPr>
          <w:p w:rsidR="00BF5A8F" w:rsidRPr="00231792" w:rsidRDefault="00BF5A8F" w:rsidP="00231792">
            <w:pPr>
              <w:tabs>
                <w:tab w:val="left" w:pos="880"/>
              </w:tabs>
              <w:autoSpaceDE w:val="0"/>
              <w:autoSpaceDN w:val="0"/>
              <w:adjustRightInd w:val="0"/>
              <w:spacing w:before="35" w:line="360" w:lineRule="auto"/>
              <w:ind w:right="161"/>
              <w:rPr>
                <w:rFonts w:asciiTheme="minorEastAsia" w:hAnsiTheme="minorEastAsia" w:cs="宋体"/>
                <w:kern w:val="0"/>
                <w:szCs w:val="21"/>
              </w:rPr>
            </w:pPr>
            <w:r w:rsidRPr="00231792">
              <w:rPr>
                <w:rFonts w:asciiTheme="minorEastAsia" w:hAnsiTheme="minorEastAsia" w:cs="宋体" w:hint="eastAsia"/>
                <w:kern w:val="0"/>
                <w:szCs w:val="21"/>
              </w:rPr>
              <w:t>202</w:t>
            </w:r>
            <w:r w:rsidR="00231792" w:rsidRPr="00231792">
              <w:rPr>
                <w:rFonts w:asciiTheme="minorEastAsia" w:hAnsiTheme="minorEastAsia" w:cs="宋体" w:hint="eastAsia"/>
                <w:kern w:val="0"/>
                <w:szCs w:val="21"/>
              </w:rPr>
              <w:t>4</w:t>
            </w:r>
            <w:r w:rsidRPr="00231792">
              <w:rPr>
                <w:rFonts w:asciiTheme="minorEastAsia" w:hAnsiTheme="minorEastAsia" w:cs="宋体" w:hint="eastAsia"/>
                <w:kern w:val="0"/>
                <w:szCs w:val="21"/>
              </w:rPr>
              <w:t>年1</w:t>
            </w:r>
            <w:r w:rsidR="00231792" w:rsidRPr="00231792">
              <w:rPr>
                <w:rFonts w:asciiTheme="minorEastAsia" w:hAnsiTheme="minorEastAsia" w:cs="宋体" w:hint="eastAsia"/>
                <w:kern w:val="0"/>
                <w:szCs w:val="21"/>
              </w:rPr>
              <w:t>2</w:t>
            </w:r>
            <w:r w:rsidRPr="00231792">
              <w:rPr>
                <w:rFonts w:asciiTheme="minorEastAsia" w:hAnsiTheme="minorEastAsia" w:cs="宋体" w:hint="eastAsia"/>
                <w:kern w:val="0"/>
                <w:szCs w:val="21"/>
              </w:rPr>
              <w:t>月</w:t>
            </w:r>
            <w:r w:rsidR="00231792" w:rsidRPr="00231792">
              <w:rPr>
                <w:rFonts w:asciiTheme="minorEastAsia" w:hAnsiTheme="minorEastAsia" w:cs="宋体" w:hint="eastAsia"/>
                <w:kern w:val="0"/>
                <w:szCs w:val="21"/>
              </w:rPr>
              <w:t>30</w:t>
            </w:r>
            <w:r w:rsidRPr="00231792">
              <w:rPr>
                <w:rFonts w:asciiTheme="minorEastAsia" w:hAnsiTheme="minorEastAsia" w:cs="宋体" w:hint="eastAsia"/>
                <w:kern w:val="0"/>
                <w:szCs w:val="21"/>
              </w:rPr>
              <w:t>日</w:t>
            </w:r>
          </w:p>
        </w:tc>
      </w:tr>
      <w:tr w:rsidR="00BF5A8F" w:rsidRPr="00231792" w:rsidTr="00E421FE">
        <w:tc>
          <w:tcPr>
            <w:tcW w:w="1849" w:type="dxa"/>
          </w:tcPr>
          <w:p w:rsidR="00BF5A8F" w:rsidRPr="00231792" w:rsidRDefault="00BF5A8F"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231792">
              <w:rPr>
                <w:rFonts w:asciiTheme="minorEastAsia" w:hAnsiTheme="minorEastAsia" w:cs="宋体" w:hint="eastAsia"/>
                <w:kern w:val="0"/>
                <w:szCs w:val="21"/>
              </w:rPr>
              <w:t>监督审核次数</w:t>
            </w:r>
          </w:p>
        </w:tc>
        <w:tc>
          <w:tcPr>
            <w:tcW w:w="3402" w:type="dxa"/>
          </w:tcPr>
          <w:p w:rsidR="00BF5A8F" w:rsidRPr="00231792" w:rsidRDefault="00BF5A8F" w:rsidP="00E421FE">
            <w:pPr>
              <w:tabs>
                <w:tab w:val="left" w:pos="880"/>
              </w:tabs>
              <w:autoSpaceDE w:val="0"/>
              <w:autoSpaceDN w:val="0"/>
              <w:adjustRightInd w:val="0"/>
              <w:spacing w:before="35" w:line="360" w:lineRule="auto"/>
              <w:ind w:right="161"/>
              <w:rPr>
                <w:rFonts w:asciiTheme="minorEastAsia" w:hAnsiTheme="minorEastAsia" w:cs="宋体"/>
                <w:kern w:val="0"/>
                <w:szCs w:val="21"/>
              </w:rPr>
            </w:pPr>
            <w:r w:rsidRPr="00231792">
              <w:rPr>
                <w:rFonts w:asciiTheme="minorEastAsia" w:hAnsiTheme="minorEastAsia" w:cs="宋体" w:hint="eastAsia"/>
                <w:kern w:val="0"/>
                <w:szCs w:val="21"/>
              </w:rPr>
              <w:t>第</w:t>
            </w:r>
            <w:r w:rsidR="00E421FE" w:rsidRPr="00231792">
              <w:rPr>
                <w:rFonts w:asciiTheme="minorEastAsia" w:hAnsiTheme="minorEastAsia" w:cs="宋体" w:hint="eastAsia"/>
                <w:kern w:val="0"/>
                <w:szCs w:val="21"/>
              </w:rPr>
              <w:t>1</w:t>
            </w:r>
            <w:r w:rsidRPr="00231792">
              <w:rPr>
                <w:rFonts w:asciiTheme="minorEastAsia" w:hAnsiTheme="minorEastAsia" w:cs="宋体" w:hint="eastAsia"/>
                <w:kern w:val="0"/>
                <w:szCs w:val="21"/>
              </w:rPr>
              <w:t>次监督审核</w:t>
            </w:r>
          </w:p>
        </w:tc>
        <w:tc>
          <w:tcPr>
            <w:tcW w:w="1843" w:type="dxa"/>
          </w:tcPr>
          <w:p w:rsidR="00BF5A8F" w:rsidRPr="00231792" w:rsidRDefault="00BF5A8F" w:rsidP="00DB02E0">
            <w:pPr>
              <w:tabs>
                <w:tab w:val="left" w:pos="880"/>
              </w:tabs>
              <w:autoSpaceDE w:val="0"/>
              <w:autoSpaceDN w:val="0"/>
              <w:adjustRightInd w:val="0"/>
              <w:spacing w:before="35" w:line="360" w:lineRule="auto"/>
              <w:ind w:right="161"/>
              <w:rPr>
                <w:rFonts w:asciiTheme="minorEastAsia" w:hAnsiTheme="minorEastAsia" w:cs="宋体"/>
                <w:kern w:val="0"/>
                <w:szCs w:val="21"/>
              </w:rPr>
            </w:pPr>
            <w:r w:rsidRPr="00231792">
              <w:rPr>
                <w:rFonts w:asciiTheme="minorEastAsia" w:hAnsiTheme="minorEastAsia" w:cs="宋体" w:hint="eastAsia"/>
                <w:kern w:val="0"/>
                <w:szCs w:val="21"/>
              </w:rPr>
              <w:t>本次监督</w:t>
            </w:r>
            <w:r w:rsidRPr="00231792">
              <w:rPr>
                <w:rFonts w:asciiTheme="minorEastAsia" w:hAnsiTheme="minorEastAsia" w:cs="宋体"/>
                <w:kern w:val="0"/>
                <w:szCs w:val="21"/>
              </w:rPr>
              <w:t>时间</w:t>
            </w:r>
          </w:p>
        </w:tc>
        <w:tc>
          <w:tcPr>
            <w:tcW w:w="2126" w:type="dxa"/>
          </w:tcPr>
          <w:p w:rsidR="00BF5A8F" w:rsidRPr="00231792" w:rsidRDefault="00BF5A8F" w:rsidP="00231792">
            <w:pPr>
              <w:tabs>
                <w:tab w:val="left" w:pos="880"/>
              </w:tabs>
              <w:autoSpaceDE w:val="0"/>
              <w:autoSpaceDN w:val="0"/>
              <w:adjustRightInd w:val="0"/>
              <w:spacing w:before="35" w:line="360" w:lineRule="auto"/>
              <w:ind w:right="161"/>
              <w:rPr>
                <w:rFonts w:asciiTheme="minorEastAsia" w:hAnsiTheme="minorEastAsia" w:cs="宋体"/>
                <w:kern w:val="0"/>
                <w:szCs w:val="21"/>
              </w:rPr>
            </w:pPr>
            <w:r w:rsidRPr="00231792">
              <w:rPr>
                <w:rFonts w:asciiTheme="minorEastAsia" w:hAnsiTheme="minorEastAsia" w:cs="宋体" w:hint="eastAsia"/>
                <w:kern w:val="0"/>
                <w:szCs w:val="21"/>
              </w:rPr>
              <w:t>20</w:t>
            </w:r>
            <w:r w:rsidR="00D4589F" w:rsidRPr="00231792">
              <w:rPr>
                <w:rFonts w:asciiTheme="minorEastAsia" w:hAnsiTheme="minorEastAsia" w:cs="宋体" w:hint="eastAsia"/>
                <w:kern w:val="0"/>
                <w:szCs w:val="21"/>
              </w:rPr>
              <w:t>20</w:t>
            </w:r>
            <w:r w:rsidRPr="00231792">
              <w:rPr>
                <w:rFonts w:asciiTheme="minorEastAsia" w:hAnsiTheme="minorEastAsia" w:cs="宋体" w:hint="eastAsia"/>
                <w:kern w:val="0"/>
                <w:szCs w:val="21"/>
              </w:rPr>
              <w:t>年</w:t>
            </w:r>
            <w:r w:rsidR="00231792" w:rsidRPr="00231792">
              <w:rPr>
                <w:rFonts w:asciiTheme="minorEastAsia" w:hAnsiTheme="minorEastAsia" w:cs="宋体" w:hint="eastAsia"/>
                <w:kern w:val="0"/>
                <w:szCs w:val="21"/>
              </w:rPr>
              <w:t>12</w:t>
            </w:r>
            <w:r w:rsidRPr="00231792">
              <w:rPr>
                <w:rFonts w:asciiTheme="minorEastAsia" w:hAnsiTheme="minorEastAsia" w:cs="宋体" w:hint="eastAsia"/>
                <w:kern w:val="0"/>
                <w:szCs w:val="21"/>
              </w:rPr>
              <w:t>月</w:t>
            </w:r>
            <w:r w:rsidR="00231792" w:rsidRPr="00231792">
              <w:rPr>
                <w:rFonts w:asciiTheme="minorEastAsia" w:hAnsiTheme="minorEastAsia" w:cs="宋体" w:hint="eastAsia"/>
                <w:kern w:val="0"/>
                <w:szCs w:val="21"/>
              </w:rPr>
              <w:t>16</w:t>
            </w:r>
            <w:r w:rsidR="00924418" w:rsidRPr="00231792">
              <w:rPr>
                <w:rFonts w:asciiTheme="minorEastAsia" w:hAnsiTheme="minorEastAsia" w:cs="宋体" w:hint="eastAsia"/>
                <w:kern w:val="0"/>
                <w:szCs w:val="21"/>
              </w:rPr>
              <w:t>日</w:t>
            </w:r>
          </w:p>
        </w:tc>
      </w:tr>
      <w:tr w:rsidR="00D957B1" w:rsidRPr="00231792" w:rsidTr="00E421FE">
        <w:trPr>
          <w:trHeight w:val="856"/>
        </w:trPr>
        <w:tc>
          <w:tcPr>
            <w:tcW w:w="1849" w:type="dxa"/>
          </w:tcPr>
          <w:p w:rsidR="00D957B1" w:rsidRPr="00231792"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231792">
              <w:rPr>
                <w:rFonts w:asciiTheme="minorEastAsia" w:hAnsiTheme="minorEastAsia" w:cs="宋体" w:hint="eastAsia"/>
                <w:kern w:val="0"/>
                <w:szCs w:val="21"/>
              </w:rPr>
              <w:t>监督审核员</w:t>
            </w:r>
          </w:p>
          <w:p w:rsidR="00D957B1" w:rsidRPr="00231792"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231792">
              <w:rPr>
                <w:rFonts w:asciiTheme="minorEastAsia" w:hAnsiTheme="minorEastAsia" w:cs="宋体" w:hint="eastAsia"/>
                <w:kern w:val="0"/>
                <w:szCs w:val="21"/>
              </w:rPr>
              <w:t>姓名及确认号</w:t>
            </w:r>
          </w:p>
        </w:tc>
        <w:tc>
          <w:tcPr>
            <w:tcW w:w="3402" w:type="dxa"/>
          </w:tcPr>
          <w:p w:rsidR="00D957B1" w:rsidRPr="00231792" w:rsidRDefault="00D957B1" w:rsidP="00AF673C">
            <w:pPr>
              <w:tabs>
                <w:tab w:val="left" w:pos="880"/>
              </w:tabs>
              <w:autoSpaceDE w:val="0"/>
              <w:autoSpaceDN w:val="0"/>
              <w:adjustRightInd w:val="0"/>
              <w:spacing w:before="35" w:line="360" w:lineRule="auto"/>
              <w:ind w:right="161"/>
              <w:rPr>
                <w:rFonts w:ascii="宋体" w:hAnsi="宋体"/>
                <w:szCs w:val="21"/>
              </w:rPr>
            </w:pPr>
            <w:r w:rsidRPr="00231792">
              <w:rPr>
                <w:rFonts w:ascii="宋体" w:hAnsi="宋体" w:hint="eastAsia"/>
                <w:szCs w:val="21"/>
              </w:rPr>
              <w:t>龚  璇  ISC[S</w:t>
            </w:r>
            <w:r w:rsidRPr="00231792">
              <w:rPr>
                <w:rFonts w:ascii="宋体" w:hAnsi="宋体"/>
                <w:szCs w:val="21"/>
              </w:rPr>
              <w:t>]</w:t>
            </w:r>
            <w:r w:rsidRPr="00231792">
              <w:rPr>
                <w:rFonts w:ascii="宋体" w:hAnsi="宋体" w:hint="eastAsia"/>
                <w:szCs w:val="21"/>
              </w:rPr>
              <w:t>000</w:t>
            </w:r>
            <w:r w:rsidRPr="00231792">
              <w:rPr>
                <w:rFonts w:ascii="宋体" w:hAnsi="宋体"/>
                <w:szCs w:val="21"/>
              </w:rPr>
              <w:t>5</w:t>
            </w:r>
          </w:p>
          <w:p w:rsidR="00D957B1" w:rsidRPr="00231792" w:rsidRDefault="00D957B1" w:rsidP="002E397E">
            <w:pPr>
              <w:tabs>
                <w:tab w:val="left" w:pos="880"/>
              </w:tabs>
              <w:autoSpaceDE w:val="0"/>
              <w:autoSpaceDN w:val="0"/>
              <w:adjustRightInd w:val="0"/>
              <w:spacing w:before="35" w:line="360" w:lineRule="auto"/>
              <w:ind w:right="161"/>
              <w:rPr>
                <w:rFonts w:ascii="宋体" w:hAnsi="宋体"/>
                <w:szCs w:val="21"/>
              </w:rPr>
            </w:pPr>
          </w:p>
        </w:tc>
        <w:tc>
          <w:tcPr>
            <w:tcW w:w="1843" w:type="dxa"/>
          </w:tcPr>
          <w:p w:rsidR="00D957B1" w:rsidRPr="00231792"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231792">
              <w:rPr>
                <w:rFonts w:asciiTheme="minorEastAsia" w:hAnsiTheme="minorEastAsia" w:cs="宋体"/>
                <w:bCs/>
                <w:kern w:val="0"/>
                <w:szCs w:val="21"/>
              </w:rPr>
              <w:t>监督审核涉及的区域或部门</w:t>
            </w:r>
          </w:p>
        </w:tc>
        <w:tc>
          <w:tcPr>
            <w:tcW w:w="2126" w:type="dxa"/>
          </w:tcPr>
          <w:p w:rsidR="00924418" w:rsidRPr="00231792" w:rsidRDefault="00E421FE" w:rsidP="002E397E">
            <w:pPr>
              <w:rPr>
                <w:rFonts w:ascii="新宋体" w:eastAsia="新宋体" w:hAnsi="新宋体"/>
                <w:szCs w:val="21"/>
              </w:rPr>
            </w:pPr>
            <w:r w:rsidRPr="00231792">
              <w:rPr>
                <w:rFonts w:ascii="新宋体" w:eastAsia="新宋体" w:hAnsi="新宋体" w:hint="eastAsia"/>
                <w:szCs w:val="21"/>
              </w:rPr>
              <w:t>品管部</w:t>
            </w:r>
          </w:p>
          <w:p w:rsidR="00E421FE" w:rsidRPr="00231792" w:rsidRDefault="00E421FE" w:rsidP="002E397E">
            <w:pPr>
              <w:rPr>
                <w:rFonts w:ascii="新宋体" w:eastAsia="新宋体" w:hAnsi="新宋体"/>
                <w:szCs w:val="21"/>
              </w:rPr>
            </w:pPr>
            <w:r w:rsidRPr="00231792">
              <w:rPr>
                <w:rFonts w:ascii="新宋体" w:eastAsia="新宋体" w:hAnsi="新宋体" w:hint="eastAsia"/>
                <w:szCs w:val="21"/>
              </w:rPr>
              <w:t>对外项目部</w:t>
            </w:r>
          </w:p>
          <w:p w:rsidR="00924418" w:rsidRPr="00231792" w:rsidRDefault="00924418" w:rsidP="002E397E">
            <w:r w:rsidRPr="00231792">
              <w:rPr>
                <w:rFonts w:ascii="新宋体" w:eastAsia="新宋体" w:hAnsi="新宋体" w:hint="eastAsia"/>
                <w:szCs w:val="21"/>
              </w:rPr>
              <w:t>管理层</w:t>
            </w:r>
          </w:p>
        </w:tc>
      </w:tr>
    </w:tbl>
    <w:p w:rsidR="00D957B1" w:rsidRPr="00381C80" w:rsidRDefault="00D957B1" w:rsidP="00D957B1">
      <w:pPr>
        <w:widowControl/>
        <w:spacing w:line="360" w:lineRule="auto"/>
        <w:rPr>
          <w:rFonts w:asciiTheme="minorEastAsia" w:hAnsiTheme="minorEastAsia" w:cs="宋体"/>
          <w:kern w:val="0"/>
          <w:szCs w:val="21"/>
        </w:rPr>
      </w:pPr>
      <w:r w:rsidRPr="00381C80">
        <w:rPr>
          <w:rFonts w:asciiTheme="minorEastAsia" w:hAnsiTheme="minorEastAsia" w:cs="宋体" w:hint="eastAsia"/>
          <w:b/>
          <w:bCs/>
          <w:kern w:val="0"/>
          <w:szCs w:val="21"/>
        </w:rPr>
        <w:t>二、</w:t>
      </w:r>
      <w:r w:rsidRPr="00381C80">
        <w:rPr>
          <w:rFonts w:asciiTheme="minorEastAsia" w:hAnsiTheme="minorEastAsia" w:cs="宋体"/>
          <w:b/>
          <w:bCs/>
          <w:kern w:val="0"/>
          <w:szCs w:val="21"/>
        </w:rPr>
        <w:t>监督审核</w:t>
      </w:r>
      <w:r w:rsidRPr="00381C80">
        <w:rPr>
          <w:rFonts w:asciiTheme="minorEastAsia" w:hAnsiTheme="minorEastAsia" w:cs="宋体" w:hint="eastAsia"/>
          <w:b/>
          <w:bCs/>
          <w:kern w:val="0"/>
          <w:szCs w:val="21"/>
        </w:rPr>
        <w:t>内容</w:t>
      </w:r>
      <w:r w:rsidRPr="00381C80">
        <w:rPr>
          <w:rFonts w:asciiTheme="minorEastAsia" w:hAnsiTheme="minorEastAsia" w:cs="宋体" w:hint="eastAsia"/>
          <w:bCs/>
          <w:kern w:val="0"/>
          <w:szCs w:val="21"/>
        </w:rPr>
        <w:t>：</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一年内违反法律法规</w:t>
      </w:r>
      <w:r w:rsidRPr="00381C80">
        <w:rPr>
          <w:rFonts w:asciiTheme="minorEastAsia" w:hAnsiTheme="minorEastAsia" w:cs="宋体" w:hint="eastAsia"/>
          <w:bCs/>
          <w:kern w:val="0"/>
          <w:szCs w:val="21"/>
        </w:rPr>
        <w:t>或</w:t>
      </w:r>
      <w:r w:rsidRPr="00381C80">
        <w:rPr>
          <w:rFonts w:asciiTheme="minorEastAsia" w:hAnsiTheme="minorEastAsia" w:cs="宋体"/>
          <w:bCs/>
          <w:kern w:val="0"/>
          <w:szCs w:val="21"/>
        </w:rPr>
        <w:t>重大事故的情况：</w:t>
      </w:r>
    </w:p>
    <w:p w:rsidR="00D957B1" w:rsidRPr="00710CBE" w:rsidRDefault="008122AF" w:rsidP="00D957B1">
      <w:pPr>
        <w:widowControl/>
        <w:spacing w:line="360" w:lineRule="auto"/>
        <w:ind w:firstLineChars="100" w:firstLine="210"/>
        <w:rPr>
          <w:rFonts w:asciiTheme="minorEastAsia" w:hAnsiTheme="minorEastAsia" w:cs="宋体"/>
          <w:bCs/>
          <w:kern w:val="0"/>
          <w:szCs w:val="21"/>
        </w:rPr>
      </w:pPr>
      <w:r w:rsidRPr="00710CBE">
        <w:rPr>
          <w:rFonts w:asciiTheme="minorEastAsia" w:hAnsiTheme="minorEastAsia" w:cs="宋体" w:hint="eastAsia"/>
          <w:bCs/>
          <w:kern w:val="0"/>
          <w:szCs w:val="21"/>
        </w:rPr>
        <w:t>一年内未发生</w:t>
      </w:r>
      <w:r w:rsidRPr="00710CBE">
        <w:rPr>
          <w:rFonts w:asciiTheme="minorEastAsia" w:hAnsiTheme="minorEastAsia" w:cs="宋体"/>
          <w:bCs/>
          <w:kern w:val="0"/>
          <w:szCs w:val="21"/>
        </w:rPr>
        <w:t>违反法律法规</w:t>
      </w:r>
      <w:r w:rsidRPr="00710CBE">
        <w:rPr>
          <w:rFonts w:asciiTheme="minorEastAsia" w:hAnsiTheme="minorEastAsia" w:cs="宋体" w:hint="eastAsia"/>
          <w:bCs/>
          <w:kern w:val="0"/>
          <w:szCs w:val="21"/>
        </w:rPr>
        <w:t>或</w:t>
      </w:r>
      <w:r w:rsidRPr="00710CBE">
        <w:rPr>
          <w:rFonts w:asciiTheme="minorEastAsia" w:hAnsiTheme="minorEastAsia" w:cs="宋体"/>
          <w:bCs/>
          <w:kern w:val="0"/>
          <w:szCs w:val="21"/>
        </w:rPr>
        <w:t>重大事故的情况</w:t>
      </w:r>
      <w:r w:rsidRPr="00710CBE">
        <w:rPr>
          <w:rFonts w:asciiTheme="minorEastAsia" w:hAnsiTheme="minorEastAsia" w:cs="宋体" w:hint="eastAsia"/>
          <w:bCs/>
          <w:kern w:val="0"/>
          <w:szCs w:val="21"/>
        </w:rPr>
        <w:t>。</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监督审核过程简述：</w:t>
      </w:r>
    </w:p>
    <w:p w:rsidR="00D957B1" w:rsidRPr="00381C80" w:rsidRDefault="00D957B1" w:rsidP="005A6F38">
      <w:pPr>
        <w:spacing w:line="360" w:lineRule="auto"/>
        <w:ind w:rightChars="-297" w:right="-624" w:firstLineChars="200" w:firstLine="420"/>
        <w:rPr>
          <w:rFonts w:ascii="宋体" w:hAnsi="宋体"/>
          <w:szCs w:val="21"/>
        </w:rPr>
      </w:pPr>
      <w:r w:rsidRPr="00381C80">
        <w:rPr>
          <w:rFonts w:ascii="宋体" w:hAnsi="宋体" w:hint="eastAsia"/>
          <w:szCs w:val="21"/>
        </w:rPr>
        <w:t>根据项目《监督审核通知》安排，</w:t>
      </w:r>
      <w:r w:rsidR="00845622" w:rsidRPr="00381C80">
        <w:rPr>
          <w:rFonts w:ascii="宋体" w:hAnsi="宋体" w:hint="eastAsia"/>
          <w:szCs w:val="21"/>
        </w:rPr>
        <w:t>20</w:t>
      </w:r>
      <w:r w:rsidR="000F4CFB">
        <w:rPr>
          <w:rFonts w:ascii="宋体" w:hAnsi="宋体" w:hint="eastAsia"/>
          <w:szCs w:val="21"/>
        </w:rPr>
        <w:t>20</w:t>
      </w:r>
      <w:r w:rsidR="00845622" w:rsidRPr="00381C80">
        <w:rPr>
          <w:rFonts w:ascii="宋体" w:hAnsi="宋体" w:hint="eastAsia"/>
          <w:szCs w:val="21"/>
        </w:rPr>
        <w:t>年</w:t>
      </w:r>
      <w:r w:rsidR="00E421FE">
        <w:rPr>
          <w:rFonts w:ascii="宋体" w:hAnsi="宋体" w:hint="eastAsia"/>
          <w:szCs w:val="21"/>
        </w:rPr>
        <w:t>12</w:t>
      </w:r>
      <w:r w:rsidR="00845622" w:rsidRPr="00381C80">
        <w:rPr>
          <w:rFonts w:ascii="宋体" w:hAnsi="宋体" w:hint="eastAsia"/>
          <w:szCs w:val="21"/>
        </w:rPr>
        <w:t>月</w:t>
      </w:r>
      <w:r w:rsidR="00E421FE">
        <w:rPr>
          <w:rFonts w:ascii="宋体" w:hAnsi="宋体" w:hint="eastAsia"/>
          <w:szCs w:val="21"/>
        </w:rPr>
        <w:t>16</w:t>
      </w:r>
      <w:r w:rsidR="00845622" w:rsidRPr="00381C80">
        <w:rPr>
          <w:rFonts w:ascii="宋体" w:hAnsi="宋体" w:hint="eastAsia"/>
          <w:szCs w:val="21"/>
        </w:rPr>
        <w:t>日</w:t>
      </w:r>
      <w:r w:rsidRPr="00381C80">
        <w:rPr>
          <w:rFonts w:ascii="宋体" w:hAnsi="宋体" w:hint="eastAsia"/>
          <w:szCs w:val="21"/>
        </w:rPr>
        <w:t>，由龚璇</w:t>
      </w:r>
      <w:r w:rsidRPr="00381C80">
        <w:rPr>
          <w:rFonts w:ascii="宋体" w:hAnsi="宋体"/>
          <w:szCs w:val="21"/>
        </w:rPr>
        <w:t>对该公司的体系文件进行了版本</w:t>
      </w:r>
      <w:r w:rsidRPr="00381C80">
        <w:rPr>
          <w:rFonts w:ascii="宋体" w:hAnsi="宋体" w:hint="eastAsia"/>
          <w:szCs w:val="21"/>
        </w:rPr>
        <w:t>（</w:t>
      </w:r>
      <w:r w:rsidR="003F320E" w:rsidRPr="00381C80">
        <w:rPr>
          <w:rFonts w:ascii="宋体" w:hAnsi="宋体" w:hint="eastAsia"/>
          <w:szCs w:val="21"/>
        </w:rPr>
        <w:t>A/</w:t>
      </w:r>
      <w:r w:rsidRPr="00381C80">
        <w:rPr>
          <w:rFonts w:ascii="宋体" w:hAnsi="宋体" w:hint="eastAsia"/>
          <w:szCs w:val="21"/>
        </w:rPr>
        <w:t>0）</w:t>
      </w:r>
      <w:r w:rsidRPr="00381C80">
        <w:rPr>
          <w:rFonts w:ascii="宋体" w:hAnsi="宋体"/>
          <w:szCs w:val="21"/>
        </w:rPr>
        <w:t>确认，并对该公司测量管理体系内部审核、管理评审内容进行了确认。</w:t>
      </w:r>
      <w:r w:rsidR="00924418">
        <w:rPr>
          <w:rFonts w:ascii="宋体" w:hAnsi="宋体" w:hint="eastAsia"/>
          <w:szCs w:val="21"/>
        </w:rPr>
        <w:t>并于当日由</w:t>
      </w:r>
      <w:r w:rsidRPr="00381C80">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924418">
        <w:rPr>
          <w:rFonts w:ascii="宋体" w:hAnsi="宋体" w:hint="eastAsia"/>
          <w:szCs w:val="21"/>
        </w:rPr>
        <w:t>生产部、软件部</w:t>
      </w:r>
      <w:r w:rsidR="003E6D7C">
        <w:rPr>
          <w:rFonts w:ascii="宋体" w:hAnsi="宋体" w:hint="eastAsia"/>
          <w:szCs w:val="21"/>
        </w:rPr>
        <w:t>和管理层</w:t>
      </w:r>
      <w:r w:rsidRPr="00381C80">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381C80" w:rsidRDefault="00924418" w:rsidP="005A6F38">
      <w:pPr>
        <w:spacing w:line="360" w:lineRule="auto"/>
        <w:ind w:rightChars="-297" w:right="-624" w:firstLineChars="200" w:firstLine="420"/>
        <w:rPr>
          <w:rFonts w:ascii="宋体" w:hAnsi="宋体"/>
          <w:szCs w:val="21"/>
        </w:rPr>
      </w:pPr>
      <w:r>
        <w:rPr>
          <w:rFonts w:ascii="宋体" w:hAnsi="宋体" w:hint="eastAsia"/>
          <w:szCs w:val="21"/>
        </w:rPr>
        <w:t>当日</w:t>
      </w:r>
      <w:r w:rsidR="00D957B1" w:rsidRPr="00381C80">
        <w:rPr>
          <w:rFonts w:ascii="宋体" w:hAnsi="宋体" w:hint="eastAsia"/>
          <w:szCs w:val="21"/>
        </w:rPr>
        <w:t>下午审核组召开会议，汇总审核小组收集到的审核证据，对照审核准则进行评价，形成审核发现。审核组确认本次首次认证审核</w:t>
      </w:r>
      <w:r w:rsidR="00E421FE" w:rsidRPr="00D16306">
        <w:rPr>
          <w:rFonts w:ascii="宋体" w:hAnsi="宋体" w:hint="eastAsia"/>
          <w:szCs w:val="21"/>
        </w:rPr>
        <w:t xml:space="preserve">共开出0个主要不符合项，1个次要不符合项 </w:t>
      </w:r>
      <w:r w:rsidR="00D957B1" w:rsidRPr="00381C80">
        <w:rPr>
          <w:rFonts w:ascii="宋体" w:hAnsi="宋体" w:hint="eastAsia"/>
          <w:szCs w:val="21"/>
        </w:rPr>
        <w:t xml:space="preserve"> 。拟定审核结论后，审核组就审核情况与该公司领导交换意见，充分肯定了</w:t>
      </w:r>
      <w:r w:rsidR="00E421FE">
        <w:rPr>
          <w:rFonts w:ascii="宋体" w:hAnsi="宋体" w:hint="eastAsia"/>
          <w:szCs w:val="21"/>
        </w:rPr>
        <w:t>佛山市高明艺源工艺品有限公司</w:t>
      </w:r>
      <w:r w:rsidR="00D957B1" w:rsidRPr="00381C80">
        <w:rPr>
          <w:rFonts w:ascii="宋体" w:hAnsi="宋体" w:hint="eastAsia"/>
          <w:szCs w:val="21"/>
        </w:rPr>
        <w:t>测量管理体系已基本按照GB/T19022-2003的要求得以建立及保持，实施有效。</w:t>
      </w:r>
      <w:r w:rsidR="00E421FE">
        <w:rPr>
          <w:rFonts w:ascii="宋体" w:hAnsi="宋体" w:hint="eastAsia"/>
          <w:szCs w:val="21"/>
        </w:rPr>
        <w:t>公司</w:t>
      </w:r>
      <w:r w:rsidR="00E421FE" w:rsidRPr="00D16306">
        <w:rPr>
          <w:rFonts w:ascii="宋体" w:hAnsi="宋体" w:hint="eastAsia"/>
          <w:szCs w:val="21"/>
        </w:rPr>
        <w:t>领导对审核组开具的1个次要不符合项予以确定，并要求职能部门立即就不符合项和审核组提出的改进建议制定有效整改措施，保证测量管理体系的有效运行并持续改进。</w:t>
      </w:r>
      <w:r w:rsidR="00D957B1" w:rsidRPr="00381C80">
        <w:rPr>
          <w:rFonts w:ascii="宋体" w:hAnsi="宋体" w:hint="eastAsia"/>
          <w:szCs w:val="21"/>
        </w:rPr>
        <w:t>最后依照审核日程安排召开了末次次会议，圆满完成了现场审核。</w:t>
      </w:r>
    </w:p>
    <w:p w:rsidR="00D957B1" w:rsidRPr="00381C80" w:rsidRDefault="00D957B1" w:rsidP="00D957B1">
      <w:pPr>
        <w:widowControl/>
        <w:spacing w:line="360" w:lineRule="auto"/>
        <w:rPr>
          <w:rFonts w:asciiTheme="minorEastAsia" w:hAnsiTheme="minorEastAsia" w:cs="宋体"/>
          <w:bCs/>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内部审核和管理评审</w:t>
      </w:r>
      <w:r w:rsidRPr="00381C80">
        <w:rPr>
          <w:rFonts w:asciiTheme="minorEastAsia" w:hAnsiTheme="minorEastAsia" w:cs="宋体"/>
          <w:bCs/>
          <w:kern w:val="0"/>
          <w:szCs w:val="21"/>
        </w:rPr>
        <w:t>的情况：</w:t>
      </w:r>
    </w:p>
    <w:p w:rsidR="003C00AC" w:rsidRPr="005A6F38" w:rsidRDefault="003C00AC" w:rsidP="003C00AC">
      <w:pPr>
        <w:pStyle w:val="a5"/>
        <w:spacing w:line="360" w:lineRule="auto"/>
        <w:ind w:left="420"/>
        <w:rPr>
          <w:rFonts w:ascii="宋体" w:eastAsia="宋体" w:hAnsi="宋体" w:cs="Times New Roman"/>
          <w:szCs w:val="21"/>
        </w:rPr>
      </w:pPr>
      <w:r w:rsidRPr="005A6F38">
        <w:rPr>
          <w:rFonts w:ascii="Calibri" w:eastAsia="宋体" w:hAnsi="宋体" w:cs="Times New Roman" w:hint="eastAsia"/>
        </w:rPr>
        <w:t>公司</w:t>
      </w:r>
      <w:r w:rsidRPr="005A6F38">
        <w:rPr>
          <w:rFonts w:ascii="宋体" w:eastAsia="宋体" w:hAnsi="宋体" w:cs="Times New Roman" w:hint="eastAsia"/>
          <w:szCs w:val="21"/>
        </w:rPr>
        <w:t>20</w:t>
      </w:r>
      <w:r w:rsidR="000F4CFB">
        <w:rPr>
          <w:rFonts w:ascii="宋体" w:eastAsia="宋体" w:hAnsi="宋体" w:cs="Times New Roman" w:hint="eastAsia"/>
          <w:szCs w:val="21"/>
        </w:rPr>
        <w:t>20</w:t>
      </w:r>
      <w:r w:rsidRPr="005A6F38">
        <w:rPr>
          <w:rFonts w:ascii="宋体" w:eastAsia="宋体" w:hAnsi="宋体" w:cs="Times New Roman" w:hint="eastAsia"/>
          <w:szCs w:val="21"/>
        </w:rPr>
        <w:t>年</w:t>
      </w:r>
      <w:r w:rsidR="00E421FE">
        <w:rPr>
          <w:rFonts w:ascii="宋体" w:hAnsi="宋体" w:hint="eastAsia"/>
          <w:szCs w:val="21"/>
        </w:rPr>
        <w:t>1</w:t>
      </w:r>
      <w:r w:rsidR="00AA1061">
        <w:rPr>
          <w:rFonts w:ascii="宋体" w:hAnsi="宋体" w:hint="eastAsia"/>
          <w:szCs w:val="21"/>
        </w:rPr>
        <w:t>1</w:t>
      </w:r>
      <w:r w:rsidRPr="005A6F38">
        <w:rPr>
          <w:rFonts w:ascii="宋体" w:eastAsia="宋体" w:hAnsi="宋体" w:cs="Times New Roman" w:hint="eastAsia"/>
          <w:szCs w:val="21"/>
        </w:rPr>
        <w:t>月</w:t>
      </w:r>
      <w:r w:rsidR="005A6F38" w:rsidRPr="005A6F38">
        <w:rPr>
          <w:rFonts w:ascii="宋体" w:hAnsi="宋体" w:hint="eastAsia"/>
          <w:szCs w:val="21"/>
        </w:rPr>
        <w:t>2</w:t>
      </w:r>
      <w:r w:rsidR="00AA1061">
        <w:rPr>
          <w:rFonts w:ascii="宋体" w:hAnsi="宋体" w:hint="eastAsia"/>
          <w:szCs w:val="21"/>
        </w:rPr>
        <w:t>1</w:t>
      </w:r>
      <w:r w:rsidRPr="005A6F38">
        <w:rPr>
          <w:rFonts w:ascii="宋体" w:eastAsia="宋体" w:hAnsi="宋体" w:cs="Times New Roman" w:hint="eastAsia"/>
          <w:szCs w:val="21"/>
        </w:rPr>
        <w:t>日</w:t>
      </w:r>
      <w:r w:rsidRPr="005A6F38">
        <w:rPr>
          <w:rFonts w:ascii="Calibri" w:eastAsia="宋体" w:hAnsi="宋体" w:cs="Times New Roman" w:hint="eastAsia"/>
        </w:rPr>
        <w:t>展测量管理体系内部审核，开具了</w:t>
      </w:r>
      <w:r w:rsidRPr="005A6F38">
        <w:rPr>
          <w:rFonts w:ascii="Calibri" w:eastAsia="宋体" w:hAnsi="宋体" w:cs="Times New Roman" w:hint="eastAsia"/>
        </w:rPr>
        <w:t>1</w:t>
      </w:r>
      <w:r w:rsidRPr="005A6F38">
        <w:rPr>
          <w:rFonts w:ascii="Calibri" w:eastAsia="宋体" w:hAnsi="宋体" w:cs="Times New Roman" w:hint="eastAsia"/>
        </w:rPr>
        <w:t>个不符合项，不符合项已整改完毕。内审已经形成报告，审核结论体系持续运行有效。</w:t>
      </w:r>
      <w:r w:rsidRPr="005A6F38">
        <w:rPr>
          <w:rFonts w:ascii="Calibri" w:eastAsia="宋体" w:hAnsi="宋体" w:cs="Times New Roman" w:hint="eastAsia"/>
        </w:rPr>
        <w:t>20</w:t>
      </w:r>
      <w:r w:rsidR="000F4CFB">
        <w:rPr>
          <w:rFonts w:ascii="Calibri" w:eastAsia="宋体" w:hAnsi="宋体" w:cs="Times New Roman" w:hint="eastAsia"/>
        </w:rPr>
        <w:t>20</w:t>
      </w:r>
      <w:r w:rsidRPr="005A6F38">
        <w:rPr>
          <w:rFonts w:ascii="Calibri" w:eastAsia="宋体" w:hAnsi="宋体" w:cs="Times New Roman" w:hint="eastAsia"/>
        </w:rPr>
        <w:t>年</w:t>
      </w:r>
      <w:r w:rsidR="00E421FE">
        <w:rPr>
          <w:rFonts w:hAnsi="宋体" w:hint="eastAsia"/>
        </w:rPr>
        <w:t>12</w:t>
      </w:r>
      <w:r w:rsidRPr="005A6F38">
        <w:rPr>
          <w:rFonts w:ascii="Calibri" w:eastAsia="宋体" w:hAnsi="宋体" w:cs="Times New Roman" w:hint="eastAsia"/>
        </w:rPr>
        <w:t>月</w:t>
      </w:r>
      <w:r w:rsidR="00E421FE">
        <w:rPr>
          <w:rFonts w:hAnsi="宋体" w:hint="eastAsia"/>
        </w:rPr>
        <w:t>8</w:t>
      </w:r>
      <w:r w:rsidRPr="005A6F38">
        <w:rPr>
          <w:rFonts w:ascii="Calibri" w:eastAsia="宋体" w:hAnsi="宋体" w:cs="Times New Roman" w:hint="eastAsia"/>
        </w:rPr>
        <w:t>日召开管理评审会议，并形成管理评审报告，报告中已评价计量目标和提出内部改进建议。公司的测量管理体系得以持续运行，并实现持续改进。</w:t>
      </w:r>
    </w:p>
    <w:p w:rsidR="00D957B1" w:rsidRPr="0095584E" w:rsidRDefault="00D957B1" w:rsidP="00D957B1">
      <w:pPr>
        <w:widowControl/>
        <w:spacing w:line="360" w:lineRule="auto"/>
        <w:rPr>
          <w:rFonts w:asciiTheme="minorEastAsia" w:hAnsiTheme="minorEastAsia"/>
          <w:bCs/>
          <w:szCs w:val="21"/>
        </w:rPr>
      </w:pPr>
    </w:p>
    <w:p w:rsidR="00D957B1" w:rsidRPr="00381C80" w:rsidRDefault="00924418" w:rsidP="00D957B1">
      <w:pPr>
        <w:pStyle w:val="a5"/>
        <w:widowControl/>
        <w:numPr>
          <w:ilvl w:val="0"/>
          <w:numId w:val="1"/>
        </w:numPr>
        <w:spacing w:line="360" w:lineRule="auto"/>
        <w:ind w:firstLineChars="0"/>
        <w:rPr>
          <w:rFonts w:asciiTheme="minorEastAsia" w:hAnsiTheme="minorEastAsia" w:cs="宋体"/>
          <w:bCs/>
          <w:kern w:val="0"/>
          <w:szCs w:val="21"/>
        </w:rPr>
      </w:pPr>
      <w:r>
        <w:rPr>
          <w:rFonts w:asciiTheme="minorEastAsia" w:hAnsiTheme="minorEastAsia" w:cs="宋体" w:hint="eastAsia"/>
          <w:bCs/>
          <w:kern w:val="0"/>
          <w:szCs w:val="21"/>
        </w:rPr>
        <w:t>抽查</w:t>
      </w:r>
      <w:r w:rsidR="00D957B1" w:rsidRPr="00381C80">
        <w:rPr>
          <w:rFonts w:asciiTheme="minorEastAsia" w:hAnsiTheme="minorEastAsia" w:cs="宋体" w:hint="eastAsia"/>
          <w:bCs/>
          <w:kern w:val="0"/>
          <w:szCs w:val="21"/>
        </w:rPr>
        <w:t>为持续改进而策划的活动的进展</w:t>
      </w:r>
      <w:r w:rsidR="00D957B1" w:rsidRPr="00381C80">
        <w:rPr>
          <w:rFonts w:asciiTheme="minorEastAsia" w:hAnsiTheme="minorEastAsia" w:cs="宋体"/>
          <w:bCs/>
          <w:kern w:val="0"/>
          <w:szCs w:val="21"/>
        </w:rPr>
        <w:t>，包括</w:t>
      </w:r>
      <w:r>
        <w:rPr>
          <w:rFonts w:asciiTheme="minorEastAsia" w:hAnsiTheme="minorEastAsia" w:cs="宋体" w:hint="eastAsia"/>
          <w:bCs/>
          <w:kern w:val="0"/>
          <w:szCs w:val="21"/>
        </w:rPr>
        <w:t>关键测量过程的计量要求导出、不确定度评定、测量过程有效性确认、测量过程的控制和测量过程的监视，本次抽查的关键测量过程为：</w:t>
      </w:r>
      <w:r w:rsidR="00E421FE" w:rsidRPr="00684EF1">
        <w:rPr>
          <w:rFonts w:ascii="宋体" w:hAnsi="宋体" w:cs="宋体" w:hint="eastAsia"/>
          <w:kern w:val="0"/>
          <w:szCs w:val="21"/>
        </w:rPr>
        <w:t>木材含水率检测过程</w:t>
      </w:r>
      <w:r>
        <w:rPr>
          <w:rFonts w:ascii="宋体" w:hAnsi="宋体" w:cs="宋体" w:hint="eastAsia"/>
          <w:kern w:val="0"/>
          <w:szCs w:val="21"/>
        </w:rPr>
        <w:t>和</w:t>
      </w:r>
      <w:r w:rsidR="00E421FE" w:rsidRPr="00684EF1">
        <w:rPr>
          <w:rFonts w:ascii="宋体" w:hAnsi="宋体" w:cs="宋体" w:hint="eastAsia"/>
          <w:kern w:val="0"/>
          <w:szCs w:val="21"/>
        </w:rPr>
        <w:t>成品安装后尺寸检测过程</w:t>
      </w:r>
      <w:r w:rsidR="00E421FE">
        <w:rPr>
          <w:rFonts w:ascii="宋体" w:hAnsi="宋体" w:cs="宋体" w:hint="eastAsia"/>
          <w:kern w:val="0"/>
          <w:szCs w:val="21"/>
        </w:rPr>
        <w:t>。</w:t>
      </w: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a)</w:t>
      </w:r>
      <w:r w:rsidRPr="00381C80">
        <w:rPr>
          <w:rFonts w:asciiTheme="minorEastAsia" w:hAnsiTheme="minorEastAsia" w:cs="宋体"/>
          <w:kern w:val="0"/>
          <w:szCs w:val="21"/>
        </w:rPr>
        <w:t>计量要求的导出</w:t>
      </w:r>
    </w:p>
    <w:p w:rsidR="00D957B1" w:rsidRPr="00500077" w:rsidRDefault="00500077" w:rsidP="00500077">
      <w:pPr>
        <w:widowControl/>
        <w:spacing w:line="360" w:lineRule="auto"/>
        <w:ind w:leftChars="200" w:left="420" w:firstLineChars="200" w:firstLine="420"/>
        <w:jc w:val="left"/>
        <w:rPr>
          <w:rFonts w:ascii="宋体" w:hAnsi="宋体" w:cs="宋体"/>
          <w:kern w:val="0"/>
          <w:szCs w:val="21"/>
        </w:rPr>
      </w:pPr>
      <w:r w:rsidRPr="00603002">
        <w:rPr>
          <w:rFonts w:ascii="宋体" w:hAnsi="宋体" w:cs="宋体" w:hint="eastAsia"/>
          <w:kern w:val="0"/>
          <w:szCs w:val="21"/>
        </w:rPr>
        <w:t>查</w:t>
      </w:r>
      <w:r w:rsidR="00924418">
        <w:rPr>
          <w:rFonts w:ascii="宋体" w:hAnsi="宋体" w:cs="宋体" w:hint="eastAsia"/>
          <w:kern w:val="0"/>
          <w:szCs w:val="21"/>
        </w:rPr>
        <w:t>以上关键测量过程的</w:t>
      </w:r>
      <w:r w:rsidRPr="00603002">
        <w:rPr>
          <w:rFonts w:ascii="宋体" w:hAnsi="宋体" w:cs="宋体" w:hint="eastAsia"/>
          <w:kern w:val="0"/>
          <w:szCs w:val="21"/>
        </w:rPr>
        <w:t>计量要求识别情况，已经</w:t>
      </w:r>
      <w:r w:rsidR="00E421FE">
        <w:rPr>
          <w:rFonts w:ascii="宋体" w:hAnsi="宋体" w:cs="宋体" w:hint="eastAsia"/>
          <w:kern w:val="0"/>
          <w:szCs w:val="21"/>
        </w:rPr>
        <w:t>按</w:t>
      </w:r>
      <w:r w:rsidRPr="00603002">
        <w:rPr>
          <w:rFonts w:ascii="宋体" w:hAnsi="宋体" w:cs="宋体" w:hint="eastAsia"/>
          <w:kern w:val="0"/>
          <w:szCs w:val="21"/>
        </w:rPr>
        <w:t>要求识别测量过程和测量设备计量要求。已配备符合要求的测量设备，测量设备经过外部校准</w:t>
      </w:r>
      <w:r>
        <w:rPr>
          <w:rFonts w:ascii="宋体" w:hAnsi="宋体" w:cs="宋体" w:hint="eastAsia"/>
          <w:kern w:val="0"/>
          <w:szCs w:val="21"/>
        </w:rPr>
        <w:t>/检定</w:t>
      </w:r>
      <w:r w:rsidRPr="00603002">
        <w:rPr>
          <w:rFonts w:ascii="宋体" w:hAnsi="宋体" w:cs="宋体" w:hint="eastAsia"/>
          <w:kern w:val="0"/>
          <w:szCs w:val="21"/>
        </w:rPr>
        <w:t>并验证合格。已对照计量要求实施计量验证，并已形成计量确认记录。</w:t>
      </w:r>
      <w:r>
        <w:rPr>
          <w:rFonts w:ascii="宋体" w:hAnsi="宋体" w:cs="宋体" w:hint="eastAsia"/>
          <w:kern w:val="0"/>
          <w:szCs w:val="21"/>
        </w:rPr>
        <w:t>具体见《计量要求导出和计量验证记录表》</w:t>
      </w:r>
      <w:r w:rsidR="00D957B1" w:rsidRPr="00381C80">
        <w:rPr>
          <w:rFonts w:ascii="宋体" w:hAnsi="宋体" w:cs="宋体" w:hint="eastAsia"/>
          <w:kern w:val="0"/>
          <w:szCs w:val="21"/>
        </w:rPr>
        <w:t>。</w:t>
      </w:r>
      <w:r w:rsidR="008122AF" w:rsidRPr="00500077">
        <w:rPr>
          <w:rFonts w:ascii="宋体" w:hAnsi="宋体" w:cs="宋体" w:hint="eastAsia"/>
          <w:kern w:val="0"/>
          <w:szCs w:val="21"/>
        </w:rPr>
        <w:t>符合要求。</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b)</w:t>
      </w:r>
      <w:r w:rsidRPr="00381C80">
        <w:rPr>
          <w:rFonts w:asciiTheme="minorEastAsia" w:hAnsiTheme="minorEastAsia" w:cs="宋体"/>
          <w:kern w:val="0"/>
          <w:szCs w:val="21"/>
        </w:rPr>
        <w:t>测量不确定评定</w:t>
      </w:r>
    </w:p>
    <w:p w:rsidR="00D957B1" w:rsidRPr="00381C80" w:rsidRDefault="00500077" w:rsidP="00D957B1">
      <w:pPr>
        <w:widowControl/>
        <w:spacing w:line="360" w:lineRule="auto"/>
        <w:ind w:leftChars="200" w:left="420" w:firstLineChars="200" w:firstLine="420"/>
        <w:jc w:val="left"/>
        <w:rPr>
          <w:rFonts w:ascii="宋体" w:hAnsi="宋体" w:cs="宋体"/>
          <w:kern w:val="0"/>
          <w:szCs w:val="21"/>
        </w:rPr>
      </w:pPr>
      <w:r w:rsidRPr="001F2A8F">
        <w:rPr>
          <w:rFonts w:ascii="宋体" w:hAnsi="宋体" w:cs="宋体" w:hint="eastAsia"/>
          <w:kern w:val="0"/>
          <w:szCs w:val="21"/>
        </w:rPr>
        <w:t>查</w:t>
      </w:r>
      <w:r w:rsidR="00924418">
        <w:rPr>
          <w:rFonts w:ascii="宋体" w:hAnsi="宋体" w:cs="宋体" w:hint="eastAsia"/>
          <w:kern w:val="0"/>
          <w:szCs w:val="21"/>
        </w:rPr>
        <w:t>以上关键测量过程的</w:t>
      </w:r>
      <w:r w:rsidRPr="001F2A8F">
        <w:rPr>
          <w:rFonts w:ascii="宋体" w:hAnsi="宋体" w:cs="宋体" w:hint="eastAsia"/>
          <w:kern w:val="0"/>
          <w:szCs w:val="21"/>
        </w:rPr>
        <w:t>的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w:t>
      </w:r>
      <w:r w:rsidR="00D957B1" w:rsidRPr="00381C80">
        <w:rPr>
          <w:rFonts w:ascii="宋体" w:hAnsi="宋体" w:cs="宋体" w:hint="eastAsia"/>
          <w:kern w:val="0"/>
          <w:szCs w:val="21"/>
        </w:rPr>
        <w:t>。</w:t>
      </w:r>
      <w:r w:rsidR="008122AF" w:rsidRPr="00500077">
        <w:rPr>
          <w:rFonts w:ascii="宋体" w:hAnsi="宋体" w:cs="宋体" w:hint="eastAsia"/>
          <w:kern w:val="0"/>
          <w:szCs w:val="21"/>
        </w:rPr>
        <w:t>符合要求。</w:t>
      </w:r>
      <w:r w:rsidR="005A6F38">
        <w:rPr>
          <w:rFonts w:ascii="宋体" w:hAnsi="宋体" w:cs="宋体" w:hint="eastAsia"/>
          <w:kern w:val="0"/>
          <w:szCs w:val="21"/>
        </w:rPr>
        <w:t>（附</w:t>
      </w:r>
      <w:r w:rsidR="00D957B1" w:rsidRPr="00381C80">
        <w:rPr>
          <w:rFonts w:ascii="宋体" w:hAnsi="宋体" w:cs="宋体" w:hint="eastAsia"/>
          <w:kern w:val="0"/>
          <w:szCs w:val="21"/>
        </w:rPr>
        <w:t>测量不确定度评定原始记录）</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c)有效性确认</w:t>
      </w:r>
    </w:p>
    <w:p w:rsidR="00D957B1" w:rsidRPr="00381C80" w:rsidRDefault="00500077" w:rsidP="00D957B1">
      <w:pPr>
        <w:widowControl/>
        <w:spacing w:line="360" w:lineRule="auto"/>
        <w:ind w:leftChars="200" w:left="420" w:firstLineChars="200" w:firstLine="420"/>
        <w:jc w:val="left"/>
        <w:rPr>
          <w:rFonts w:ascii="宋体" w:hAnsi="宋体" w:cs="宋体"/>
          <w:kern w:val="0"/>
          <w:szCs w:val="21"/>
        </w:rPr>
      </w:pPr>
      <w:r w:rsidRPr="00CD2F23">
        <w:rPr>
          <w:rFonts w:ascii="宋体" w:hAnsi="宋体" w:cs="宋体" w:hint="eastAsia"/>
          <w:kern w:val="0"/>
          <w:szCs w:val="21"/>
        </w:rPr>
        <w:t>查</w:t>
      </w:r>
      <w:r w:rsidR="00924418">
        <w:rPr>
          <w:rFonts w:ascii="宋体" w:hAnsi="宋体" w:cs="宋体" w:hint="eastAsia"/>
          <w:kern w:val="0"/>
          <w:szCs w:val="21"/>
        </w:rPr>
        <w:t>关键</w:t>
      </w:r>
      <w:r w:rsidRPr="00CD2F23">
        <w:rPr>
          <w:rFonts w:ascii="宋体" w:hAnsi="宋体" w:cs="宋体" w:hint="eastAsia"/>
          <w:kern w:val="0"/>
          <w:szCs w:val="21"/>
        </w:rPr>
        <w:t>测量过程的有效性确认记录，实际不确定度小于目标不确定度，过程有效性确认合格。</w:t>
      </w:r>
      <w:r w:rsidR="008122AF" w:rsidRPr="00500077">
        <w:rPr>
          <w:rFonts w:ascii="宋体" w:hAnsi="宋体" w:cs="宋体" w:hint="eastAsia"/>
          <w:kern w:val="0"/>
          <w:szCs w:val="21"/>
        </w:rPr>
        <w:t>符合要求。</w:t>
      </w:r>
      <w:r w:rsidR="00D957B1" w:rsidRPr="00381C80">
        <w:rPr>
          <w:rFonts w:ascii="宋体" w:hAnsi="宋体" w:cs="宋体" w:hint="eastAsia"/>
          <w:kern w:val="0"/>
          <w:szCs w:val="21"/>
        </w:rPr>
        <w:t>具体见《测量过程有效性确认表》</w:t>
      </w:r>
    </w:p>
    <w:p w:rsidR="00D957B1" w:rsidRPr="00381C80" w:rsidRDefault="00D957B1" w:rsidP="00D957B1">
      <w:pPr>
        <w:widowControl/>
        <w:spacing w:line="360" w:lineRule="auto"/>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d)</w:t>
      </w:r>
      <w:r w:rsidRPr="00381C80">
        <w:rPr>
          <w:rFonts w:asciiTheme="minorEastAsia" w:hAnsiTheme="minorEastAsia" w:cs="宋体"/>
          <w:kern w:val="0"/>
          <w:szCs w:val="21"/>
        </w:rPr>
        <w:t>测量过程的控制</w:t>
      </w:r>
    </w:p>
    <w:p w:rsidR="00D957B1" w:rsidRPr="00381C80" w:rsidRDefault="00500077" w:rsidP="00500077">
      <w:pPr>
        <w:widowControl/>
        <w:spacing w:line="360" w:lineRule="auto"/>
        <w:ind w:left="420" w:firstLineChars="200" w:firstLine="420"/>
        <w:jc w:val="left"/>
        <w:rPr>
          <w:rFonts w:ascii="宋体" w:hAnsi="宋体" w:cs="宋体"/>
          <w:kern w:val="0"/>
          <w:szCs w:val="21"/>
        </w:rPr>
      </w:pPr>
      <w:r w:rsidRPr="00635946">
        <w:rPr>
          <w:rFonts w:ascii="宋体" w:hAnsi="宋体" w:cs="宋体" w:hint="eastAsia"/>
          <w:kern w:val="0"/>
          <w:szCs w:val="21"/>
        </w:rPr>
        <w:lastRenderedPageBreak/>
        <w:t>查</w:t>
      </w:r>
      <w:r w:rsidR="00924418">
        <w:rPr>
          <w:rFonts w:ascii="宋体" w:hAnsi="宋体" w:cs="宋体" w:hint="eastAsia"/>
          <w:kern w:val="0"/>
          <w:szCs w:val="21"/>
        </w:rPr>
        <w:t>以上关键测量过程的</w:t>
      </w:r>
      <w:r w:rsidRPr="00635946">
        <w:rPr>
          <w:rFonts w:ascii="宋体" w:hAnsi="宋体" w:cs="宋体" w:hint="eastAsia"/>
          <w:kern w:val="0"/>
          <w:szCs w:val="21"/>
        </w:rPr>
        <w:t>已经识别测量过程的控制要素，形成对应的记录。</w:t>
      </w:r>
      <w:r w:rsidR="008122AF" w:rsidRPr="00500077">
        <w:rPr>
          <w:rFonts w:ascii="宋体" w:hAnsi="宋体" w:cs="宋体" w:hint="eastAsia"/>
          <w:kern w:val="0"/>
          <w:szCs w:val="21"/>
        </w:rPr>
        <w:t>符合要求。</w:t>
      </w:r>
      <w:r w:rsidR="00D957B1" w:rsidRPr="00381C80">
        <w:rPr>
          <w:rFonts w:ascii="宋体" w:hAnsi="宋体" w:cs="宋体" w:hint="eastAsia"/>
          <w:kern w:val="0"/>
          <w:szCs w:val="21"/>
        </w:rPr>
        <w:t>具体见《测量过程控制检查表》</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e)</w:t>
      </w:r>
      <w:r w:rsidRPr="00381C80">
        <w:rPr>
          <w:rFonts w:asciiTheme="minorEastAsia" w:hAnsiTheme="minorEastAsia" w:cs="宋体"/>
          <w:kern w:val="0"/>
          <w:szCs w:val="21"/>
        </w:rPr>
        <w:t>测量过程的监视</w:t>
      </w:r>
    </w:p>
    <w:p w:rsidR="00D957B1" w:rsidRPr="00381C80" w:rsidRDefault="00660D3C"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查</w:t>
      </w:r>
      <w:r w:rsidR="00924418">
        <w:rPr>
          <w:rFonts w:asciiTheme="minorEastAsia" w:hAnsiTheme="minorEastAsia" w:cs="宋体" w:hint="eastAsia"/>
          <w:kern w:val="0"/>
          <w:szCs w:val="21"/>
        </w:rPr>
        <w:t>以上</w:t>
      </w:r>
      <w:r w:rsidR="00D957B1" w:rsidRPr="00381C80">
        <w:rPr>
          <w:rFonts w:asciiTheme="minorEastAsia" w:hAnsiTheme="minorEastAsia" w:cs="宋体" w:hint="eastAsia"/>
          <w:kern w:val="0"/>
          <w:szCs w:val="21"/>
        </w:rPr>
        <w:t>关键测量过程的监视记录：关键测量过程已按计划开展监视，具体见提供的监视记录。根据监视记录，过程受控</w:t>
      </w:r>
      <w:r w:rsidR="00D957B1" w:rsidRPr="00500077">
        <w:rPr>
          <w:rFonts w:asciiTheme="minorEastAsia" w:hAnsiTheme="minorEastAsia" w:cs="宋体" w:hint="eastAsia"/>
          <w:kern w:val="0"/>
          <w:szCs w:val="21"/>
        </w:rPr>
        <w:t>。</w:t>
      </w:r>
      <w:r w:rsidR="008122AF" w:rsidRPr="00500077">
        <w:rPr>
          <w:rFonts w:ascii="宋体" w:hAnsi="宋体" w:cs="宋体" w:hint="eastAsia"/>
          <w:kern w:val="0"/>
          <w:szCs w:val="21"/>
        </w:rPr>
        <w:t>符合要求。</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对上一年度认证审核时提出的不符合项的纠正措施情况的表述</w:t>
      </w:r>
      <w:r w:rsidRPr="00381C80">
        <w:rPr>
          <w:rFonts w:asciiTheme="minorEastAsia" w:hAnsiTheme="minorEastAsia" w:cs="宋体"/>
          <w:bCs/>
          <w:kern w:val="0"/>
          <w:szCs w:val="21"/>
        </w:rPr>
        <w:t>：</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公司已针对上一年度开具的不符合项已采取有效措施，已关闭。</w:t>
      </w:r>
      <w:r w:rsidR="008122AF" w:rsidRPr="00500077">
        <w:rPr>
          <w:rFonts w:ascii="宋体" w:hAnsi="宋体" w:cs="宋体" w:hint="eastAsia"/>
          <w:kern w:val="0"/>
          <w:szCs w:val="21"/>
        </w:rPr>
        <w:t>符合要求。</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抽查公司能源管理情况：</w:t>
      </w:r>
    </w:p>
    <w:p w:rsidR="00D957B1" w:rsidRPr="00E421FE" w:rsidRDefault="00D957B1" w:rsidP="00D957B1">
      <w:pPr>
        <w:pStyle w:val="a5"/>
        <w:widowControl/>
        <w:spacing w:line="360" w:lineRule="auto"/>
        <w:ind w:left="420" w:firstLineChars="0" w:firstLine="0"/>
        <w:jc w:val="left"/>
        <w:rPr>
          <w:rFonts w:ascii="Times New Roman" w:hAnsi="Times New Roman"/>
          <w:color w:val="FF0000"/>
        </w:rPr>
      </w:pPr>
      <w:r w:rsidRPr="00E421FE">
        <w:rPr>
          <w:rFonts w:ascii="宋体" w:eastAsia="宋体" w:hAnsi="宋体" w:cs="宋体" w:hint="eastAsia"/>
          <w:color w:val="FF0000"/>
          <w:kern w:val="0"/>
          <w:szCs w:val="21"/>
        </w:rPr>
        <w:t>该公司不属于重点能耗企业，已经按要求统计公司水电总能耗。</w:t>
      </w:r>
      <w:r w:rsidR="00617A99" w:rsidRPr="00E421FE">
        <w:rPr>
          <w:rFonts w:ascii="宋体" w:hAnsi="宋体" w:cs="宋体" w:hint="eastAsia"/>
          <w:color w:val="FF0000"/>
          <w:kern w:val="0"/>
          <w:szCs w:val="21"/>
        </w:rPr>
        <w:t>该公司消耗的能源包括水</w:t>
      </w:r>
      <w:r w:rsidR="00393C4D" w:rsidRPr="00E421FE">
        <w:rPr>
          <w:rFonts w:ascii="宋体" w:hAnsi="宋体" w:cs="宋体" w:hint="eastAsia"/>
          <w:color w:val="FF0000"/>
          <w:kern w:val="0"/>
          <w:szCs w:val="21"/>
        </w:rPr>
        <w:t>和</w:t>
      </w:r>
      <w:r w:rsidR="00617A99" w:rsidRPr="00E421FE">
        <w:rPr>
          <w:rFonts w:ascii="宋体" w:hAnsi="宋体" w:cs="宋体" w:hint="eastAsia"/>
          <w:color w:val="FF0000"/>
          <w:kern w:val="0"/>
          <w:szCs w:val="21"/>
        </w:rPr>
        <w:t>电，201</w:t>
      </w:r>
      <w:r w:rsidR="000F4CFB" w:rsidRPr="00E421FE">
        <w:rPr>
          <w:rFonts w:ascii="宋体" w:hAnsi="宋体" w:cs="宋体" w:hint="eastAsia"/>
          <w:color w:val="FF0000"/>
          <w:kern w:val="0"/>
          <w:szCs w:val="21"/>
        </w:rPr>
        <w:t>9</w:t>
      </w:r>
      <w:r w:rsidR="00617A99" w:rsidRPr="00E421FE">
        <w:rPr>
          <w:rFonts w:ascii="宋体" w:hAnsi="宋体" w:cs="宋体" w:hint="eastAsia"/>
          <w:color w:val="FF0000"/>
          <w:kern w:val="0"/>
          <w:szCs w:val="21"/>
        </w:rPr>
        <w:t>年全年总能耗</w:t>
      </w:r>
      <w:r w:rsidR="005A2BB1">
        <w:rPr>
          <w:rFonts w:ascii="宋体" w:hAnsi="宋体" w:cs="宋体" w:hint="eastAsia"/>
          <w:color w:val="FF0000"/>
          <w:kern w:val="0"/>
          <w:szCs w:val="21"/>
        </w:rPr>
        <w:t>7.2</w:t>
      </w:r>
      <w:r w:rsidR="00617A99" w:rsidRPr="00E421FE">
        <w:rPr>
          <w:rFonts w:ascii="宋体" w:hAnsi="宋体" w:cs="宋体" w:hint="eastAsia"/>
          <w:color w:val="FF0000"/>
          <w:kern w:val="0"/>
          <w:szCs w:val="21"/>
        </w:rPr>
        <w:t>吨标准煤。</w:t>
      </w:r>
      <w:r w:rsidR="003E6D7C" w:rsidRPr="00E421FE">
        <w:rPr>
          <w:rFonts w:ascii="Times New Roman" w:eastAsia="宋体" w:hAnsi="Times New Roman" w:cs="Times New Roman" w:hint="eastAsia"/>
          <w:color w:val="FF0000"/>
        </w:rPr>
        <w:t>主要能源水和电，已按外部要求进行了能源消耗统计。</w:t>
      </w:r>
    </w:p>
    <w:p w:rsidR="003E6D7C" w:rsidRPr="003E6D7C" w:rsidRDefault="003E6D7C" w:rsidP="00D957B1">
      <w:pPr>
        <w:pStyle w:val="a5"/>
        <w:widowControl/>
        <w:spacing w:line="360" w:lineRule="auto"/>
        <w:ind w:left="420" w:firstLineChars="0" w:firstLine="0"/>
        <w:jc w:val="left"/>
        <w:rPr>
          <w:rFonts w:ascii="宋体" w:eastAsia="宋体" w:hAnsi="宋体"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对投诉的处理</w:t>
      </w:r>
      <w:r w:rsidRPr="00381C80">
        <w:rPr>
          <w:rFonts w:asciiTheme="minorEastAsia" w:hAnsiTheme="minorEastAsia" w:cs="宋体"/>
          <w:bCs/>
          <w:kern w:val="0"/>
          <w:szCs w:val="21"/>
        </w:rPr>
        <w:t>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上一年度未收到顾客投诉。</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bCs/>
          <w:szCs w:val="21"/>
        </w:rPr>
      </w:pPr>
      <w:r w:rsidRPr="00381C80">
        <w:rPr>
          <w:rFonts w:asciiTheme="minorEastAsia" w:hAnsiTheme="minorEastAsia" w:hint="eastAsia"/>
          <w:bCs/>
          <w:szCs w:val="21"/>
        </w:rPr>
        <w:t>测量管理体系在实现获证客户目标方面的有效性及持续的运作控制</w:t>
      </w:r>
      <w:r w:rsidRPr="00381C80">
        <w:rPr>
          <w:rFonts w:asciiTheme="minorEastAsia" w:hAnsiTheme="minorEastAsia" w:cs="宋体"/>
          <w:bCs/>
          <w:kern w:val="0"/>
          <w:szCs w:val="21"/>
        </w:rPr>
        <w:t>情况：</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公司测量管理体系文件的能够持续符合和适应公司发展及运作，通过</w:t>
      </w:r>
      <w:r w:rsidR="00487ADB">
        <w:rPr>
          <w:rFonts w:cs="宋体" w:hint="eastAsia"/>
          <w:kern w:val="0"/>
        </w:rPr>
        <w:t>2020</w:t>
      </w:r>
      <w:r w:rsidRPr="00381C80">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公司对测量设备和测量环境的控制可满足公司测量管理体系运行需要，并且能保证公司测量过程受控，测量数据准确。</w:t>
      </w:r>
      <w:r w:rsidRPr="00381C80">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对企业组织任何变更的审核</w:t>
      </w:r>
    </w:p>
    <w:p w:rsidR="00D957B1" w:rsidRPr="00381C80" w:rsidRDefault="00D957B1" w:rsidP="00D957B1">
      <w:pPr>
        <w:widowControl/>
        <w:spacing w:line="360" w:lineRule="auto"/>
        <w:ind w:firstLineChars="100" w:firstLine="210"/>
        <w:rPr>
          <w:rFonts w:asciiTheme="minorEastAsia" w:hAnsiTheme="minorEastAsia"/>
          <w:bCs/>
          <w:szCs w:val="21"/>
        </w:rPr>
      </w:pPr>
      <w:r w:rsidRPr="00381C80">
        <w:rPr>
          <w:rFonts w:asciiTheme="minorEastAsia" w:hAnsiTheme="minorEastAsia" w:hint="eastAsia"/>
          <w:bCs/>
          <w:szCs w:val="21"/>
        </w:rPr>
        <w:t>企业在本年度内未发生与本审核有关的变更。</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lastRenderedPageBreak/>
        <w:t>标志的使用和（或）任何其他对认证资格引用</w:t>
      </w:r>
      <w:r w:rsidRPr="00381C80">
        <w:rPr>
          <w:rFonts w:asciiTheme="minorEastAsia" w:hAnsiTheme="minorEastAsia" w:cs="宋体"/>
          <w:bCs/>
          <w:kern w:val="0"/>
          <w:szCs w:val="21"/>
        </w:rPr>
        <w:t>的情况：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该公司已按要求北京国标联合认证有限公司要求正确使用标志和证书。</w:t>
      </w:r>
    </w:p>
    <w:p w:rsidR="00D957B1" w:rsidRPr="00381C80" w:rsidRDefault="00D957B1" w:rsidP="00D957B1">
      <w:pPr>
        <w:widowControl/>
        <w:spacing w:line="360" w:lineRule="auto"/>
        <w:jc w:val="left"/>
        <w:rPr>
          <w:rFonts w:asciiTheme="minorEastAsia" w:hAnsiTheme="minorEastAsia" w:cs="宋体"/>
          <w:b/>
          <w:bCs/>
          <w:kern w:val="0"/>
          <w:szCs w:val="21"/>
        </w:rPr>
      </w:pP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t>三、</w:t>
      </w:r>
      <w:r w:rsidRPr="00381C80">
        <w:rPr>
          <w:rFonts w:asciiTheme="minorEastAsia" w:hAnsiTheme="minorEastAsia" w:cs="宋体"/>
          <w:b/>
          <w:bCs/>
          <w:kern w:val="0"/>
          <w:szCs w:val="21"/>
        </w:rPr>
        <w:t>监督审核结论意见(含需要说明的事项):</w:t>
      </w:r>
    </w:p>
    <w:p w:rsidR="0087168C" w:rsidRPr="005A6F38" w:rsidRDefault="00D957B1" w:rsidP="005A6F38">
      <w:pPr>
        <w:widowControl/>
        <w:spacing w:line="360" w:lineRule="auto"/>
        <w:ind w:firstLineChars="350" w:firstLine="735"/>
        <w:jc w:val="left"/>
        <w:rPr>
          <w:rStyle w:val="FontStyle137"/>
          <w:rFonts w:ascii="宋体" w:eastAsiaTheme="minorEastAsia" w:hAnsi="宋体" w:cs="宋体"/>
          <w:kern w:val="0"/>
          <w:sz w:val="21"/>
          <w:szCs w:val="21"/>
        </w:rPr>
      </w:pPr>
      <w:r w:rsidRPr="005A6F38">
        <w:rPr>
          <w:rStyle w:val="FontStyle137"/>
          <w:rFonts w:ascii="宋体" w:eastAsia="宋体" w:hAnsi="宋体" w:hint="eastAsia"/>
          <w:sz w:val="21"/>
          <w:szCs w:val="21"/>
        </w:rPr>
        <w:t>根据</w:t>
      </w:r>
      <w:r w:rsidR="00845622" w:rsidRPr="005A6F38">
        <w:rPr>
          <w:rStyle w:val="FontStyle137"/>
          <w:rFonts w:ascii="宋体" w:eastAsia="宋体" w:hAnsi="宋体" w:hint="eastAsia"/>
          <w:sz w:val="21"/>
          <w:szCs w:val="21"/>
        </w:rPr>
        <w:t>20</w:t>
      </w:r>
      <w:r w:rsidR="000F4CFB">
        <w:rPr>
          <w:rStyle w:val="FontStyle137"/>
          <w:rFonts w:ascii="宋体" w:eastAsia="宋体" w:hAnsi="宋体" w:hint="eastAsia"/>
          <w:sz w:val="21"/>
          <w:szCs w:val="21"/>
        </w:rPr>
        <w:t>20</w:t>
      </w:r>
      <w:r w:rsidR="00845622" w:rsidRPr="005A6F38">
        <w:rPr>
          <w:rStyle w:val="FontStyle137"/>
          <w:rFonts w:ascii="宋体" w:eastAsia="宋体" w:hAnsi="宋体" w:hint="eastAsia"/>
          <w:sz w:val="21"/>
          <w:szCs w:val="21"/>
        </w:rPr>
        <w:t>年</w:t>
      </w:r>
      <w:r w:rsidR="00E421FE">
        <w:rPr>
          <w:rStyle w:val="FontStyle137"/>
          <w:rFonts w:ascii="宋体" w:eastAsia="宋体" w:hAnsi="宋体" w:hint="eastAsia"/>
          <w:sz w:val="21"/>
          <w:szCs w:val="21"/>
        </w:rPr>
        <w:t>12</w:t>
      </w:r>
      <w:r w:rsidR="00845622" w:rsidRPr="005A6F38">
        <w:rPr>
          <w:rStyle w:val="FontStyle137"/>
          <w:rFonts w:ascii="宋体" w:eastAsia="宋体" w:hAnsi="宋体" w:hint="eastAsia"/>
          <w:sz w:val="21"/>
          <w:szCs w:val="21"/>
        </w:rPr>
        <w:t>月</w:t>
      </w:r>
      <w:r w:rsidR="00E421FE">
        <w:rPr>
          <w:rStyle w:val="FontStyle137"/>
          <w:rFonts w:ascii="宋体" w:eastAsia="宋体" w:hAnsi="宋体" w:hint="eastAsia"/>
          <w:sz w:val="21"/>
          <w:szCs w:val="21"/>
        </w:rPr>
        <w:t>16</w:t>
      </w:r>
      <w:r w:rsidR="00845622" w:rsidRPr="005A6F38">
        <w:rPr>
          <w:rStyle w:val="FontStyle137"/>
          <w:rFonts w:ascii="宋体" w:eastAsia="宋体" w:hAnsi="宋体" w:hint="eastAsia"/>
          <w:sz w:val="21"/>
          <w:szCs w:val="21"/>
        </w:rPr>
        <w:t>日</w:t>
      </w:r>
      <w:r w:rsidRPr="005A6F38">
        <w:rPr>
          <w:rStyle w:val="FontStyle137"/>
          <w:rFonts w:ascii="宋体" w:eastAsia="宋体" w:hAnsi="宋体" w:hint="eastAsia"/>
          <w:sz w:val="21"/>
          <w:szCs w:val="21"/>
        </w:rPr>
        <w:t>的审核情况，本次审核</w:t>
      </w:r>
      <w:r w:rsidR="00CB22F8">
        <w:rPr>
          <w:rStyle w:val="FontStyle137"/>
          <w:rFonts w:ascii="宋体" w:eastAsia="宋体" w:hAnsi="宋体" w:hint="eastAsia"/>
          <w:sz w:val="21"/>
          <w:szCs w:val="21"/>
        </w:rPr>
        <w:t>共</w:t>
      </w:r>
      <w:r w:rsidRPr="005A6F38">
        <w:rPr>
          <w:rStyle w:val="FontStyle137"/>
          <w:rFonts w:ascii="宋体" w:eastAsia="宋体" w:hAnsi="宋体" w:hint="eastAsia"/>
          <w:sz w:val="21"/>
          <w:szCs w:val="21"/>
        </w:rPr>
        <w:t>开具</w:t>
      </w:r>
      <w:r w:rsidR="00CB22F8">
        <w:rPr>
          <w:rStyle w:val="FontStyle137"/>
          <w:rFonts w:ascii="宋体" w:eastAsia="宋体" w:hAnsi="宋体" w:hint="eastAsia"/>
          <w:sz w:val="21"/>
          <w:szCs w:val="21"/>
        </w:rPr>
        <w:t>1个次要</w:t>
      </w:r>
      <w:r w:rsidRPr="005A6F38">
        <w:rPr>
          <w:rStyle w:val="FontStyle137"/>
          <w:rFonts w:ascii="宋体" w:eastAsia="宋体" w:hAnsi="宋体" w:hint="eastAsia"/>
          <w:sz w:val="21"/>
          <w:szCs w:val="21"/>
        </w:rPr>
        <w:t>不符合项</w:t>
      </w:r>
      <w:r w:rsidR="000F4CFB">
        <w:rPr>
          <w:rStyle w:val="FontStyle137"/>
          <w:rFonts w:ascii="宋体" w:eastAsia="宋体" w:hAnsi="宋体" w:hint="eastAsia"/>
          <w:sz w:val="21"/>
          <w:szCs w:val="21"/>
        </w:rPr>
        <w:t>。</w:t>
      </w:r>
      <w:r w:rsidR="000F4CFB" w:rsidRPr="005A6F38">
        <w:rPr>
          <w:rStyle w:val="FontStyle137"/>
          <w:rFonts w:ascii="宋体" w:eastAsiaTheme="minorEastAsia" w:hAnsi="宋体" w:cs="宋体"/>
          <w:kern w:val="0"/>
          <w:sz w:val="21"/>
          <w:szCs w:val="21"/>
        </w:rPr>
        <w:t xml:space="preserve"> </w:t>
      </w:r>
    </w:p>
    <w:p w:rsidR="00D957B1" w:rsidRPr="00381C80" w:rsidRDefault="00D957B1" w:rsidP="000F4CFB">
      <w:pPr>
        <w:widowControl/>
        <w:spacing w:line="360" w:lineRule="auto"/>
        <w:ind w:firstLineChars="350" w:firstLine="735"/>
        <w:jc w:val="left"/>
        <w:rPr>
          <w:rStyle w:val="FontStyle137"/>
          <w:rFonts w:ascii="宋体" w:eastAsia="宋体" w:hAnsi="宋体"/>
          <w:sz w:val="21"/>
          <w:szCs w:val="21"/>
        </w:rPr>
      </w:pPr>
      <w:r w:rsidRPr="00381C80">
        <w:rPr>
          <w:rStyle w:val="FontStyle137"/>
          <w:rFonts w:ascii="宋体" w:eastAsia="宋体" w:hAnsi="宋体" w:hint="eastAsia"/>
          <w:sz w:val="21"/>
          <w:szCs w:val="21"/>
        </w:rPr>
        <w:t>审核组认为，</w:t>
      </w:r>
      <w:r w:rsidR="00E421FE">
        <w:rPr>
          <w:rStyle w:val="FontStyle137"/>
          <w:rFonts w:ascii="宋体" w:eastAsia="宋体" w:hAnsi="宋体" w:hint="eastAsia"/>
          <w:sz w:val="21"/>
          <w:szCs w:val="21"/>
        </w:rPr>
        <w:t>佛山市高明艺源工艺品有限公司</w:t>
      </w:r>
      <w:r w:rsidRPr="00381C80">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测量过程和测量设备的要求》相符合，公司已经按照要求运行测量管理体系，并通过内部外部审核、管理评审、顾客满意度调查等形式实现体系的持续改进，基本满足公司</w:t>
      </w:r>
      <w:r w:rsidRPr="00381C80">
        <w:rPr>
          <w:rFonts w:ascii="宋体" w:eastAsia="宋体" w:hAnsi="宋体" w:cs="黑体"/>
          <w:szCs w:val="21"/>
        </w:rPr>
        <w:t>能源计量、物资交易、质量保证、环境监测或安全计量</w:t>
      </w:r>
      <w:r w:rsidRPr="00381C80">
        <w:rPr>
          <w:rStyle w:val="FontStyle137"/>
          <w:rFonts w:ascii="宋体" w:eastAsia="宋体" w:hAnsi="宋体" w:hint="eastAsia"/>
          <w:sz w:val="21"/>
          <w:szCs w:val="21"/>
        </w:rPr>
        <w:t>等各项活动对计量要求，审核组推荐</w:t>
      </w:r>
      <w:r w:rsidR="00E421FE">
        <w:rPr>
          <w:rStyle w:val="FontStyle137"/>
          <w:rFonts w:ascii="宋体" w:eastAsia="宋体" w:hAnsi="宋体" w:hint="eastAsia"/>
          <w:sz w:val="21"/>
          <w:szCs w:val="21"/>
        </w:rPr>
        <w:t>佛山市高明艺源工艺品有限公司</w:t>
      </w:r>
      <w:r w:rsidRPr="00381C80">
        <w:rPr>
          <w:rStyle w:val="FontStyle137"/>
          <w:rFonts w:ascii="宋体" w:eastAsia="宋体" w:hAnsi="宋体" w:hint="eastAsia"/>
          <w:sz w:val="21"/>
          <w:szCs w:val="21"/>
        </w:rPr>
        <w:t>通过</w:t>
      </w:r>
      <w:r w:rsidR="000F4CFB">
        <w:rPr>
          <w:rStyle w:val="FontStyle137"/>
          <w:rFonts w:ascii="宋体" w:eastAsia="宋体" w:hAnsi="宋体" w:hint="eastAsia"/>
          <w:sz w:val="21"/>
          <w:szCs w:val="21"/>
        </w:rPr>
        <w:t>本</w:t>
      </w:r>
      <w:r w:rsidRPr="00381C80">
        <w:rPr>
          <w:rStyle w:val="FontStyle137"/>
          <w:rFonts w:ascii="宋体" w:eastAsia="宋体" w:hAnsi="宋体"/>
          <w:sz w:val="21"/>
          <w:szCs w:val="21"/>
        </w:rPr>
        <w:t>年度监督</w:t>
      </w:r>
      <w:r w:rsidRPr="00381C80">
        <w:rPr>
          <w:rStyle w:val="FontStyle137"/>
          <w:rFonts w:ascii="宋体" w:eastAsia="宋体" w:hAnsi="宋体" w:hint="eastAsia"/>
          <w:sz w:val="21"/>
          <w:szCs w:val="21"/>
        </w:rPr>
        <w:t>审核。</w:t>
      </w:r>
    </w:p>
    <w:p w:rsidR="00D957B1" w:rsidRPr="00381C80" w:rsidRDefault="007709F0" w:rsidP="00D957B1">
      <w:pPr>
        <w:pStyle w:val="Style52"/>
        <w:widowControl/>
        <w:spacing w:line="360" w:lineRule="auto"/>
        <w:ind w:right="55" w:firstLine="420"/>
        <w:rPr>
          <w:rFonts w:ascii="宋体" w:eastAsia="宋体" w:hAnsi="宋体" w:cs="黑体"/>
          <w:sz w:val="21"/>
          <w:szCs w:val="21"/>
        </w:rPr>
      </w:pPr>
      <w:r>
        <w:rPr>
          <w:rFonts w:ascii="宋体" w:eastAsia="宋体" w:hAnsi="宋体" w:cs="宋体"/>
          <w:noProof/>
          <w:szCs w:val="28"/>
        </w:rPr>
        <w:drawing>
          <wp:anchor distT="0" distB="0" distL="114300" distR="114300" simplePos="0" relativeHeight="251659264" behindDoc="1" locked="0" layoutInCell="1" allowOverlap="1">
            <wp:simplePos x="0" y="0"/>
            <wp:positionH relativeFrom="column">
              <wp:posOffset>1525905</wp:posOffset>
            </wp:positionH>
            <wp:positionV relativeFrom="paragraph">
              <wp:posOffset>7967980</wp:posOffset>
            </wp:positionV>
            <wp:extent cx="942975" cy="381000"/>
            <wp:effectExtent l="19050" t="0" r="9525" b="0"/>
            <wp:wrapNone/>
            <wp:docPr id="1"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电子签名.jpg"/>
                    <pic:cNvPicPr>
                      <a:picLocks noChangeAspect="1" noChangeArrowheads="1"/>
                    </pic:cNvPicPr>
                  </pic:nvPicPr>
                  <pic:blipFill>
                    <a:blip r:embed="rId9"/>
                    <a:srcRect/>
                    <a:stretch>
                      <a:fillRect/>
                    </a:stretch>
                  </pic:blipFill>
                  <pic:spPr bwMode="auto">
                    <a:xfrm>
                      <a:off x="0" y="0"/>
                      <a:ext cx="942975" cy="381000"/>
                    </a:xfrm>
                    <a:prstGeom prst="rect">
                      <a:avLst/>
                    </a:prstGeom>
                    <a:noFill/>
                    <a:ln w="9525">
                      <a:noFill/>
                      <a:miter lim="800000"/>
                      <a:headEnd/>
                      <a:tailEnd/>
                    </a:ln>
                  </pic:spPr>
                </pic:pic>
              </a:graphicData>
            </a:graphic>
          </wp:anchor>
        </w:drawing>
      </w:r>
      <w:r w:rsidR="00D957B1" w:rsidRPr="00381C80">
        <w:rPr>
          <w:rFonts w:ascii="宋体" w:eastAsia="宋体" w:hAnsi="宋体" w:cs="宋体"/>
          <w:szCs w:val="28"/>
        </w:rPr>
        <w:t>审核员 （签字）：</w:t>
      </w:r>
      <w:r>
        <w:rPr>
          <w:noProof/>
        </w:rPr>
        <w:drawing>
          <wp:inline distT="0" distB="0" distL="0" distR="0">
            <wp:extent cx="1085850" cy="435297"/>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94946" cy="438943"/>
                    </a:xfrm>
                    <a:prstGeom prst="rect">
                      <a:avLst/>
                    </a:prstGeom>
                    <a:noFill/>
                    <a:ln w="9525">
                      <a:noFill/>
                      <a:miter lim="800000"/>
                      <a:headEnd/>
                      <a:tailEnd/>
                    </a:ln>
                  </pic:spPr>
                </pic:pic>
              </a:graphicData>
            </a:graphic>
          </wp:inline>
        </w:drawing>
      </w:r>
    </w:p>
    <w:p w:rsidR="00D957B1" w:rsidRPr="00381C80" w:rsidRDefault="007709F0" w:rsidP="00D957B1">
      <w:pPr>
        <w:widowControl/>
        <w:spacing w:line="360" w:lineRule="auto"/>
        <w:ind w:right="1365"/>
        <w:rPr>
          <w:rFonts w:ascii="宋体" w:eastAsia="宋体" w:hAnsi="宋体" w:cs="宋体"/>
          <w:b/>
          <w:bCs/>
          <w:kern w:val="0"/>
          <w:szCs w:val="21"/>
        </w:rPr>
      </w:pPr>
      <w:r w:rsidRPr="007709F0">
        <w:rPr>
          <w:rFonts w:ascii="宋体" w:eastAsia="宋体" w:hAnsi="宋体" w:cs="宋体"/>
          <w:noProof/>
          <w:szCs w:val="28"/>
        </w:rPr>
        <w:pict>
          <v:shapetype id="_x0000_t202" coordsize="21600,21600" o:spt="202" path="m,l,21600r21600,l21600,xe">
            <v:stroke joinstyle="miter"/>
            <v:path gradientshapeok="t" o:connecttype="rect"/>
          </v:shapetype>
          <v:shape id="_x0000_s5125" type="#_x0000_t202" style="position:absolute;left:0;text-align:left;margin-left:0;margin-top:10.5pt;width:117.75pt;height:36.85pt;z-index:251663360;mso-position-horizontal:center;mso-width-relative:margin;mso-height-relative:margin" strokecolor="white [3212]">
            <v:textbox>
              <w:txbxContent>
                <w:p w:rsidR="007709F0" w:rsidRDefault="007709F0"/>
              </w:txbxContent>
            </v:textbox>
          </v:shape>
        </w:pict>
      </w:r>
      <w:r>
        <w:rPr>
          <w:rFonts w:ascii="宋体" w:eastAsia="宋体" w:hAnsi="宋体" w:cs="宋体"/>
          <w:b/>
          <w:bCs/>
          <w:noProof/>
          <w:kern w:val="0"/>
          <w:szCs w:val="21"/>
        </w:rPr>
        <w:drawing>
          <wp:anchor distT="0" distB="0" distL="114300" distR="114300" simplePos="0" relativeHeight="251661312" behindDoc="1" locked="0" layoutInCell="1" allowOverlap="1">
            <wp:simplePos x="0" y="0"/>
            <wp:positionH relativeFrom="column">
              <wp:posOffset>1525905</wp:posOffset>
            </wp:positionH>
            <wp:positionV relativeFrom="paragraph">
              <wp:posOffset>7967980</wp:posOffset>
            </wp:positionV>
            <wp:extent cx="942975" cy="381000"/>
            <wp:effectExtent l="19050" t="0" r="9525" b="0"/>
            <wp:wrapNone/>
            <wp:docPr id="5"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电子签名.jpg"/>
                    <pic:cNvPicPr>
                      <a:picLocks noChangeAspect="1" noChangeArrowheads="1"/>
                    </pic:cNvPicPr>
                  </pic:nvPicPr>
                  <pic:blipFill>
                    <a:blip r:embed="rId9"/>
                    <a:srcRect/>
                    <a:stretch>
                      <a:fillRect/>
                    </a:stretch>
                  </pic:blipFill>
                  <pic:spPr bwMode="auto">
                    <a:xfrm>
                      <a:off x="0" y="0"/>
                      <a:ext cx="942975" cy="381000"/>
                    </a:xfrm>
                    <a:prstGeom prst="rect">
                      <a:avLst/>
                    </a:prstGeom>
                    <a:noFill/>
                    <a:ln w="9525">
                      <a:noFill/>
                      <a:miter lim="800000"/>
                      <a:headEnd/>
                      <a:tailEnd/>
                    </a:ln>
                  </pic:spPr>
                </pic:pic>
              </a:graphicData>
            </a:graphic>
          </wp:anchor>
        </w:drawing>
      </w:r>
    </w:p>
    <w:p w:rsidR="00D957B1" w:rsidRPr="00381C80" w:rsidRDefault="00D957B1" w:rsidP="00D957B1">
      <w:pPr>
        <w:widowControl/>
        <w:spacing w:line="360" w:lineRule="auto"/>
        <w:ind w:right="1365"/>
        <w:rPr>
          <w:rFonts w:ascii="宋体" w:eastAsia="宋体" w:hAnsi="宋体" w:cs="宋体"/>
          <w:kern w:val="0"/>
          <w:szCs w:val="21"/>
        </w:rPr>
      </w:pPr>
      <w:r w:rsidRPr="00381C80">
        <w:rPr>
          <w:rFonts w:ascii="宋体" w:eastAsia="宋体" w:hAnsi="宋体" w:cs="宋体" w:hint="eastAsia"/>
          <w:b/>
          <w:bCs/>
          <w:kern w:val="0"/>
          <w:szCs w:val="21"/>
        </w:rPr>
        <w:t>四、报告审查人意见</w:t>
      </w: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r w:rsidRPr="00381C80">
        <w:rPr>
          <w:rFonts w:ascii="宋体" w:eastAsia="宋体" w:hAnsi="宋体" w:cs="宋体" w:hint="eastAsia"/>
          <w:kern w:val="0"/>
          <w:szCs w:val="28"/>
        </w:rPr>
        <w:t>审查人员（签字）：             日期：</w:t>
      </w:r>
    </w:p>
    <w:p w:rsidR="00D957B1" w:rsidRPr="00381C80" w:rsidRDefault="00D957B1" w:rsidP="00D957B1">
      <w:pPr>
        <w:widowControl/>
        <w:spacing w:line="360" w:lineRule="auto"/>
        <w:ind w:right="1050"/>
        <w:rPr>
          <w:rFonts w:ascii="宋体" w:eastAsia="宋体" w:hAnsi="宋体" w:cs="宋体"/>
          <w:b/>
          <w:bCs/>
          <w:kern w:val="0"/>
          <w:szCs w:val="21"/>
        </w:rPr>
      </w:pPr>
    </w:p>
    <w:p w:rsidR="00D957B1" w:rsidRPr="00381C80" w:rsidRDefault="00D957B1" w:rsidP="00D957B1">
      <w:pPr>
        <w:widowControl/>
        <w:spacing w:line="360" w:lineRule="auto"/>
        <w:ind w:right="1050"/>
        <w:rPr>
          <w:rFonts w:ascii="宋体" w:eastAsia="宋体" w:hAnsi="宋体" w:cs="宋体"/>
          <w:kern w:val="0"/>
          <w:szCs w:val="28"/>
        </w:rPr>
      </w:pPr>
      <w:r w:rsidRPr="00381C80">
        <w:rPr>
          <w:rFonts w:ascii="宋体" w:eastAsia="宋体" w:hAnsi="宋体" w:cs="宋体" w:hint="eastAsia"/>
          <w:b/>
          <w:bCs/>
          <w:kern w:val="0"/>
          <w:szCs w:val="21"/>
        </w:rPr>
        <w:t xml:space="preserve">五、 </w:t>
      </w:r>
      <w:r w:rsidRPr="00381C80">
        <w:rPr>
          <w:rFonts w:ascii="宋体" w:eastAsia="宋体" w:hAnsi="宋体" w:cs="宋体"/>
          <w:b/>
          <w:bCs/>
          <w:kern w:val="0"/>
          <w:szCs w:val="21"/>
        </w:rPr>
        <w:t>认证</w:t>
      </w:r>
      <w:r w:rsidRPr="00381C80">
        <w:rPr>
          <w:rFonts w:ascii="宋体" w:eastAsia="宋体" w:hAnsi="宋体" w:cs="宋体" w:hint="eastAsia"/>
          <w:b/>
          <w:bCs/>
          <w:kern w:val="0"/>
          <w:szCs w:val="21"/>
        </w:rPr>
        <w:t>机构</w:t>
      </w:r>
      <w:r w:rsidRPr="00381C80">
        <w:rPr>
          <w:rFonts w:ascii="宋体" w:eastAsia="宋体" w:hAnsi="宋体" w:cs="宋体"/>
          <w:b/>
          <w:kern w:val="0"/>
          <w:szCs w:val="28"/>
        </w:rPr>
        <w:t>负责人</w:t>
      </w:r>
      <w:r w:rsidRPr="00381C80">
        <w:rPr>
          <w:rFonts w:ascii="宋体" w:eastAsia="宋体" w:hAnsi="宋体" w:cs="宋体" w:hint="eastAsia"/>
          <w:kern w:val="0"/>
          <w:szCs w:val="28"/>
        </w:rPr>
        <w:t>(</w:t>
      </w:r>
      <w:r w:rsidRPr="00381C80">
        <w:rPr>
          <w:rFonts w:ascii="宋体" w:eastAsia="宋体" w:hAnsi="宋体" w:cs="宋体"/>
          <w:kern w:val="0"/>
          <w:szCs w:val="28"/>
        </w:rPr>
        <w:t>签字</w:t>
      </w:r>
      <w:r w:rsidRPr="00381C80">
        <w:rPr>
          <w:rFonts w:ascii="宋体" w:eastAsia="宋体" w:hAnsi="宋体" w:cs="宋体" w:hint="eastAsia"/>
          <w:kern w:val="0"/>
          <w:szCs w:val="28"/>
        </w:rPr>
        <w:t>)</w:t>
      </w:r>
      <w:r w:rsidRPr="00381C80">
        <w:rPr>
          <w:rFonts w:ascii="宋体" w:eastAsia="宋体" w:hAnsi="宋体" w:cs="宋体"/>
          <w:kern w:val="0"/>
          <w:szCs w:val="28"/>
        </w:rPr>
        <w:t>：日期：</w:t>
      </w:r>
    </w:p>
    <w:p w:rsidR="00AF6EBD" w:rsidRPr="00381C80" w:rsidRDefault="007709F0" w:rsidP="0012312B">
      <w:pPr>
        <w:widowControl/>
        <w:spacing w:line="360" w:lineRule="auto"/>
        <w:ind w:right="360"/>
        <w:rPr>
          <w:rFonts w:ascii="Times New Roman" w:eastAsia="宋体" w:hAnsi="Times New Roman" w:cs="Times New Roman"/>
          <w:bCs/>
          <w:kern w:val="0"/>
          <w:sz w:val="18"/>
          <w:szCs w:val="18"/>
        </w:rPr>
      </w:pPr>
      <w:r>
        <w:rPr>
          <w:rFonts w:ascii="Times New Roman" w:eastAsia="宋体" w:hAnsi="Times New Roman" w:cs="Times New Roman"/>
          <w:bCs/>
          <w:noProof/>
          <w:kern w:val="0"/>
          <w:sz w:val="18"/>
          <w:szCs w:val="18"/>
        </w:rPr>
        <w:drawing>
          <wp:anchor distT="0" distB="0" distL="114300" distR="114300" simplePos="0" relativeHeight="251660288" behindDoc="1" locked="0" layoutInCell="1" allowOverlap="1">
            <wp:simplePos x="0" y="0"/>
            <wp:positionH relativeFrom="column">
              <wp:posOffset>1525905</wp:posOffset>
            </wp:positionH>
            <wp:positionV relativeFrom="paragraph">
              <wp:posOffset>7967980</wp:posOffset>
            </wp:positionV>
            <wp:extent cx="942975" cy="381000"/>
            <wp:effectExtent l="19050" t="0" r="9525" b="0"/>
            <wp:wrapNone/>
            <wp:docPr id="4"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电子签名.jpg"/>
                    <pic:cNvPicPr>
                      <a:picLocks noChangeAspect="1" noChangeArrowheads="1"/>
                    </pic:cNvPicPr>
                  </pic:nvPicPr>
                  <pic:blipFill>
                    <a:blip r:embed="rId9"/>
                    <a:srcRect/>
                    <a:stretch>
                      <a:fillRect/>
                    </a:stretch>
                  </pic:blipFill>
                  <pic:spPr bwMode="auto">
                    <a:xfrm>
                      <a:off x="0" y="0"/>
                      <a:ext cx="942975" cy="381000"/>
                    </a:xfrm>
                    <a:prstGeom prst="rect">
                      <a:avLst/>
                    </a:prstGeom>
                    <a:noFill/>
                    <a:ln w="9525">
                      <a:noFill/>
                      <a:miter lim="800000"/>
                      <a:headEnd/>
                      <a:tailEnd/>
                    </a:ln>
                  </pic:spPr>
                </pic:pic>
              </a:graphicData>
            </a:graphic>
          </wp:anchor>
        </w:drawing>
      </w:r>
    </w:p>
    <w:sectPr w:rsidR="00AF6EBD" w:rsidRPr="00381C80"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CEF" w:rsidRDefault="001E7CEF" w:rsidP="00863661">
      <w:r>
        <w:separator/>
      </w:r>
    </w:p>
  </w:endnote>
  <w:endnote w:type="continuationSeparator" w:id="1">
    <w:p w:rsidR="001E7CEF" w:rsidRDefault="001E7CEF"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CEF" w:rsidRDefault="001E7CEF" w:rsidP="00863661">
      <w:r>
        <w:separator/>
      </w:r>
    </w:p>
  </w:footnote>
  <w:footnote w:type="continuationSeparator" w:id="1">
    <w:p w:rsidR="001E7CEF" w:rsidRDefault="001E7CEF"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9D4C3A">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863661" w:rsidRDefault="002861FF">
    <w:pPr>
      <w:pStyle w:val="a4"/>
      <w:pBdr>
        <w:bottom w:val="none" w:sz="0" w:space="0" w:color="auto"/>
      </w:pBdr>
      <w:spacing w:line="320" w:lineRule="exact"/>
      <w:jc w:val="left"/>
      <w:rPr>
        <w:rStyle w:val="CharChar1"/>
        <w:rFonts w:ascii="Times New Roman" w:hAnsi="Times New Roman" w:cs="Times New Roman" w:hint="default"/>
        <w:szCs w:val="21"/>
      </w:rPr>
    </w:pPr>
    <w:r w:rsidRPr="002861FF">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863661" w:rsidRDefault="009D4C3A">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A71D09">
                  <w:rPr>
                    <w:rFonts w:ascii="Times New Roman" w:hAnsi="Times New Roman" w:cs="Times New Roman" w:hint="eastAsia"/>
                    <w:szCs w:val="21"/>
                  </w:rPr>
                  <w:t>6</w:t>
                </w:r>
                <w:r>
                  <w:rPr>
                    <w:rFonts w:ascii="Times New Roman" w:hAnsi="Times New Roman" w:cs="Times New Roman"/>
                    <w:szCs w:val="21"/>
                  </w:rPr>
                  <w:t>版）</w:t>
                </w:r>
              </w:p>
            </w:txbxContent>
          </v:textbox>
        </v:shape>
      </w:pict>
    </w:r>
    <w:r w:rsidR="009D4C3A">
      <w:rPr>
        <w:rStyle w:val="CharChar1"/>
        <w:rFonts w:hint="default"/>
        <w:szCs w:val="21"/>
      </w:rPr>
      <w:t xml:space="preserve">   </w:t>
    </w:r>
    <w:bookmarkStart w:id="1" w:name="_GoBack"/>
    <w:r w:rsidR="009D4C3A">
      <w:rPr>
        <w:rStyle w:val="CharChar1"/>
        <w:rFonts w:ascii="Times New Roman" w:hAnsi="Times New Roman" w:cs="Times New Roman" w:hint="default"/>
        <w:szCs w:val="21"/>
      </w:rPr>
      <w:t>北京国标联合认证有限公司</w:t>
    </w:r>
  </w:p>
  <w:p w:rsidR="00863661" w:rsidRDefault="009D4C3A">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863661" w:rsidRDefault="002861FF">
    <w:pPr>
      <w:rPr>
        <w:sz w:val="18"/>
        <w:szCs w:val="18"/>
      </w:rPr>
    </w:pPr>
    <w:r w:rsidRPr="002861FF">
      <w:rPr>
        <w:sz w:val="18"/>
      </w:rPr>
      <w:pict>
        <v:line id="直线 3" o:spid="_x0000_s4098" style="position:absolute;left:0;text-align:left;z-index:251660288" from="-23.7pt,2.35pt" to="436.9pt,3.0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863661" w:rsidRDefault="008636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32845"/>
    <w:rsid w:val="00032E23"/>
    <w:rsid w:val="000A1113"/>
    <w:rsid w:val="000D737A"/>
    <w:rsid w:val="000F42D0"/>
    <w:rsid w:val="000F4CFB"/>
    <w:rsid w:val="0010695D"/>
    <w:rsid w:val="0012312B"/>
    <w:rsid w:val="001259A0"/>
    <w:rsid w:val="001811DC"/>
    <w:rsid w:val="00191E71"/>
    <w:rsid w:val="001E7CEF"/>
    <w:rsid w:val="001F66DA"/>
    <w:rsid w:val="00214E1F"/>
    <w:rsid w:val="00231792"/>
    <w:rsid w:val="002569B6"/>
    <w:rsid w:val="002701A1"/>
    <w:rsid w:val="002861FF"/>
    <w:rsid w:val="002950C6"/>
    <w:rsid w:val="002A3EAB"/>
    <w:rsid w:val="002A67C4"/>
    <w:rsid w:val="002E397E"/>
    <w:rsid w:val="0030082D"/>
    <w:rsid w:val="00321F73"/>
    <w:rsid w:val="0033283E"/>
    <w:rsid w:val="00353EAB"/>
    <w:rsid w:val="003727D2"/>
    <w:rsid w:val="003775F7"/>
    <w:rsid w:val="00381C80"/>
    <w:rsid w:val="00393C4D"/>
    <w:rsid w:val="003B0D1A"/>
    <w:rsid w:val="003B2FF7"/>
    <w:rsid w:val="003C00AC"/>
    <w:rsid w:val="003C25DA"/>
    <w:rsid w:val="003E6D7C"/>
    <w:rsid w:val="003F21F1"/>
    <w:rsid w:val="003F320E"/>
    <w:rsid w:val="00416F29"/>
    <w:rsid w:val="004615A5"/>
    <w:rsid w:val="00472377"/>
    <w:rsid w:val="00487ADB"/>
    <w:rsid w:val="004965DE"/>
    <w:rsid w:val="004A5891"/>
    <w:rsid w:val="004B3874"/>
    <w:rsid w:val="004D7195"/>
    <w:rsid w:val="00500077"/>
    <w:rsid w:val="00503004"/>
    <w:rsid w:val="00504944"/>
    <w:rsid w:val="00524180"/>
    <w:rsid w:val="00542FC1"/>
    <w:rsid w:val="00554BFE"/>
    <w:rsid w:val="005912DB"/>
    <w:rsid w:val="005A2BB1"/>
    <w:rsid w:val="005A6F38"/>
    <w:rsid w:val="005F6387"/>
    <w:rsid w:val="00617A99"/>
    <w:rsid w:val="00622FCA"/>
    <w:rsid w:val="00660D3C"/>
    <w:rsid w:val="00690C29"/>
    <w:rsid w:val="00694890"/>
    <w:rsid w:val="006B2605"/>
    <w:rsid w:val="006E2089"/>
    <w:rsid w:val="0070391A"/>
    <w:rsid w:val="00710CBE"/>
    <w:rsid w:val="00714A13"/>
    <w:rsid w:val="0071748A"/>
    <w:rsid w:val="00742DD4"/>
    <w:rsid w:val="007609C2"/>
    <w:rsid w:val="007709F0"/>
    <w:rsid w:val="00786D4C"/>
    <w:rsid w:val="00795D58"/>
    <w:rsid w:val="007B16DA"/>
    <w:rsid w:val="007C1B50"/>
    <w:rsid w:val="007C5832"/>
    <w:rsid w:val="007E20F9"/>
    <w:rsid w:val="008122AF"/>
    <w:rsid w:val="00821E35"/>
    <w:rsid w:val="00822A88"/>
    <w:rsid w:val="00842859"/>
    <w:rsid w:val="00845622"/>
    <w:rsid w:val="00847DEA"/>
    <w:rsid w:val="008602A5"/>
    <w:rsid w:val="00863661"/>
    <w:rsid w:val="0087168C"/>
    <w:rsid w:val="0087270F"/>
    <w:rsid w:val="00880CD0"/>
    <w:rsid w:val="008840CA"/>
    <w:rsid w:val="00894C78"/>
    <w:rsid w:val="008A03D9"/>
    <w:rsid w:val="008E69E2"/>
    <w:rsid w:val="00915EA5"/>
    <w:rsid w:val="009206F0"/>
    <w:rsid w:val="00924418"/>
    <w:rsid w:val="00932462"/>
    <w:rsid w:val="0094582B"/>
    <w:rsid w:val="0095584E"/>
    <w:rsid w:val="00970402"/>
    <w:rsid w:val="00976A8A"/>
    <w:rsid w:val="009954C3"/>
    <w:rsid w:val="009B246B"/>
    <w:rsid w:val="009C6468"/>
    <w:rsid w:val="009D387A"/>
    <w:rsid w:val="009D4C3A"/>
    <w:rsid w:val="009E059D"/>
    <w:rsid w:val="00A03794"/>
    <w:rsid w:val="00A068D6"/>
    <w:rsid w:val="00A16E2F"/>
    <w:rsid w:val="00A17AB2"/>
    <w:rsid w:val="00A36077"/>
    <w:rsid w:val="00A41ECF"/>
    <w:rsid w:val="00A501E7"/>
    <w:rsid w:val="00A520FA"/>
    <w:rsid w:val="00A55733"/>
    <w:rsid w:val="00A677B1"/>
    <w:rsid w:val="00A71D09"/>
    <w:rsid w:val="00A72491"/>
    <w:rsid w:val="00AA1061"/>
    <w:rsid w:val="00AA1AC8"/>
    <w:rsid w:val="00AA57FD"/>
    <w:rsid w:val="00AA7CF2"/>
    <w:rsid w:val="00AF6EBD"/>
    <w:rsid w:val="00B063C4"/>
    <w:rsid w:val="00BB7FB8"/>
    <w:rsid w:val="00BF5A8F"/>
    <w:rsid w:val="00C05DA1"/>
    <w:rsid w:val="00C17837"/>
    <w:rsid w:val="00C536C5"/>
    <w:rsid w:val="00C665DA"/>
    <w:rsid w:val="00C760E0"/>
    <w:rsid w:val="00CB22F8"/>
    <w:rsid w:val="00CB3AA9"/>
    <w:rsid w:val="00CB517A"/>
    <w:rsid w:val="00CC18AF"/>
    <w:rsid w:val="00D4589F"/>
    <w:rsid w:val="00D52D7D"/>
    <w:rsid w:val="00D63498"/>
    <w:rsid w:val="00D85083"/>
    <w:rsid w:val="00D957B1"/>
    <w:rsid w:val="00DC2A13"/>
    <w:rsid w:val="00DC4708"/>
    <w:rsid w:val="00DC4CAB"/>
    <w:rsid w:val="00DD7DD1"/>
    <w:rsid w:val="00DF5BAC"/>
    <w:rsid w:val="00E14519"/>
    <w:rsid w:val="00E1650B"/>
    <w:rsid w:val="00E311FC"/>
    <w:rsid w:val="00E35754"/>
    <w:rsid w:val="00E421FE"/>
    <w:rsid w:val="00E57204"/>
    <w:rsid w:val="00E60478"/>
    <w:rsid w:val="00EA1DBB"/>
    <w:rsid w:val="00EC5C29"/>
    <w:rsid w:val="00ED671E"/>
    <w:rsid w:val="00F337FF"/>
    <w:rsid w:val="00F54430"/>
    <w:rsid w:val="00F846EF"/>
    <w:rsid w:val="00F91504"/>
    <w:rsid w:val="00F93FAD"/>
    <w:rsid w:val="00FA2B0D"/>
    <w:rsid w:val="00FB2D4F"/>
    <w:rsid w:val="00FB5DA3"/>
    <w:rsid w:val="00FC32BD"/>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7709F0"/>
    <w:rPr>
      <w:sz w:val="18"/>
      <w:szCs w:val="18"/>
    </w:rPr>
  </w:style>
  <w:style w:type="character" w:customStyle="1" w:styleId="Char1">
    <w:name w:val="批注框文本 Char"/>
    <w:basedOn w:val="a0"/>
    <w:link w:val="a6"/>
    <w:uiPriority w:val="99"/>
    <w:semiHidden/>
    <w:rsid w:val="007709F0"/>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110</cp:revision>
  <cp:lastPrinted>2017-09-01T06:24:00Z</cp:lastPrinted>
  <dcterms:created xsi:type="dcterms:W3CDTF">2015-10-10T03:59:00Z</dcterms:created>
  <dcterms:modified xsi:type="dcterms:W3CDTF">2020-12-16T08:02:00Z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