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45" w:rsidRDefault="00D75345" w:rsidP="00D75345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a"/>
        <w:tblW w:w="9278" w:type="dxa"/>
        <w:jc w:val="center"/>
        <w:tblInd w:w="-601" w:type="dxa"/>
        <w:tblLook w:val="04A0"/>
      </w:tblPr>
      <w:tblGrid>
        <w:gridCol w:w="1128"/>
        <w:gridCol w:w="321"/>
        <w:gridCol w:w="942"/>
        <w:gridCol w:w="562"/>
        <w:gridCol w:w="1137"/>
        <w:gridCol w:w="452"/>
        <w:gridCol w:w="1171"/>
        <w:gridCol w:w="246"/>
        <w:gridCol w:w="865"/>
        <w:gridCol w:w="695"/>
        <w:gridCol w:w="429"/>
        <w:gridCol w:w="1330"/>
      </w:tblGrid>
      <w:tr w:rsidR="00D75345" w:rsidRPr="00453045" w:rsidTr="001A2D4A">
        <w:trPr>
          <w:trHeight w:val="614"/>
          <w:jc w:val="center"/>
        </w:trPr>
        <w:tc>
          <w:tcPr>
            <w:tcW w:w="1449" w:type="dxa"/>
            <w:gridSpan w:val="2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测量过程</w:t>
            </w:r>
          </w:p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(</w:t>
            </w:r>
            <w:r w:rsidRPr="00453045">
              <w:rPr>
                <w:rFonts w:ascii="Times New Roman" w:hAnsi="Times New Roman" w:cs="Times New Roman"/>
              </w:rPr>
              <w:t>参数</w:t>
            </w:r>
            <w:r w:rsidRPr="00453045">
              <w:rPr>
                <w:rFonts w:ascii="Times New Roman" w:hAnsi="Times New Roman" w:cs="Times New Roman"/>
              </w:rPr>
              <w:t>)</w:t>
            </w:r>
            <w:r w:rsidRPr="00453045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93" w:type="dxa"/>
            <w:gridSpan w:val="4"/>
            <w:vAlign w:val="center"/>
          </w:tcPr>
          <w:p w:rsidR="00D75345" w:rsidRPr="00453045" w:rsidRDefault="005249AF" w:rsidP="001A2D4A">
            <w:pPr>
              <w:rPr>
                <w:rFonts w:ascii="Times New Roman" w:hAnsi="Times New Roman" w:cs="Times New Roman"/>
              </w:rPr>
            </w:pPr>
            <w:r w:rsidRPr="00B9299C">
              <w:rPr>
                <w:rFonts w:ascii="宋体" w:hAnsi="宋体" w:hint="eastAsia"/>
              </w:rPr>
              <w:t>已内包</w:t>
            </w:r>
            <w:r>
              <w:rPr>
                <w:rFonts w:ascii="宋体" w:hAnsi="宋体"/>
              </w:rPr>
              <w:t>小儿七星茶颗粒装量</w:t>
            </w:r>
          </w:p>
        </w:tc>
        <w:tc>
          <w:tcPr>
            <w:tcW w:w="1417" w:type="dxa"/>
            <w:gridSpan w:val="2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3319" w:type="dxa"/>
            <w:gridSpan w:val="4"/>
            <w:vAlign w:val="center"/>
          </w:tcPr>
          <w:p w:rsidR="00D75345" w:rsidRPr="00453045" w:rsidRDefault="00125F97" w:rsidP="001A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制剂车间</w:t>
            </w:r>
          </w:p>
        </w:tc>
      </w:tr>
      <w:tr w:rsidR="00D75345" w:rsidRPr="00453045" w:rsidTr="001A2D4A">
        <w:trPr>
          <w:trHeight w:val="551"/>
          <w:jc w:val="center"/>
        </w:trPr>
        <w:tc>
          <w:tcPr>
            <w:tcW w:w="1449" w:type="dxa"/>
            <w:gridSpan w:val="2"/>
            <w:vMerge w:val="restart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被测参数</w:t>
            </w:r>
          </w:p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04" w:type="dxa"/>
            <w:gridSpan w:val="2"/>
            <w:vAlign w:val="center"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参数</w:t>
            </w:r>
            <w:r w:rsidRPr="0045304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89" w:type="dxa"/>
            <w:gridSpan w:val="2"/>
            <w:vAlign w:val="center"/>
          </w:tcPr>
          <w:p w:rsidR="00D75345" w:rsidRPr="00453045" w:rsidRDefault="005249AF" w:rsidP="0000256C">
            <w:pPr>
              <w:ind w:leftChars="16" w:left="418" w:hangingChars="183" w:hanging="384"/>
              <w:jc w:val="center"/>
            </w:pPr>
            <w:r>
              <w:rPr>
                <w:rFonts w:ascii="宋体" w:hAnsi="宋体" w:hint="eastAsia"/>
                <w:color w:val="000000" w:themeColor="text1"/>
              </w:rPr>
              <w:t>7.700</w:t>
            </w:r>
            <w:r w:rsidRPr="006F4288">
              <w:rPr>
                <w:rFonts w:ascii="宋体" w:hAnsi="宋体" w:hint="eastAsia"/>
                <w:color w:val="000000" w:themeColor="text1"/>
              </w:rPr>
              <w:t>g～</w:t>
            </w:r>
            <w:r>
              <w:rPr>
                <w:rFonts w:ascii="宋体" w:hAnsi="宋体" w:hint="eastAsia"/>
                <w:color w:val="000000" w:themeColor="text1"/>
              </w:rPr>
              <w:t xml:space="preserve"> 8.330</w:t>
            </w:r>
            <w:r w:rsidRPr="006F4288">
              <w:rPr>
                <w:rFonts w:ascii="宋体" w:hAnsi="宋体" w:hint="eastAsia"/>
                <w:color w:val="000000" w:themeColor="text1"/>
              </w:rPr>
              <w:t>g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60" w:type="dxa"/>
            <w:gridSpan w:val="2"/>
            <w:vAlign w:val="center"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759" w:type="dxa"/>
            <w:gridSpan w:val="2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D75345" w:rsidRPr="00453045" w:rsidTr="001A2D4A">
        <w:trPr>
          <w:trHeight w:val="559"/>
          <w:jc w:val="center"/>
        </w:trPr>
        <w:tc>
          <w:tcPr>
            <w:tcW w:w="1449" w:type="dxa"/>
            <w:gridSpan w:val="2"/>
            <w:vMerge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公差</w:t>
            </w:r>
            <w:r w:rsidRPr="00453045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89" w:type="dxa"/>
            <w:gridSpan w:val="2"/>
            <w:vAlign w:val="center"/>
          </w:tcPr>
          <w:p w:rsidR="00D75345" w:rsidRPr="00453045" w:rsidRDefault="005249AF" w:rsidP="00A90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±</w:t>
            </w:r>
            <w:r>
              <w:rPr>
                <w:rFonts w:ascii="Times New Roman" w:hAnsi="Times New Roman" w:hint="eastAsia"/>
                <w:kern w:val="0"/>
                <w:szCs w:val="21"/>
              </w:rPr>
              <w:t>0.315</w:t>
            </w:r>
            <w:r w:rsidRPr="006F4288">
              <w:rPr>
                <w:rFonts w:ascii="宋体" w:hAnsi="宋体" w:hint="eastAsia"/>
                <w:color w:val="000000" w:themeColor="text1"/>
              </w:rPr>
              <w:t xml:space="preserve"> g</w:t>
            </w:r>
          </w:p>
        </w:tc>
        <w:tc>
          <w:tcPr>
            <w:tcW w:w="1417" w:type="dxa"/>
            <w:gridSpan w:val="2"/>
            <w:vMerge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759" w:type="dxa"/>
            <w:gridSpan w:val="2"/>
            <w:vAlign w:val="center"/>
          </w:tcPr>
          <w:p w:rsidR="00D75345" w:rsidRPr="00453045" w:rsidRDefault="005249AF" w:rsidP="001A2D4A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  <w:color w:val="000000" w:themeColor="text1"/>
              </w:rPr>
              <w:t>0.</w:t>
            </w:r>
            <w:r>
              <w:rPr>
                <w:rFonts w:ascii="宋体" w:hAnsi="宋体" w:hint="eastAsia"/>
                <w:color w:val="000000" w:themeColor="text1"/>
              </w:rPr>
              <w:t>15</w:t>
            </w:r>
            <w:r>
              <w:rPr>
                <w:rFonts w:ascii="宋体" w:hAnsi="宋体"/>
                <w:color w:val="000000" w:themeColor="text1"/>
              </w:rPr>
              <w:t>g</w:t>
            </w:r>
            <w:r w:rsidRPr="00453045">
              <w:rPr>
                <w:rFonts w:ascii="Times New Roman" w:hAnsi="Times New Roman" w:cs="Times New Roman" w:hint="eastAsia"/>
              </w:rPr>
              <w:t xml:space="preserve"> </w:t>
            </w:r>
            <w:r w:rsidR="00D75345" w:rsidRPr="00453045">
              <w:rPr>
                <w:rFonts w:ascii="Times New Roman" w:hAnsi="Times New Roman" w:cs="Times New Roman" w:hint="eastAsia"/>
              </w:rPr>
              <w:t>(k=2)</w:t>
            </w:r>
          </w:p>
        </w:tc>
      </w:tr>
      <w:tr w:rsidR="00D75345" w:rsidRPr="00453045" w:rsidTr="001A2D4A">
        <w:trPr>
          <w:trHeight w:val="559"/>
          <w:jc w:val="center"/>
        </w:trPr>
        <w:tc>
          <w:tcPr>
            <w:tcW w:w="1449" w:type="dxa"/>
            <w:gridSpan w:val="2"/>
            <w:vMerge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89" w:type="dxa"/>
            <w:gridSpan w:val="2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417" w:type="dxa"/>
            <w:gridSpan w:val="2"/>
            <w:vMerge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59" w:type="dxa"/>
            <w:gridSpan w:val="2"/>
            <w:vAlign w:val="center"/>
          </w:tcPr>
          <w:p w:rsidR="00D75345" w:rsidRPr="00453045" w:rsidRDefault="00D75345" w:rsidP="001A2D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D75345" w:rsidRPr="00453045" w:rsidTr="0000256C">
        <w:trPr>
          <w:trHeight w:val="580"/>
          <w:jc w:val="center"/>
        </w:trPr>
        <w:tc>
          <w:tcPr>
            <w:tcW w:w="9278" w:type="dxa"/>
            <w:gridSpan w:val="12"/>
          </w:tcPr>
          <w:p w:rsidR="00D75345" w:rsidRPr="00453045" w:rsidRDefault="00D75345" w:rsidP="001A2D4A">
            <w:pPr>
              <w:jc w:val="left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75345" w:rsidRPr="00453045" w:rsidTr="001A2D4A">
        <w:trPr>
          <w:trHeight w:val="530"/>
          <w:jc w:val="center"/>
        </w:trPr>
        <w:tc>
          <w:tcPr>
            <w:tcW w:w="2391" w:type="dxa"/>
            <w:gridSpan w:val="3"/>
            <w:vAlign w:val="center"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557" w:type="dxa"/>
            <w:gridSpan w:val="8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330" w:type="dxa"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是否满足</w:t>
            </w:r>
          </w:p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计量要求</w:t>
            </w:r>
          </w:p>
        </w:tc>
      </w:tr>
      <w:tr w:rsidR="00D75345" w:rsidRPr="00453045" w:rsidTr="001A2D4A">
        <w:trPr>
          <w:trHeight w:val="568"/>
          <w:jc w:val="center"/>
        </w:trPr>
        <w:tc>
          <w:tcPr>
            <w:tcW w:w="2391" w:type="dxa"/>
            <w:gridSpan w:val="3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99" w:type="dxa"/>
            <w:gridSpan w:val="2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23" w:type="dxa"/>
            <w:gridSpan w:val="2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11" w:type="dxa"/>
            <w:gridSpan w:val="2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24" w:type="dxa"/>
            <w:gridSpan w:val="2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</w:rPr>
              <w:t>其他</w:t>
            </w:r>
            <w:r w:rsidRPr="00453045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30" w:type="dxa"/>
            <w:vMerge w:val="restart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453045" w:rsidTr="001A2D4A">
        <w:trPr>
          <w:trHeight w:val="548"/>
          <w:jc w:val="center"/>
        </w:trPr>
        <w:tc>
          <w:tcPr>
            <w:tcW w:w="2391" w:type="dxa"/>
            <w:gridSpan w:val="3"/>
            <w:vAlign w:val="center"/>
          </w:tcPr>
          <w:p w:rsidR="00D75345" w:rsidRPr="00C73A27" w:rsidRDefault="00C73A27" w:rsidP="001A2D4A">
            <w:pPr>
              <w:jc w:val="center"/>
              <w:rPr>
                <w:rFonts w:ascii="Times New Roman" w:hAnsi="Times New Roman" w:cs="Times New Roman"/>
              </w:rPr>
            </w:pPr>
            <w:r w:rsidRPr="00C73A27">
              <w:rPr>
                <w:rFonts w:ascii="宋体" w:hAnsi="宋体" w:cs="宋体" w:hint="eastAsia"/>
                <w:kern w:val="0"/>
                <w:szCs w:val="21"/>
              </w:rPr>
              <w:t>电子天平</w:t>
            </w:r>
          </w:p>
        </w:tc>
        <w:tc>
          <w:tcPr>
            <w:tcW w:w="1699" w:type="dxa"/>
            <w:gridSpan w:val="2"/>
            <w:vAlign w:val="center"/>
          </w:tcPr>
          <w:p w:rsidR="00D75345" w:rsidRPr="00C73A27" w:rsidRDefault="005249AF" w:rsidP="00C73A27">
            <w:pPr>
              <w:rPr>
                <w:rFonts w:ascii="Times New Roman" w:hAnsi="Times New Roman" w:cs="Times New Roman"/>
              </w:rPr>
            </w:pPr>
            <w:r w:rsidRPr="00C73A27">
              <w:rPr>
                <w:rFonts w:ascii="宋体" w:hAnsi="宋体" w:hint="eastAsia"/>
              </w:rPr>
              <w:t>0.01g-</w:t>
            </w:r>
            <w:r w:rsidR="00C73A27" w:rsidRPr="00C73A27">
              <w:rPr>
                <w:rFonts w:ascii="宋体" w:hAnsi="宋体" w:hint="eastAsia"/>
              </w:rPr>
              <w:t>2</w:t>
            </w:r>
            <w:r w:rsidRPr="00C73A27">
              <w:rPr>
                <w:rFonts w:ascii="宋体" w:hAnsi="宋体" w:hint="eastAsia"/>
              </w:rPr>
              <w:t>20g</w:t>
            </w:r>
          </w:p>
        </w:tc>
        <w:tc>
          <w:tcPr>
            <w:tcW w:w="1623" w:type="dxa"/>
            <w:gridSpan w:val="2"/>
            <w:vAlign w:val="center"/>
          </w:tcPr>
          <w:p w:rsidR="00D75345" w:rsidRPr="00C73A27" w:rsidRDefault="006B317D" w:rsidP="002B3DF5">
            <w:pPr>
              <w:jc w:val="center"/>
              <w:rPr>
                <w:rFonts w:ascii="Times New Roman" w:hAnsi="Times New Roman" w:cs="Times New Roman"/>
              </w:rPr>
            </w:pPr>
            <w:r w:rsidRPr="00C73A27">
              <w:rPr>
                <w:rFonts w:ascii="宋体" w:hAnsi="宋体" w:cs="宋体" w:hint="eastAsia"/>
                <w:i/>
                <w:sz w:val="20"/>
                <w:szCs w:val="20"/>
              </w:rPr>
              <w:t>U</w:t>
            </w:r>
            <w:r w:rsidRPr="00C73A27">
              <w:rPr>
                <w:rFonts w:ascii="宋体" w:hAnsi="宋体" w:cs="宋体" w:hint="eastAsia"/>
                <w:sz w:val="20"/>
                <w:szCs w:val="20"/>
              </w:rPr>
              <w:t>=0.</w:t>
            </w:r>
            <w:r w:rsidR="002B3DF5" w:rsidRPr="00C73A27">
              <w:rPr>
                <w:rFonts w:ascii="宋体" w:hAnsi="宋体" w:cs="宋体" w:hint="eastAsia"/>
                <w:sz w:val="20"/>
                <w:szCs w:val="20"/>
              </w:rPr>
              <w:t>5</w:t>
            </w:r>
            <w:r w:rsidR="00C73A27" w:rsidRPr="00C73A27">
              <w:rPr>
                <w:rFonts w:ascii="宋体" w:hAnsi="宋体" w:cs="宋体" w:hint="eastAsia"/>
                <w:sz w:val="20"/>
                <w:szCs w:val="20"/>
              </w:rPr>
              <w:t>mg</w:t>
            </w:r>
            <w:r w:rsidRPr="00C73A27">
              <w:rPr>
                <w:rFonts w:ascii="宋体" w:hAnsi="宋体" w:cs="宋体" w:hint="eastAsia"/>
                <w:sz w:val="20"/>
                <w:szCs w:val="20"/>
              </w:rPr>
              <w:t>(k=2)</w:t>
            </w:r>
          </w:p>
        </w:tc>
        <w:tc>
          <w:tcPr>
            <w:tcW w:w="1111" w:type="dxa"/>
            <w:gridSpan w:val="2"/>
            <w:vAlign w:val="center"/>
          </w:tcPr>
          <w:p w:rsidR="00D75345" w:rsidRPr="00C73A27" w:rsidRDefault="006B317D" w:rsidP="001A2D4A">
            <w:pPr>
              <w:jc w:val="center"/>
              <w:rPr>
                <w:rFonts w:ascii="Times New Roman" w:hAnsi="Times New Roman" w:cs="Times New Roman"/>
              </w:rPr>
            </w:pPr>
            <w:r w:rsidRPr="00C73A27"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124" w:type="dxa"/>
            <w:gridSpan w:val="2"/>
            <w:vAlign w:val="center"/>
          </w:tcPr>
          <w:p w:rsidR="00D75345" w:rsidRPr="00C73A27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C73A27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330" w:type="dxa"/>
            <w:vMerge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345" w:rsidRPr="00453045" w:rsidTr="001A2D4A">
        <w:trPr>
          <w:trHeight w:val="562"/>
          <w:jc w:val="center"/>
        </w:trPr>
        <w:tc>
          <w:tcPr>
            <w:tcW w:w="2391" w:type="dxa"/>
            <w:gridSpan w:val="3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测量过程控制规范</w:t>
            </w:r>
          </w:p>
        </w:tc>
        <w:tc>
          <w:tcPr>
            <w:tcW w:w="5557" w:type="dxa"/>
            <w:gridSpan w:val="8"/>
            <w:vAlign w:val="center"/>
          </w:tcPr>
          <w:p w:rsidR="00D75345" w:rsidRPr="00453045" w:rsidRDefault="005249AF" w:rsidP="001A2D4A">
            <w:pPr>
              <w:jc w:val="center"/>
            </w:pPr>
            <w:r w:rsidRPr="0098016F">
              <w:rPr>
                <w:rFonts w:ascii="宋体" w:hAnsi="宋体" w:hint="eastAsia"/>
              </w:rPr>
              <w:t>小儿七星茶颗粒制剂、包装生产工艺规程</w:t>
            </w:r>
          </w:p>
        </w:tc>
        <w:tc>
          <w:tcPr>
            <w:tcW w:w="1330" w:type="dxa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D75345" w:rsidRPr="00453045" w:rsidTr="001A2D4A">
        <w:trPr>
          <w:trHeight w:val="562"/>
          <w:jc w:val="center"/>
        </w:trPr>
        <w:tc>
          <w:tcPr>
            <w:tcW w:w="2391" w:type="dxa"/>
            <w:gridSpan w:val="3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5557" w:type="dxa"/>
            <w:gridSpan w:val="8"/>
            <w:vAlign w:val="center"/>
          </w:tcPr>
          <w:p w:rsidR="00D75345" w:rsidRPr="00453045" w:rsidRDefault="005249AF" w:rsidP="001A2D4A">
            <w:pPr>
              <w:jc w:val="center"/>
              <w:rPr>
                <w:rFonts w:ascii="Times New Roman" w:hAnsi="Times New Roman" w:cs="Times New Roman"/>
              </w:rPr>
            </w:pPr>
            <w:r w:rsidRPr="0098016F">
              <w:rPr>
                <w:rFonts w:ascii="宋体" w:hAnsi="宋体" w:hint="eastAsia"/>
              </w:rPr>
              <w:t>小儿七星茶颗粒制剂、包装生产工艺规程</w:t>
            </w:r>
          </w:p>
        </w:tc>
        <w:tc>
          <w:tcPr>
            <w:tcW w:w="1330" w:type="dxa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453045" w:rsidTr="001A2D4A">
        <w:trPr>
          <w:trHeight w:val="556"/>
          <w:jc w:val="center"/>
        </w:trPr>
        <w:tc>
          <w:tcPr>
            <w:tcW w:w="2391" w:type="dxa"/>
            <w:gridSpan w:val="3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557" w:type="dxa"/>
            <w:gridSpan w:val="8"/>
            <w:vAlign w:val="center"/>
          </w:tcPr>
          <w:p w:rsidR="00D75345" w:rsidRPr="00453045" w:rsidRDefault="00F341D1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宋体" w:hAnsi="宋体" w:hint="eastAsia"/>
                <w:szCs w:val="21"/>
              </w:rPr>
              <w:t>常温常湿</w:t>
            </w:r>
          </w:p>
        </w:tc>
        <w:tc>
          <w:tcPr>
            <w:tcW w:w="1330" w:type="dxa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453045" w:rsidTr="001A2D4A">
        <w:trPr>
          <w:trHeight w:val="552"/>
          <w:jc w:val="center"/>
        </w:trPr>
        <w:tc>
          <w:tcPr>
            <w:tcW w:w="2391" w:type="dxa"/>
            <w:gridSpan w:val="3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557" w:type="dxa"/>
            <w:gridSpan w:val="8"/>
            <w:vAlign w:val="center"/>
          </w:tcPr>
          <w:p w:rsidR="00D75345" w:rsidRPr="00453045" w:rsidRDefault="005249AF" w:rsidP="001A2D4A">
            <w:pPr>
              <w:jc w:val="center"/>
              <w:rPr>
                <w:rFonts w:ascii="Times New Roman" w:hAnsi="Times New Roman" w:cs="Times New Roman"/>
              </w:rPr>
            </w:pPr>
            <w:r w:rsidRPr="005249AF">
              <w:rPr>
                <w:rFonts w:ascii="Times New Roman" w:hAnsi="Times New Roman" w:cs="Times New Roman" w:hint="eastAsia"/>
              </w:rPr>
              <w:t>陈小凤</w:t>
            </w:r>
          </w:p>
        </w:tc>
        <w:tc>
          <w:tcPr>
            <w:tcW w:w="1330" w:type="dxa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453045" w:rsidTr="001A2D4A">
        <w:trPr>
          <w:trHeight w:val="552"/>
          <w:jc w:val="center"/>
        </w:trPr>
        <w:tc>
          <w:tcPr>
            <w:tcW w:w="2391" w:type="dxa"/>
            <w:gridSpan w:val="3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557" w:type="dxa"/>
            <w:gridSpan w:val="8"/>
            <w:vAlign w:val="center"/>
          </w:tcPr>
          <w:p w:rsidR="00D75345" w:rsidRPr="00453045" w:rsidRDefault="00D75345" w:rsidP="001A2D4A">
            <w:pPr>
              <w:jc w:val="center"/>
              <w:rPr>
                <w:szCs w:val="21"/>
              </w:rPr>
            </w:pPr>
            <w:r w:rsidRPr="00453045"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330" w:type="dxa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453045" w:rsidTr="001A2D4A">
        <w:trPr>
          <w:trHeight w:val="560"/>
          <w:jc w:val="center"/>
        </w:trPr>
        <w:tc>
          <w:tcPr>
            <w:tcW w:w="2391" w:type="dxa"/>
            <w:gridSpan w:val="3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557" w:type="dxa"/>
            <w:gridSpan w:val="8"/>
            <w:vAlign w:val="center"/>
          </w:tcPr>
          <w:p w:rsidR="00D75345" w:rsidRPr="00453045" w:rsidRDefault="00D75345" w:rsidP="001A2D4A">
            <w:pPr>
              <w:jc w:val="center"/>
              <w:rPr>
                <w:szCs w:val="21"/>
              </w:rPr>
            </w:pPr>
            <w:r w:rsidRPr="00453045">
              <w:rPr>
                <w:rFonts w:hint="eastAsia"/>
                <w:szCs w:val="21"/>
              </w:rPr>
              <w:t>实际不确定度小于等于允许不确定度</w:t>
            </w:r>
            <w:r w:rsidRPr="00453045">
              <w:rPr>
                <w:rFonts w:hint="eastAsia"/>
                <w:szCs w:val="21"/>
              </w:rPr>
              <w:t>,</w:t>
            </w:r>
            <w:r w:rsidRPr="00453045">
              <w:rPr>
                <w:rFonts w:hint="eastAsia"/>
                <w:szCs w:val="21"/>
              </w:rPr>
              <w:t>过程有效</w:t>
            </w:r>
          </w:p>
        </w:tc>
        <w:tc>
          <w:tcPr>
            <w:tcW w:w="1330" w:type="dxa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453045" w:rsidTr="001A2D4A">
        <w:trPr>
          <w:trHeight w:val="560"/>
          <w:jc w:val="center"/>
        </w:trPr>
        <w:tc>
          <w:tcPr>
            <w:tcW w:w="2391" w:type="dxa"/>
            <w:gridSpan w:val="3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557" w:type="dxa"/>
            <w:gridSpan w:val="8"/>
            <w:vAlign w:val="center"/>
          </w:tcPr>
          <w:p w:rsidR="00D75345" w:rsidRPr="00453045" w:rsidRDefault="005249AF" w:rsidP="008677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每月对核查标准</w:t>
            </w:r>
            <w:r w:rsidR="002B3DF5">
              <w:rPr>
                <w:rFonts w:hint="eastAsia"/>
                <w:szCs w:val="21"/>
              </w:rPr>
              <w:t>进行</w:t>
            </w:r>
            <w:r w:rsidR="002B3DF5">
              <w:rPr>
                <w:rFonts w:hint="eastAsia"/>
                <w:szCs w:val="21"/>
              </w:rPr>
              <w:t>10</w:t>
            </w:r>
            <w:r w:rsidR="002B3DF5">
              <w:rPr>
                <w:rFonts w:hint="eastAsia"/>
                <w:szCs w:val="21"/>
              </w:rPr>
              <w:t>次重复性测试，并绘制控制图</w:t>
            </w:r>
          </w:p>
        </w:tc>
        <w:tc>
          <w:tcPr>
            <w:tcW w:w="1330" w:type="dxa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453045" w:rsidTr="001A2D4A">
        <w:trPr>
          <w:trHeight w:val="560"/>
          <w:jc w:val="center"/>
        </w:trPr>
        <w:tc>
          <w:tcPr>
            <w:tcW w:w="2391" w:type="dxa"/>
            <w:gridSpan w:val="3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控制图绘制</w:t>
            </w:r>
            <w:r w:rsidRPr="00453045">
              <w:rPr>
                <w:rFonts w:ascii="Times New Roman" w:hAnsi="Times New Roman" w:cs="Times New Roman"/>
                <w:szCs w:val="21"/>
              </w:rPr>
              <w:t>(</w:t>
            </w:r>
            <w:r w:rsidRPr="00453045">
              <w:rPr>
                <w:rFonts w:ascii="Times New Roman" w:hAnsi="Times New Roman" w:cs="Times New Roman"/>
                <w:szCs w:val="21"/>
              </w:rPr>
              <w:t>如果有</w:t>
            </w:r>
            <w:r w:rsidRPr="0045304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557" w:type="dxa"/>
            <w:gridSpan w:val="8"/>
            <w:tcBorders>
              <w:top w:val="nil"/>
            </w:tcBorders>
            <w:vAlign w:val="center"/>
          </w:tcPr>
          <w:p w:rsidR="00D75345" w:rsidRPr="00453045" w:rsidRDefault="002B3DF5" w:rsidP="001A2D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1330" w:type="dxa"/>
            <w:vAlign w:val="center"/>
          </w:tcPr>
          <w:p w:rsidR="00D75345" w:rsidRPr="00453045" w:rsidRDefault="002C1BD2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453045" w:rsidTr="001A2D4A">
        <w:trPr>
          <w:trHeight w:val="560"/>
          <w:jc w:val="center"/>
        </w:trPr>
        <w:tc>
          <w:tcPr>
            <w:tcW w:w="1128" w:type="dxa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3045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150" w:type="dxa"/>
            <w:gridSpan w:val="11"/>
          </w:tcPr>
          <w:p w:rsidR="00D75345" w:rsidRPr="00453045" w:rsidRDefault="00D75345" w:rsidP="001A2D4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53045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D75345" w:rsidRPr="00453045" w:rsidRDefault="00D75345" w:rsidP="001A2D4A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453045">
              <w:rPr>
                <w:rFonts w:ascii="宋体" w:hAnsi="宋体" w:hint="eastAsia"/>
                <w:szCs w:val="21"/>
              </w:rPr>
              <w:t>查计量要求导出满足顾客、组织和法律法规要求；测量方法已受控、环境条件满足要求、操作人员已进行培训合格后上岗；测量不确定度评定方法采用A、B类合成然后扩展，符合要求；</w:t>
            </w:r>
            <w:r w:rsidR="00F341D1" w:rsidRPr="00453045">
              <w:rPr>
                <w:rFonts w:hint="eastAsia"/>
                <w:szCs w:val="21"/>
              </w:rPr>
              <w:t>每月根据</w:t>
            </w:r>
            <w:r w:rsidR="008677AC">
              <w:rPr>
                <w:rFonts w:hint="eastAsia"/>
                <w:szCs w:val="21"/>
              </w:rPr>
              <w:t>监视记录</w:t>
            </w:r>
            <w:r w:rsidR="00F341D1" w:rsidRPr="00453045">
              <w:rPr>
                <w:rFonts w:hint="eastAsia"/>
                <w:szCs w:val="21"/>
              </w:rPr>
              <w:t>判断测量过程是否失控。目前</w:t>
            </w:r>
            <w:r w:rsidRPr="00453045">
              <w:rPr>
                <w:rFonts w:ascii="宋体" w:hAnsi="宋体" w:hint="eastAsia"/>
                <w:szCs w:val="21"/>
              </w:rPr>
              <w:t>该测量过程的控制处于受控状态，并保持有效。</w:t>
            </w:r>
          </w:p>
          <w:p w:rsidR="00D75345" w:rsidRPr="00453045" w:rsidRDefault="00D75345" w:rsidP="001A2D4A">
            <w:pPr>
              <w:rPr>
                <w:rFonts w:ascii="Times New Roman" w:hAnsi="Times New Roman" w:cs="Times New Roman"/>
                <w:szCs w:val="21"/>
              </w:rPr>
            </w:pPr>
          </w:p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审核结论：</w:t>
            </w:r>
            <w:r w:rsidRPr="00453045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453045">
              <w:rPr>
                <w:rFonts w:ascii="Times New Roman" w:hAnsi="Times New Roman" w:cs="Times New Roman"/>
                <w:szCs w:val="21"/>
              </w:rPr>
              <w:t>符合</w:t>
            </w:r>
            <w:r w:rsidRPr="00453045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453045">
              <w:rPr>
                <w:rFonts w:ascii="Times New Roman" w:hAnsi="Times New Roman" w:cs="Times New Roman"/>
                <w:szCs w:val="21"/>
              </w:rPr>
              <w:t>有缺陷</w:t>
            </w:r>
            <w:r w:rsidRPr="00453045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453045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453045">
              <w:rPr>
                <w:rFonts w:ascii="Times New Roman" w:hAnsi="Times New Roman" w:cs="Times New Roman"/>
                <w:szCs w:val="21"/>
              </w:rPr>
              <w:t>√</w:t>
            </w:r>
            <w:r w:rsidRPr="00453045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D75345" w:rsidRDefault="00D75345" w:rsidP="00C73A27">
      <w:pPr>
        <w:spacing w:beforeLines="50"/>
        <w:rPr>
          <w:rFonts w:ascii="Times New Roman" w:eastAsia="宋体" w:hAnsi="Times New Roman" w:cs="Times New Roman"/>
          <w:szCs w:val="21"/>
        </w:rPr>
      </w:pPr>
    </w:p>
    <w:p w:rsidR="00D75345" w:rsidRDefault="00355B7B" w:rsidP="00C73A27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46990</wp:posOffset>
            </wp:positionV>
            <wp:extent cx="942975" cy="371475"/>
            <wp:effectExtent l="19050" t="0" r="9525" b="0"/>
            <wp:wrapNone/>
            <wp:docPr id="5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名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2020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12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2B3DF5">
        <w:rPr>
          <w:rFonts w:ascii="Times New Roman" w:eastAsia="宋体" w:hAnsi="Times New Roman" w:cs="Times New Roman" w:hint="eastAsia"/>
          <w:szCs w:val="21"/>
        </w:rPr>
        <w:t>1</w:t>
      </w:r>
      <w:r w:rsidR="005249AF"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D75345">
        <w:rPr>
          <w:rFonts w:ascii="Times New Roman" w:eastAsia="宋体" w:hAnsi="Times New Roman" w:cs="Times New Roman" w:hint="eastAsia"/>
          <w:szCs w:val="21"/>
        </w:rPr>
        <w:t xml:space="preserve">          </w:t>
      </w:r>
      <w:r w:rsidR="00D75345">
        <w:rPr>
          <w:rFonts w:ascii="Times New Roman" w:eastAsia="宋体" w:hAnsi="Times New Roman" w:cs="Times New Roman" w:hint="eastAsia"/>
          <w:szCs w:val="21"/>
        </w:rPr>
        <w:t>审核员：</w:t>
      </w:r>
      <w:r w:rsidR="00D75345"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="00D75345">
        <w:rPr>
          <w:rFonts w:eastAsia="宋体" w:hint="eastAsia"/>
        </w:rPr>
        <w:t>企业</w:t>
      </w:r>
      <w:r w:rsidR="00D75345">
        <w:rPr>
          <w:rFonts w:hint="eastAsia"/>
        </w:rPr>
        <w:t>部门</w:t>
      </w:r>
      <w:r w:rsidR="00D75345">
        <w:rPr>
          <w:rFonts w:ascii="Times New Roman" w:eastAsia="宋体" w:hAnsi="Times New Roman" w:cs="Times New Roman" w:hint="eastAsia"/>
          <w:szCs w:val="21"/>
        </w:rPr>
        <w:t>代表：</w:t>
      </w:r>
    </w:p>
    <w:p w:rsidR="00D75345" w:rsidRDefault="00D75345" w:rsidP="00D75345">
      <w:pPr>
        <w:widowControl/>
        <w:jc w:val="left"/>
        <w:rPr>
          <w:rFonts w:ascii="Times New Roman" w:hAnsi="Times New Roman" w:cs="Times New Roman"/>
          <w:sz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</w:rPr>
        <w:br w:type="page"/>
      </w:r>
    </w:p>
    <w:p w:rsidR="00D75345" w:rsidRDefault="00D75345" w:rsidP="00D75345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测量过程控制检查表</w:t>
      </w:r>
    </w:p>
    <w:tbl>
      <w:tblPr>
        <w:tblStyle w:val="aa"/>
        <w:tblW w:w="9278" w:type="dxa"/>
        <w:jc w:val="center"/>
        <w:tblInd w:w="-601" w:type="dxa"/>
        <w:tblLook w:val="04A0"/>
      </w:tblPr>
      <w:tblGrid>
        <w:gridCol w:w="1135"/>
        <w:gridCol w:w="324"/>
        <w:gridCol w:w="951"/>
        <w:gridCol w:w="567"/>
        <w:gridCol w:w="998"/>
        <w:gridCol w:w="425"/>
        <w:gridCol w:w="1284"/>
        <w:gridCol w:w="417"/>
        <w:gridCol w:w="704"/>
        <w:gridCol w:w="855"/>
        <w:gridCol w:w="279"/>
        <w:gridCol w:w="1339"/>
      </w:tblGrid>
      <w:tr w:rsidR="00D75345" w:rsidRPr="00453045" w:rsidTr="00983B90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测量过程</w:t>
            </w:r>
          </w:p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(</w:t>
            </w:r>
            <w:r w:rsidRPr="00453045">
              <w:rPr>
                <w:rFonts w:ascii="Times New Roman" w:hAnsi="Times New Roman" w:cs="Times New Roman"/>
              </w:rPr>
              <w:t>参数</w:t>
            </w:r>
            <w:r w:rsidRPr="00453045">
              <w:rPr>
                <w:rFonts w:ascii="Times New Roman" w:hAnsi="Times New Roman" w:cs="Times New Roman"/>
              </w:rPr>
              <w:t>)</w:t>
            </w:r>
            <w:r w:rsidRPr="00453045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2941" w:type="dxa"/>
            <w:gridSpan w:val="4"/>
            <w:vAlign w:val="center"/>
          </w:tcPr>
          <w:p w:rsidR="00D75345" w:rsidRPr="00453045" w:rsidRDefault="00E17AF6" w:rsidP="001A2D4A">
            <w:pPr>
              <w:rPr>
                <w:rFonts w:ascii="Times New Roman" w:hAnsi="Times New Roman" w:cs="Times New Roman"/>
              </w:rPr>
            </w:pPr>
            <w:r w:rsidRPr="00EB78F4">
              <w:rPr>
                <w:rFonts w:ascii="宋体" w:hAnsi="宋体" w:hint="eastAsia"/>
              </w:rPr>
              <w:t>保济口服液pH的检测</w:t>
            </w:r>
          </w:p>
        </w:tc>
        <w:tc>
          <w:tcPr>
            <w:tcW w:w="1701" w:type="dxa"/>
            <w:gridSpan w:val="2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3177" w:type="dxa"/>
            <w:gridSpan w:val="4"/>
            <w:vAlign w:val="center"/>
          </w:tcPr>
          <w:p w:rsidR="00D75345" w:rsidRPr="00453045" w:rsidRDefault="00E17AF6" w:rsidP="001A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检验中心</w:t>
            </w:r>
          </w:p>
        </w:tc>
      </w:tr>
      <w:tr w:rsidR="00D75345" w:rsidRPr="00453045" w:rsidTr="00983B90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被测参数</w:t>
            </w:r>
          </w:p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参数</w:t>
            </w:r>
            <w:r w:rsidRPr="0045304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23" w:type="dxa"/>
            <w:gridSpan w:val="2"/>
            <w:vAlign w:val="center"/>
          </w:tcPr>
          <w:p w:rsidR="00D75345" w:rsidRPr="00453045" w:rsidRDefault="00E17AF6" w:rsidP="00A90FC1">
            <w:pPr>
              <w:ind w:leftChars="16" w:left="418" w:hangingChars="183" w:hanging="3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color w:val="000000" w:themeColor="text1"/>
              </w:rPr>
              <w:t>（4</w:t>
            </w:r>
            <w:r w:rsidRPr="006F4288">
              <w:rPr>
                <w:rFonts w:ascii="宋体" w:hAnsi="宋体" w:hint="eastAsia"/>
                <w:color w:val="000000" w:themeColor="text1"/>
              </w:rPr>
              <w:t>～</w:t>
            </w:r>
            <w:r>
              <w:rPr>
                <w:rFonts w:ascii="宋体" w:hAnsi="宋体" w:hint="eastAsia"/>
                <w:color w:val="000000" w:themeColor="text1"/>
              </w:rPr>
              <w:t>5）</w:t>
            </w:r>
            <w:r w:rsidRPr="00EB78F4">
              <w:rPr>
                <w:rFonts w:ascii="宋体" w:hAnsi="宋体" w:hint="eastAsia"/>
              </w:rPr>
              <w:t>pH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618" w:type="dxa"/>
            <w:gridSpan w:val="2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D75345" w:rsidRPr="00453045" w:rsidTr="00983B90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公差</w:t>
            </w:r>
            <w:r w:rsidRPr="00453045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423" w:type="dxa"/>
            <w:gridSpan w:val="2"/>
            <w:vAlign w:val="center"/>
          </w:tcPr>
          <w:p w:rsidR="00D75345" w:rsidRPr="00453045" w:rsidRDefault="00A90FC1" w:rsidP="00E17AF6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hint="eastAsia"/>
              </w:rPr>
              <w:t>±</w:t>
            </w:r>
            <w:r w:rsidR="00E17AF6">
              <w:rPr>
                <w:rFonts w:hint="eastAsia"/>
              </w:rPr>
              <w:t>0.</w:t>
            </w:r>
            <w:r w:rsidR="006B317D" w:rsidRPr="00453045">
              <w:rPr>
                <w:rFonts w:hint="eastAsia"/>
              </w:rPr>
              <w:t>5</w:t>
            </w:r>
            <w:r w:rsidR="00E17AF6" w:rsidRPr="00EB78F4">
              <w:rPr>
                <w:rFonts w:ascii="宋体" w:hAnsi="宋体" w:hint="eastAsia"/>
              </w:rPr>
              <w:t xml:space="preserve"> pH</w:t>
            </w:r>
          </w:p>
        </w:tc>
        <w:tc>
          <w:tcPr>
            <w:tcW w:w="1701" w:type="dxa"/>
            <w:gridSpan w:val="2"/>
            <w:vMerge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618" w:type="dxa"/>
            <w:gridSpan w:val="2"/>
            <w:vAlign w:val="center"/>
          </w:tcPr>
          <w:p w:rsidR="00D75345" w:rsidRPr="00453045" w:rsidRDefault="00E17AF6" w:rsidP="00E17AF6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0.1</w:t>
            </w:r>
            <w:r w:rsidRPr="00453045">
              <w:rPr>
                <w:rFonts w:hint="eastAsia"/>
              </w:rPr>
              <w:t>5</w:t>
            </w:r>
            <w:r w:rsidRPr="00EB78F4">
              <w:rPr>
                <w:rFonts w:ascii="宋体" w:hAnsi="宋体" w:hint="eastAsia"/>
              </w:rPr>
              <w:t xml:space="preserve"> pH</w:t>
            </w:r>
            <w:r w:rsidR="00D75345" w:rsidRPr="00453045">
              <w:rPr>
                <w:rFonts w:ascii="Times New Roman" w:hAnsi="Times New Roman" w:cs="Times New Roman" w:hint="eastAsia"/>
              </w:rPr>
              <w:t xml:space="preserve"> (k=2)</w:t>
            </w:r>
          </w:p>
        </w:tc>
      </w:tr>
      <w:tr w:rsidR="00D75345" w:rsidRPr="00453045" w:rsidTr="00983B90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23" w:type="dxa"/>
            <w:gridSpan w:val="2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701" w:type="dxa"/>
            <w:gridSpan w:val="2"/>
            <w:vMerge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18" w:type="dxa"/>
            <w:gridSpan w:val="2"/>
            <w:vAlign w:val="center"/>
          </w:tcPr>
          <w:p w:rsidR="00D75345" w:rsidRPr="00453045" w:rsidRDefault="00D75345" w:rsidP="001A2D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D75345" w:rsidRPr="00453045" w:rsidTr="001A2D4A">
        <w:trPr>
          <w:trHeight w:val="253"/>
          <w:jc w:val="center"/>
        </w:trPr>
        <w:tc>
          <w:tcPr>
            <w:tcW w:w="9278" w:type="dxa"/>
            <w:gridSpan w:val="12"/>
          </w:tcPr>
          <w:p w:rsidR="00D75345" w:rsidRPr="00453045" w:rsidRDefault="00D75345" w:rsidP="001A2D4A">
            <w:pPr>
              <w:jc w:val="left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75345" w:rsidRPr="00453045" w:rsidTr="001A2D4A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339" w:type="dxa"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是否满足</w:t>
            </w:r>
          </w:p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计量要求</w:t>
            </w:r>
          </w:p>
        </w:tc>
      </w:tr>
      <w:tr w:rsidR="00983B90" w:rsidRPr="00453045" w:rsidTr="00896241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83B90" w:rsidRPr="00453045" w:rsidRDefault="00983B90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65" w:type="dxa"/>
            <w:gridSpan w:val="2"/>
            <w:vAlign w:val="center"/>
          </w:tcPr>
          <w:p w:rsidR="00983B90" w:rsidRPr="00453045" w:rsidRDefault="00983B90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9" w:type="dxa"/>
            <w:gridSpan w:val="2"/>
            <w:vAlign w:val="center"/>
          </w:tcPr>
          <w:p w:rsidR="00983B90" w:rsidRPr="00453045" w:rsidRDefault="00983B90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21" w:type="dxa"/>
            <w:gridSpan w:val="2"/>
            <w:vAlign w:val="center"/>
          </w:tcPr>
          <w:p w:rsidR="00983B90" w:rsidRPr="00453045" w:rsidRDefault="00983B90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34" w:type="dxa"/>
            <w:gridSpan w:val="2"/>
            <w:vAlign w:val="center"/>
          </w:tcPr>
          <w:p w:rsidR="00983B90" w:rsidRPr="00453045" w:rsidRDefault="00983B90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</w:rPr>
              <w:t>其他</w:t>
            </w:r>
            <w:r w:rsidRPr="00453045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39" w:type="dxa"/>
            <w:vMerge w:val="restart"/>
            <w:vAlign w:val="center"/>
          </w:tcPr>
          <w:p w:rsidR="00983B90" w:rsidRPr="00453045" w:rsidRDefault="00983B90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83B90" w:rsidRPr="00453045" w:rsidTr="00896241">
        <w:trPr>
          <w:trHeight w:val="460"/>
          <w:jc w:val="center"/>
        </w:trPr>
        <w:tc>
          <w:tcPr>
            <w:tcW w:w="2410" w:type="dxa"/>
            <w:gridSpan w:val="3"/>
            <w:vAlign w:val="center"/>
          </w:tcPr>
          <w:p w:rsidR="00983B90" w:rsidRPr="00453045" w:rsidRDefault="007127C8" w:rsidP="001A2D4A">
            <w:pPr>
              <w:jc w:val="center"/>
              <w:rPr>
                <w:rFonts w:ascii="Times New Roman" w:hAnsi="Times New Roman"/>
              </w:rPr>
            </w:pPr>
            <w:r w:rsidRPr="00EB78F4">
              <w:rPr>
                <w:rFonts w:ascii="宋体" w:hAnsi="宋体" w:hint="eastAsia"/>
              </w:rPr>
              <w:t>pH</w:t>
            </w:r>
            <w:r w:rsidRPr="0079064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1565" w:type="dxa"/>
            <w:gridSpan w:val="2"/>
            <w:vAlign w:val="center"/>
          </w:tcPr>
          <w:p w:rsidR="00983B90" w:rsidRPr="00453045" w:rsidRDefault="007127C8" w:rsidP="00453045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="宋体" w:hAnsi="宋体" w:hint="eastAsia"/>
                <w:color w:val="000000" w:themeColor="text1"/>
              </w:rPr>
              <w:t>1-14</w:t>
            </w:r>
            <w:r w:rsidRPr="00EB78F4">
              <w:rPr>
                <w:rFonts w:ascii="宋体" w:hAnsi="宋体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）</w:t>
            </w:r>
            <w:r w:rsidRPr="00EB78F4">
              <w:rPr>
                <w:rFonts w:ascii="宋体" w:hAnsi="宋体" w:hint="eastAsia"/>
              </w:rPr>
              <w:t>pH</w:t>
            </w:r>
          </w:p>
        </w:tc>
        <w:tc>
          <w:tcPr>
            <w:tcW w:w="1709" w:type="dxa"/>
            <w:gridSpan w:val="2"/>
            <w:vAlign w:val="center"/>
          </w:tcPr>
          <w:p w:rsidR="00983B90" w:rsidRPr="00453045" w:rsidRDefault="007127C8" w:rsidP="00A90FC1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i/>
              </w:rPr>
              <w:t>/</w:t>
            </w:r>
          </w:p>
        </w:tc>
        <w:tc>
          <w:tcPr>
            <w:tcW w:w="1121" w:type="dxa"/>
            <w:gridSpan w:val="2"/>
            <w:vAlign w:val="center"/>
          </w:tcPr>
          <w:p w:rsidR="00983B90" w:rsidRPr="00453045" w:rsidRDefault="007127C8" w:rsidP="001A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i/>
                <w:sz w:val="20"/>
                <w:szCs w:val="20"/>
              </w:rPr>
              <w:t>0.01</w:t>
            </w:r>
            <w:r w:rsidRPr="00EB78F4">
              <w:rPr>
                <w:rFonts w:ascii="宋体" w:hAnsi="宋体" w:hint="eastAsia"/>
              </w:rPr>
              <w:t xml:space="preserve"> pH</w:t>
            </w:r>
          </w:p>
        </w:tc>
        <w:tc>
          <w:tcPr>
            <w:tcW w:w="1134" w:type="dxa"/>
            <w:gridSpan w:val="2"/>
            <w:vAlign w:val="center"/>
          </w:tcPr>
          <w:p w:rsidR="00983B90" w:rsidRPr="00453045" w:rsidRDefault="005C3787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339" w:type="dxa"/>
            <w:vMerge/>
            <w:vAlign w:val="center"/>
          </w:tcPr>
          <w:p w:rsidR="00983B90" w:rsidRPr="00453045" w:rsidRDefault="00983B90" w:rsidP="001A2D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B90" w:rsidRPr="00453045" w:rsidTr="00896241">
        <w:trPr>
          <w:trHeight w:val="411"/>
          <w:jc w:val="center"/>
        </w:trPr>
        <w:tc>
          <w:tcPr>
            <w:tcW w:w="2410" w:type="dxa"/>
            <w:gridSpan w:val="3"/>
            <w:vAlign w:val="center"/>
          </w:tcPr>
          <w:p w:rsidR="00983B90" w:rsidRPr="00453045" w:rsidRDefault="00983B90" w:rsidP="001A2D4A">
            <w:pPr>
              <w:jc w:val="center"/>
              <w:rPr>
                <w:rFonts w:ascii="Times New Roman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983B90" w:rsidRPr="00453045" w:rsidRDefault="00983B90" w:rsidP="005C3787">
            <w:pPr>
              <w:jc w:val="center"/>
              <w:rPr>
                <w:rFonts w:ascii="Times New Roman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983B90" w:rsidRPr="00453045" w:rsidRDefault="00983B90" w:rsidP="005C378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983B90" w:rsidRPr="00453045" w:rsidRDefault="00983B90" w:rsidP="001A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83B90" w:rsidRPr="00453045" w:rsidRDefault="00983B90" w:rsidP="001A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  <w:vAlign w:val="center"/>
          </w:tcPr>
          <w:p w:rsidR="00983B90" w:rsidRPr="00453045" w:rsidRDefault="00983B90" w:rsidP="001A2D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345" w:rsidRPr="00453045" w:rsidTr="001A2D4A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453045" w:rsidRDefault="00E17AF6" w:rsidP="001A2D4A">
            <w:pPr>
              <w:jc w:val="center"/>
            </w:pPr>
            <w:r w:rsidRPr="00657004">
              <w:rPr>
                <w:rFonts w:ascii="宋体" w:hAnsi="宋体" w:hint="eastAsia"/>
                <w:szCs w:val="21"/>
              </w:rPr>
              <w:t>中国药典四部0631</w:t>
            </w:r>
            <w:r w:rsidRPr="00EB78F4">
              <w:rPr>
                <w:rFonts w:ascii="宋体" w:hAnsi="宋体" w:hint="eastAsia"/>
              </w:rPr>
              <w:t>pH</w:t>
            </w:r>
            <w:r w:rsidRPr="00657004">
              <w:rPr>
                <w:rFonts w:ascii="宋体" w:hAnsi="宋体" w:hint="eastAsia"/>
                <w:szCs w:val="21"/>
              </w:rPr>
              <w:t>值测定法</w:t>
            </w:r>
          </w:p>
        </w:tc>
        <w:tc>
          <w:tcPr>
            <w:tcW w:w="1339" w:type="dxa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D75345" w:rsidRPr="00453045" w:rsidTr="001A2D4A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453045" w:rsidRDefault="00E17AF6" w:rsidP="001A2D4A">
            <w:pPr>
              <w:jc w:val="center"/>
              <w:rPr>
                <w:rFonts w:ascii="Times New Roman" w:hAnsi="Times New Roman" w:cs="Times New Roman"/>
              </w:rPr>
            </w:pPr>
            <w:r w:rsidRPr="00657004">
              <w:rPr>
                <w:rFonts w:ascii="宋体" w:hAnsi="宋体" w:hint="eastAsia"/>
                <w:szCs w:val="21"/>
              </w:rPr>
              <w:t>中国药典四部0631</w:t>
            </w:r>
            <w:r w:rsidRPr="00EB78F4">
              <w:rPr>
                <w:rFonts w:ascii="宋体" w:hAnsi="宋体" w:hint="eastAsia"/>
              </w:rPr>
              <w:t>pH</w:t>
            </w:r>
            <w:r w:rsidRPr="00657004">
              <w:rPr>
                <w:rFonts w:ascii="宋体" w:hAnsi="宋体" w:hint="eastAsia"/>
                <w:szCs w:val="21"/>
              </w:rPr>
              <w:t>值测定法</w:t>
            </w:r>
          </w:p>
        </w:tc>
        <w:tc>
          <w:tcPr>
            <w:tcW w:w="1339" w:type="dxa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453045" w:rsidTr="001A2D4A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453045" w:rsidRDefault="00983B90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宋体" w:hAnsi="宋体" w:hint="eastAsia"/>
                <w:szCs w:val="21"/>
              </w:rPr>
              <w:t>常温常湿</w:t>
            </w:r>
          </w:p>
        </w:tc>
        <w:tc>
          <w:tcPr>
            <w:tcW w:w="1339" w:type="dxa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453045" w:rsidTr="001A2D4A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D25214" w:rsidRDefault="00D25214" w:rsidP="003A3327">
            <w:pPr>
              <w:jc w:val="center"/>
              <w:rPr>
                <w:rFonts w:ascii="Times New Roman" w:hAnsi="Times New Roman" w:cs="Times New Roman"/>
              </w:rPr>
            </w:pPr>
            <w:r w:rsidRPr="00D25214">
              <w:rPr>
                <w:rFonts w:ascii="Times New Roman" w:hAnsi="Times New Roman" w:cs="Times New Roman" w:hint="eastAsia"/>
              </w:rPr>
              <w:t>赵少梅</w:t>
            </w:r>
          </w:p>
        </w:tc>
        <w:tc>
          <w:tcPr>
            <w:tcW w:w="1339" w:type="dxa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453045" w:rsidTr="001A2D4A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453045" w:rsidRDefault="00D75345" w:rsidP="001A2D4A">
            <w:pPr>
              <w:jc w:val="center"/>
              <w:rPr>
                <w:szCs w:val="21"/>
              </w:rPr>
            </w:pPr>
            <w:r w:rsidRPr="00453045"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339" w:type="dxa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453045" w:rsidTr="001A2D4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453045" w:rsidRDefault="00D75345" w:rsidP="001A2D4A">
            <w:pPr>
              <w:jc w:val="center"/>
              <w:rPr>
                <w:szCs w:val="21"/>
              </w:rPr>
            </w:pPr>
            <w:r w:rsidRPr="00453045">
              <w:rPr>
                <w:rFonts w:hint="eastAsia"/>
                <w:szCs w:val="21"/>
              </w:rPr>
              <w:t>实际不确定度小于等于允许不确定度</w:t>
            </w:r>
            <w:r w:rsidRPr="00453045">
              <w:rPr>
                <w:rFonts w:hint="eastAsia"/>
                <w:szCs w:val="21"/>
              </w:rPr>
              <w:t>,</w:t>
            </w:r>
            <w:r w:rsidRPr="00453045">
              <w:rPr>
                <w:rFonts w:hint="eastAsia"/>
                <w:szCs w:val="21"/>
              </w:rPr>
              <w:t>过程有效</w:t>
            </w:r>
          </w:p>
        </w:tc>
        <w:tc>
          <w:tcPr>
            <w:tcW w:w="1339" w:type="dxa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90FC1" w:rsidRPr="00453045" w:rsidTr="001A2D4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A90FC1" w:rsidRPr="00453045" w:rsidRDefault="00A90FC1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A90FC1" w:rsidRPr="00453045" w:rsidRDefault="00A90FC1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529" w:type="dxa"/>
            <w:gridSpan w:val="8"/>
            <w:vAlign w:val="center"/>
          </w:tcPr>
          <w:p w:rsidR="00A90FC1" w:rsidRPr="00453045" w:rsidRDefault="00E17AF6" w:rsidP="001A2D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每月对核查标准进行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次重复性测试，并绘制控制图</w:t>
            </w:r>
          </w:p>
        </w:tc>
        <w:tc>
          <w:tcPr>
            <w:tcW w:w="1339" w:type="dxa"/>
            <w:vAlign w:val="center"/>
          </w:tcPr>
          <w:p w:rsidR="00A90FC1" w:rsidRPr="00453045" w:rsidRDefault="00A90FC1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90FC1" w:rsidRPr="00453045" w:rsidTr="001A2D4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A90FC1" w:rsidRPr="00453045" w:rsidRDefault="00A90FC1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控制图绘制</w:t>
            </w:r>
            <w:r w:rsidRPr="00453045">
              <w:rPr>
                <w:rFonts w:ascii="Times New Roman" w:hAnsi="Times New Roman" w:cs="Times New Roman"/>
                <w:szCs w:val="21"/>
              </w:rPr>
              <w:t>(</w:t>
            </w:r>
            <w:r w:rsidRPr="00453045">
              <w:rPr>
                <w:rFonts w:ascii="Times New Roman" w:hAnsi="Times New Roman" w:cs="Times New Roman"/>
                <w:szCs w:val="21"/>
              </w:rPr>
              <w:t>如果有</w:t>
            </w:r>
            <w:r w:rsidRPr="0045304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529" w:type="dxa"/>
            <w:gridSpan w:val="8"/>
            <w:tcBorders>
              <w:top w:val="nil"/>
            </w:tcBorders>
            <w:vAlign w:val="center"/>
          </w:tcPr>
          <w:p w:rsidR="00A90FC1" w:rsidRPr="00453045" w:rsidRDefault="00E17AF6" w:rsidP="006B31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1339" w:type="dxa"/>
            <w:vAlign w:val="center"/>
          </w:tcPr>
          <w:p w:rsidR="00A90FC1" w:rsidRPr="00453045" w:rsidRDefault="00A90FC1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</w:tr>
      <w:tr w:rsidR="00D75345" w:rsidRPr="00453045" w:rsidTr="001A2D4A">
        <w:trPr>
          <w:trHeight w:val="560"/>
          <w:jc w:val="center"/>
        </w:trPr>
        <w:tc>
          <w:tcPr>
            <w:tcW w:w="1135" w:type="dxa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3045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1"/>
          </w:tcPr>
          <w:p w:rsidR="00983B90" w:rsidRPr="00453045" w:rsidRDefault="00D75345" w:rsidP="00983B9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53045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983B90" w:rsidRPr="00453045" w:rsidRDefault="00983B90" w:rsidP="00983B90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453045">
              <w:rPr>
                <w:rFonts w:ascii="宋体" w:hAnsi="宋体" w:hint="eastAsia"/>
                <w:szCs w:val="21"/>
              </w:rPr>
              <w:t>查计量要求导出满足顾客、组织和法律法规要求；测量方法已受控、环境条件满足要求、操作人员已进行培训合格后上岗；测量不确定度评定方法采用A、B类合成然后扩展，符合要求；</w:t>
            </w:r>
            <w:r w:rsidR="008677AC" w:rsidRPr="00453045">
              <w:rPr>
                <w:rFonts w:hint="eastAsia"/>
                <w:szCs w:val="21"/>
              </w:rPr>
              <w:t>每月根据</w:t>
            </w:r>
            <w:r w:rsidR="008677AC">
              <w:rPr>
                <w:rFonts w:hint="eastAsia"/>
                <w:szCs w:val="21"/>
              </w:rPr>
              <w:t>监视记录</w:t>
            </w:r>
            <w:r w:rsidR="009B166D" w:rsidRPr="00453045">
              <w:rPr>
                <w:rFonts w:hint="eastAsia"/>
                <w:szCs w:val="21"/>
              </w:rPr>
              <w:t>断</w:t>
            </w:r>
            <w:r w:rsidRPr="00453045">
              <w:rPr>
                <w:rFonts w:hint="eastAsia"/>
                <w:szCs w:val="21"/>
              </w:rPr>
              <w:t>测量过程是否失控。目前</w:t>
            </w:r>
            <w:r w:rsidRPr="00453045">
              <w:rPr>
                <w:rFonts w:ascii="宋体" w:hAnsi="宋体" w:hint="eastAsia"/>
                <w:szCs w:val="21"/>
              </w:rPr>
              <w:t>该测量过程的控制处于受控状态，并保持有效。</w:t>
            </w:r>
          </w:p>
          <w:p w:rsidR="003D5264" w:rsidRPr="00453045" w:rsidRDefault="003D5264" w:rsidP="00983B9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3D5264" w:rsidRPr="00453045" w:rsidRDefault="003D5264" w:rsidP="00983B9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审核结论：</w:t>
            </w:r>
            <w:r w:rsidRPr="00453045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453045">
              <w:rPr>
                <w:rFonts w:ascii="Times New Roman" w:hAnsi="Times New Roman" w:cs="Times New Roman"/>
                <w:szCs w:val="21"/>
              </w:rPr>
              <w:t>符合</w:t>
            </w:r>
            <w:r w:rsidRPr="00453045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453045">
              <w:rPr>
                <w:rFonts w:ascii="Times New Roman" w:hAnsi="Times New Roman" w:cs="Times New Roman"/>
                <w:szCs w:val="21"/>
              </w:rPr>
              <w:t>有缺陷</w:t>
            </w:r>
            <w:r w:rsidRPr="00453045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453045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453045">
              <w:rPr>
                <w:rFonts w:ascii="Times New Roman" w:hAnsi="Times New Roman" w:cs="Times New Roman"/>
                <w:szCs w:val="21"/>
              </w:rPr>
              <w:t>√</w:t>
            </w:r>
            <w:r w:rsidRPr="00453045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D75345" w:rsidRDefault="00D75345" w:rsidP="00C73A27">
      <w:pPr>
        <w:spacing w:beforeLines="50"/>
        <w:rPr>
          <w:rFonts w:ascii="Times New Roman" w:eastAsia="宋体" w:hAnsi="Times New Roman" w:cs="Times New Roman"/>
          <w:szCs w:val="21"/>
        </w:rPr>
      </w:pPr>
    </w:p>
    <w:p w:rsidR="00D75345" w:rsidRDefault="00355B7B" w:rsidP="00C73A27">
      <w:pPr>
        <w:spacing w:beforeLines="50"/>
        <w:rPr>
          <w:rFonts w:ascii="Times New Roman" w:hAnsi="Times New Roman" w:cs="Times New Roman"/>
          <w:sz w:val="18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25400</wp:posOffset>
            </wp:positionV>
            <wp:extent cx="942975" cy="371475"/>
            <wp:effectExtent l="19050" t="0" r="9525" b="0"/>
            <wp:wrapNone/>
            <wp:docPr id="1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名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5345">
        <w:rPr>
          <w:rFonts w:ascii="Times New Roman" w:eastAsia="宋体" w:hAnsi="Times New Roman" w:cs="Times New Roman" w:hint="eastAsia"/>
          <w:szCs w:val="21"/>
        </w:rPr>
        <w:t>审核日期：</w:t>
      </w:r>
      <w:r w:rsidR="00983B90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2020</w:t>
      </w:r>
      <w:r w:rsidR="00D75345">
        <w:rPr>
          <w:rFonts w:ascii="Times New Roman" w:eastAsia="宋体" w:hAnsi="Times New Roman" w:cs="Times New Roman" w:hint="eastAsia"/>
          <w:szCs w:val="21"/>
        </w:rPr>
        <w:t>年</w:t>
      </w:r>
      <w:r w:rsidR="00D75345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12</w:t>
      </w:r>
      <w:r w:rsidR="00D75345">
        <w:rPr>
          <w:rFonts w:ascii="Times New Roman" w:eastAsia="宋体" w:hAnsi="Times New Roman" w:cs="Times New Roman" w:hint="eastAsia"/>
          <w:szCs w:val="21"/>
        </w:rPr>
        <w:t xml:space="preserve"> </w:t>
      </w:r>
      <w:r w:rsidR="00D75345">
        <w:rPr>
          <w:rFonts w:ascii="Times New Roman" w:eastAsia="宋体" w:hAnsi="Times New Roman" w:cs="Times New Roman" w:hint="eastAsia"/>
          <w:szCs w:val="21"/>
        </w:rPr>
        <w:t>月</w:t>
      </w:r>
      <w:r w:rsidR="00D75345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127C8">
        <w:rPr>
          <w:rFonts w:ascii="Times New Roman" w:eastAsia="宋体" w:hAnsi="Times New Roman" w:cs="Times New Roman" w:hint="eastAsia"/>
          <w:szCs w:val="21"/>
        </w:rPr>
        <w:t>15</w:t>
      </w:r>
      <w:r w:rsidR="00D75345">
        <w:rPr>
          <w:rFonts w:ascii="Times New Roman" w:eastAsia="宋体" w:hAnsi="Times New Roman" w:cs="Times New Roman" w:hint="eastAsia"/>
          <w:szCs w:val="21"/>
        </w:rPr>
        <w:t xml:space="preserve"> </w:t>
      </w:r>
      <w:r w:rsidR="00D75345"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="00D75345"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D75345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D75345">
        <w:rPr>
          <w:rFonts w:eastAsia="宋体" w:hint="eastAsia"/>
        </w:rPr>
        <w:t>企业</w:t>
      </w:r>
      <w:r w:rsidR="00D75345">
        <w:rPr>
          <w:rFonts w:hint="eastAsia"/>
        </w:rPr>
        <w:t>部门</w:t>
      </w:r>
      <w:r w:rsidR="00D75345">
        <w:rPr>
          <w:rFonts w:ascii="Times New Roman" w:eastAsia="宋体" w:hAnsi="Times New Roman" w:cs="Times New Roman" w:hint="eastAsia"/>
          <w:szCs w:val="21"/>
        </w:rPr>
        <w:t>代表：</w:t>
      </w:r>
      <w:r w:rsidR="00D75345">
        <w:rPr>
          <w:rFonts w:ascii="Times New Roman" w:hAnsi="Times New Roman" w:cs="Times New Roman"/>
          <w:sz w:val="18"/>
        </w:rPr>
        <w:tab/>
      </w:r>
    </w:p>
    <w:p w:rsidR="00E17AF6" w:rsidRDefault="00E17AF6" w:rsidP="00E17AF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测量过程控制检查表</w:t>
      </w:r>
    </w:p>
    <w:tbl>
      <w:tblPr>
        <w:tblStyle w:val="aa"/>
        <w:tblW w:w="9278" w:type="dxa"/>
        <w:jc w:val="center"/>
        <w:tblInd w:w="-601" w:type="dxa"/>
        <w:tblLook w:val="04A0"/>
      </w:tblPr>
      <w:tblGrid>
        <w:gridCol w:w="1122"/>
        <w:gridCol w:w="318"/>
        <w:gridCol w:w="939"/>
        <w:gridCol w:w="559"/>
        <w:gridCol w:w="1052"/>
        <w:gridCol w:w="458"/>
        <w:gridCol w:w="1267"/>
        <w:gridCol w:w="414"/>
        <w:gridCol w:w="700"/>
        <w:gridCol w:w="845"/>
        <w:gridCol w:w="276"/>
        <w:gridCol w:w="1328"/>
      </w:tblGrid>
      <w:tr w:rsidR="00E17AF6" w:rsidRPr="00453045" w:rsidTr="00A544F5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测量过程</w:t>
            </w:r>
          </w:p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(</w:t>
            </w:r>
            <w:r w:rsidRPr="00453045">
              <w:rPr>
                <w:rFonts w:ascii="Times New Roman" w:hAnsi="Times New Roman" w:cs="Times New Roman"/>
              </w:rPr>
              <w:t>参数</w:t>
            </w:r>
            <w:r w:rsidRPr="00453045">
              <w:rPr>
                <w:rFonts w:ascii="Times New Roman" w:hAnsi="Times New Roman" w:cs="Times New Roman"/>
              </w:rPr>
              <w:t>)</w:t>
            </w:r>
            <w:r w:rsidRPr="00453045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2941" w:type="dxa"/>
            <w:gridSpan w:val="4"/>
            <w:vAlign w:val="center"/>
          </w:tcPr>
          <w:p w:rsidR="00E17AF6" w:rsidRPr="00453045" w:rsidRDefault="00E17AF6" w:rsidP="00A544F5">
            <w:pPr>
              <w:rPr>
                <w:rFonts w:ascii="Times New Roman" w:hAnsi="Times New Roman" w:cs="Times New Roman"/>
              </w:rPr>
            </w:pPr>
            <w:r w:rsidRPr="00CF0B12">
              <w:rPr>
                <w:rFonts w:ascii="宋体" w:hAnsi="宋体" w:hint="eastAsia"/>
              </w:rPr>
              <w:t>成品的可溶性固形物</w:t>
            </w:r>
            <w:r>
              <w:rPr>
                <w:rFonts w:ascii="宋体" w:hAnsi="宋体" w:hint="eastAsia"/>
              </w:rPr>
              <w:t>含量测量</w:t>
            </w:r>
          </w:p>
        </w:tc>
        <w:tc>
          <w:tcPr>
            <w:tcW w:w="1701" w:type="dxa"/>
            <w:gridSpan w:val="2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3177" w:type="dxa"/>
            <w:gridSpan w:val="4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检验中心</w:t>
            </w:r>
          </w:p>
        </w:tc>
      </w:tr>
      <w:tr w:rsidR="00E17AF6" w:rsidRPr="00453045" w:rsidTr="00A544F5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被测参数</w:t>
            </w:r>
          </w:p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E17AF6" w:rsidRPr="00453045" w:rsidRDefault="00E17AF6" w:rsidP="00A544F5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参数</w:t>
            </w:r>
            <w:r w:rsidRPr="0045304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23" w:type="dxa"/>
            <w:gridSpan w:val="2"/>
            <w:vAlign w:val="center"/>
          </w:tcPr>
          <w:p w:rsidR="00E17AF6" w:rsidRPr="00453045" w:rsidRDefault="00E17AF6" w:rsidP="00A544F5">
            <w:pPr>
              <w:ind w:leftChars="16" w:left="418" w:hangingChars="183" w:hanging="3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color w:val="000000" w:themeColor="text1"/>
              </w:rPr>
              <w:t>（</w:t>
            </w:r>
            <w:r w:rsidRPr="00C8217C">
              <w:rPr>
                <w:rFonts w:ascii="宋体" w:hAnsi="宋体"/>
                <w:szCs w:val="21"/>
              </w:rPr>
              <w:t>8.2-8.4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C8217C"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E17AF6" w:rsidRPr="00453045" w:rsidRDefault="00E17AF6" w:rsidP="00A544F5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618" w:type="dxa"/>
            <w:gridSpan w:val="2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E17AF6" w:rsidRPr="00453045" w:rsidTr="00A544F5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E17AF6" w:rsidRPr="00453045" w:rsidRDefault="00E17AF6" w:rsidP="00A54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E17AF6" w:rsidRPr="00453045" w:rsidRDefault="00E17AF6" w:rsidP="00A544F5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公差</w:t>
            </w:r>
            <w:r w:rsidRPr="00453045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423" w:type="dxa"/>
            <w:gridSpan w:val="2"/>
            <w:vAlign w:val="center"/>
          </w:tcPr>
          <w:p w:rsidR="00E17AF6" w:rsidRPr="00453045" w:rsidRDefault="00E17AF6" w:rsidP="00E17AF6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hint="eastAsia"/>
              </w:rPr>
              <w:t>±</w:t>
            </w:r>
            <w:r>
              <w:rPr>
                <w:rFonts w:hint="eastAsia"/>
              </w:rPr>
              <w:t>0.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C8217C"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1701" w:type="dxa"/>
            <w:gridSpan w:val="2"/>
            <w:vMerge/>
          </w:tcPr>
          <w:p w:rsidR="00E17AF6" w:rsidRPr="00453045" w:rsidRDefault="00E17AF6" w:rsidP="00A54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17AF6" w:rsidRPr="00453045" w:rsidRDefault="00E17AF6" w:rsidP="00A544F5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618" w:type="dxa"/>
            <w:gridSpan w:val="2"/>
            <w:vAlign w:val="center"/>
          </w:tcPr>
          <w:p w:rsidR="00E17AF6" w:rsidRPr="00453045" w:rsidRDefault="00E17AF6" w:rsidP="00A544F5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  <w:color w:val="000000" w:themeColor="text1"/>
              </w:rPr>
              <w:t>0.0</w:t>
            </w:r>
            <w:r>
              <w:rPr>
                <w:rFonts w:ascii="宋体" w:hAnsi="宋体" w:hint="eastAsia"/>
                <w:color w:val="000000" w:themeColor="text1"/>
              </w:rPr>
              <w:t>33%</w:t>
            </w:r>
            <w:r w:rsidRPr="00453045">
              <w:rPr>
                <w:rFonts w:ascii="Times New Roman" w:hAnsi="Times New Roman" w:cs="Times New Roman" w:hint="eastAsia"/>
              </w:rPr>
              <w:t xml:space="preserve"> (k=2)</w:t>
            </w:r>
          </w:p>
        </w:tc>
      </w:tr>
      <w:tr w:rsidR="00E17AF6" w:rsidRPr="00453045" w:rsidTr="00A544F5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E17AF6" w:rsidRPr="00453045" w:rsidRDefault="00E17AF6" w:rsidP="00A54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E17AF6" w:rsidRPr="00453045" w:rsidRDefault="00E17AF6" w:rsidP="00A544F5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23" w:type="dxa"/>
            <w:gridSpan w:val="2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701" w:type="dxa"/>
            <w:gridSpan w:val="2"/>
            <w:vMerge/>
          </w:tcPr>
          <w:p w:rsidR="00E17AF6" w:rsidRPr="00453045" w:rsidRDefault="00E17AF6" w:rsidP="00A54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17AF6" w:rsidRPr="00453045" w:rsidRDefault="00E17AF6" w:rsidP="00A544F5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18" w:type="dxa"/>
            <w:gridSpan w:val="2"/>
            <w:vAlign w:val="center"/>
          </w:tcPr>
          <w:p w:rsidR="00E17AF6" w:rsidRPr="00453045" w:rsidRDefault="00E17AF6" w:rsidP="00A544F5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E17AF6" w:rsidRPr="00453045" w:rsidTr="00A544F5">
        <w:trPr>
          <w:trHeight w:val="253"/>
          <w:jc w:val="center"/>
        </w:trPr>
        <w:tc>
          <w:tcPr>
            <w:tcW w:w="9278" w:type="dxa"/>
            <w:gridSpan w:val="12"/>
          </w:tcPr>
          <w:p w:rsidR="00E17AF6" w:rsidRPr="00453045" w:rsidRDefault="00E17AF6" w:rsidP="00A544F5">
            <w:pPr>
              <w:jc w:val="left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E17AF6" w:rsidRPr="00453045" w:rsidTr="00A544F5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E17AF6" w:rsidRPr="00453045" w:rsidRDefault="00E17AF6" w:rsidP="00A544F5">
            <w:pPr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529" w:type="dxa"/>
            <w:gridSpan w:val="8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339" w:type="dxa"/>
          </w:tcPr>
          <w:p w:rsidR="00E17AF6" w:rsidRPr="00453045" w:rsidRDefault="00E17AF6" w:rsidP="00A544F5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是否满足</w:t>
            </w:r>
          </w:p>
          <w:p w:rsidR="00E17AF6" w:rsidRPr="00453045" w:rsidRDefault="00E17AF6" w:rsidP="00A544F5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计量要求</w:t>
            </w:r>
          </w:p>
        </w:tc>
      </w:tr>
      <w:tr w:rsidR="00E17AF6" w:rsidRPr="00453045" w:rsidTr="00A544F5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65" w:type="dxa"/>
            <w:gridSpan w:val="2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9" w:type="dxa"/>
            <w:gridSpan w:val="2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21" w:type="dxa"/>
            <w:gridSpan w:val="2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34" w:type="dxa"/>
            <w:gridSpan w:val="2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</w:rPr>
              <w:t>其他</w:t>
            </w:r>
            <w:r w:rsidRPr="00453045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39" w:type="dxa"/>
            <w:vMerge w:val="restart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17AF6" w:rsidRPr="00453045" w:rsidTr="00A544F5">
        <w:trPr>
          <w:trHeight w:val="460"/>
          <w:jc w:val="center"/>
        </w:trPr>
        <w:tc>
          <w:tcPr>
            <w:tcW w:w="2410" w:type="dxa"/>
            <w:gridSpan w:val="3"/>
            <w:vAlign w:val="center"/>
          </w:tcPr>
          <w:p w:rsidR="00E17AF6" w:rsidRPr="00453045" w:rsidRDefault="00FA5BA7" w:rsidP="00A544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数显糖量计</w:t>
            </w:r>
          </w:p>
        </w:tc>
        <w:tc>
          <w:tcPr>
            <w:tcW w:w="1565" w:type="dxa"/>
            <w:gridSpan w:val="2"/>
            <w:vAlign w:val="center"/>
          </w:tcPr>
          <w:p w:rsidR="00E17AF6" w:rsidRPr="00453045" w:rsidRDefault="00FA5BA7" w:rsidP="00A544F5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color w:val="000000" w:themeColor="text1"/>
              </w:rPr>
              <w:t>0-100%</w:t>
            </w:r>
          </w:p>
        </w:tc>
        <w:tc>
          <w:tcPr>
            <w:tcW w:w="1709" w:type="dxa"/>
            <w:gridSpan w:val="2"/>
            <w:vAlign w:val="center"/>
          </w:tcPr>
          <w:p w:rsidR="00E17AF6" w:rsidRPr="00453045" w:rsidRDefault="00FA5BA7" w:rsidP="00A544F5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i/>
              </w:rPr>
              <w:t>/</w:t>
            </w:r>
          </w:p>
        </w:tc>
        <w:tc>
          <w:tcPr>
            <w:tcW w:w="1121" w:type="dxa"/>
            <w:gridSpan w:val="2"/>
            <w:vAlign w:val="center"/>
          </w:tcPr>
          <w:p w:rsidR="00E17AF6" w:rsidRPr="00453045" w:rsidRDefault="00FA5BA7" w:rsidP="00A54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i/>
                <w:sz w:val="20"/>
                <w:szCs w:val="20"/>
              </w:rPr>
              <w:t>－0.01%</w:t>
            </w:r>
          </w:p>
        </w:tc>
        <w:tc>
          <w:tcPr>
            <w:tcW w:w="1134" w:type="dxa"/>
            <w:gridSpan w:val="2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339" w:type="dxa"/>
            <w:vMerge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AF6" w:rsidRPr="00453045" w:rsidTr="00A544F5">
        <w:trPr>
          <w:trHeight w:val="411"/>
          <w:jc w:val="center"/>
        </w:trPr>
        <w:tc>
          <w:tcPr>
            <w:tcW w:w="2410" w:type="dxa"/>
            <w:gridSpan w:val="3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E17AF6" w:rsidRPr="00453045" w:rsidRDefault="00E17AF6" w:rsidP="00A544F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AF6" w:rsidRPr="00453045" w:rsidTr="00A544F5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529" w:type="dxa"/>
            <w:gridSpan w:val="8"/>
            <w:vAlign w:val="center"/>
          </w:tcPr>
          <w:p w:rsidR="00E17AF6" w:rsidRPr="00453045" w:rsidRDefault="00FA5BA7" w:rsidP="00A544F5">
            <w:pPr>
              <w:jc w:val="center"/>
            </w:pPr>
            <w:r>
              <w:rPr>
                <w:rFonts w:ascii="宋体" w:hAnsi="宋体" w:hint="eastAsia"/>
                <w:color w:val="000000" w:themeColor="text1"/>
              </w:rPr>
              <w:t>G</w:t>
            </w:r>
            <w:r>
              <w:rPr>
                <w:rFonts w:ascii="宋体" w:hAnsi="宋体"/>
                <w:color w:val="000000" w:themeColor="text1"/>
              </w:rPr>
              <w:t>B/T</w:t>
            </w:r>
            <w:r>
              <w:rPr>
                <w:rFonts w:ascii="宋体" w:hAnsi="宋体" w:hint="eastAsia"/>
                <w:color w:val="000000" w:themeColor="text1"/>
              </w:rPr>
              <w:t xml:space="preserve"> 12143 饮料通用分析方法</w:t>
            </w:r>
          </w:p>
        </w:tc>
        <w:tc>
          <w:tcPr>
            <w:tcW w:w="1339" w:type="dxa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17AF6" w:rsidRPr="00453045" w:rsidTr="00A544F5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529" w:type="dxa"/>
            <w:gridSpan w:val="8"/>
            <w:vAlign w:val="center"/>
          </w:tcPr>
          <w:p w:rsidR="00E17AF6" w:rsidRPr="00453045" w:rsidRDefault="00FA5BA7" w:rsidP="00A54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color w:val="000000" w:themeColor="text1"/>
              </w:rPr>
              <w:t>G</w:t>
            </w:r>
            <w:r>
              <w:rPr>
                <w:rFonts w:ascii="宋体" w:hAnsi="宋体"/>
                <w:color w:val="000000" w:themeColor="text1"/>
              </w:rPr>
              <w:t>B/T</w:t>
            </w:r>
            <w:r>
              <w:rPr>
                <w:rFonts w:ascii="宋体" w:hAnsi="宋体" w:hint="eastAsia"/>
                <w:color w:val="000000" w:themeColor="text1"/>
              </w:rPr>
              <w:t xml:space="preserve"> 12143 饮料通用分析方法</w:t>
            </w:r>
          </w:p>
        </w:tc>
        <w:tc>
          <w:tcPr>
            <w:tcW w:w="1339" w:type="dxa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17AF6" w:rsidRPr="00453045" w:rsidTr="00A544F5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529" w:type="dxa"/>
            <w:gridSpan w:val="8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宋体" w:hAnsi="宋体" w:hint="eastAsia"/>
                <w:szCs w:val="21"/>
              </w:rPr>
              <w:t>常温常湿</w:t>
            </w:r>
          </w:p>
        </w:tc>
        <w:tc>
          <w:tcPr>
            <w:tcW w:w="1339" w:type="dxa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17AF6" w:rsidRPr="00453045" w:rsidTr="00A544F5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529" w:type="dxa"/>
            <w:gridSpan w:val="8"/>
            <w:vAlign w:val="center"/>
          </w:tcPr>
          <w:p w:rsidR="00E17AF6" w:rsidRPr="00D25214" w:rsidRDefault="00D25214" w:rsidP="00A544F5">
            <w:pPr>
              <w:jc w:val="center"/>
              <w:rPr>
                <w:rFonts w:ascii="Times New Roman" w:hAnsi="Times New Roman" w:cs="Times New Roman"/>
              </w:rPr>
            </w:pPr>
            <w:r w:rsidRPr="00D25214">
              <w:rPr>
                <w:rFonts w:ascii="Times New Roman" w:hAnsi="Times New Roman" w:cs="Times New Roman" w:hint="eastAsia"/>
              </w:rPr>
              <w:t>郑颖俊</w:t>
            </w:r>
          </w:p>
        </w:tc>
        <w:tc>
          <w:tcPr>
            <w:tcW w:w="1339" w:type="dxa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17AF6" w:rsidRPr="00453045" w:rsidTr="00A544F5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529" w:type="dxa"/>
            <w:gridSpan w:val="8"/>
            <w:vAlign w:val="center"/>
          </w:tcPr>
          <w:p w:rsidR="00E17AF6" w:rsidRPr="00453045" w:rsidRDefault="00E17AF6" w:rsidP="00A544F5">
            <w:pPr>
              <w:jc w:val="center"/>
              <w:rPr>
                <w:szCs w:val="21"/>
              </w:rPr>
            </w:pPr>
            <w:r w:rsidRPr="00453045"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339" w:type="dxa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17AF6" w:rsidRPr="00453045" w:rsidTr="00A544F5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529" w:type="dxa"/>
            <w:gridSpan w:val="8"/>
            <w:vAlign w:val="center"/>
          </w:tcPr>
          <w:p w:rsidR="00E17AF6" w:rsidRPr="00453045" w:rsidRDefault="00E17AF6" w:rsidP="00A544F5">
            <w:pPr>
              <w:jc w:val="center"/>
              <w:rPr>
                <w:szCs w:val="21"/>
              </w:rPr>
            </w:pPr>
            <w:r w:rsidRPr="00453045">
              <w:rPr>
                <w:rFonts w:hint="eastAsia"/>
                <w:szCs w:val="21"/>
              </w:rPr>
              <w:t>实际不确定度小于等于允许不确定度</w:t>
            </w:r>
            <w:r w:rsidRPr="00453045">
              <w:rPr>
                <w:rFonts w:hint="eastAsia"/>
                <w:szCs w:val="21"/>
              </w:rPr>
              <w:t>,</w:t>
            </w:r>
            <w:r w:rsidRPr="00453045">
              <w:rPr>
                <w:rFonts w:hint="eastAsia"/>
                <w:szCs w:val="21"/>
              </w:rPr>
              <w:t>过程有效</w:t>
            </w:r>
          </w:p>
        </w:tc>
        <w:tc>
          <w:tcPr>
            <w:tcW w:w="1339" w:type="dxa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17AF6" w:rsidRPr="00453045" w:rsidTr="00A544F5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529" w:type="dxa"/>
            <w:gridSpan w:val="8"/>
            <w:vAlign w:val="center"/>
          </w:tcPr>
          <w:p w:rsidR="00FA5BA7" w:rsidRDefault="00FA5BA7" w:rsidP="00A544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每月不同人员用同一设备对同一样品进行比对测试</w:t>
            </w:r>
          </w:p>
          <w:p w:rsidR="00E17AF6" w:rsidRPr="00453045" w:rsidRDefault="00FA5BA7" w:rsidP="00A544F5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要求Z≤1。</w:t>
            </w:r>
          </w:p>
        </w:tc>
        <w:tc>
          <w:tcPr>
            <w:tcW w:w="1339" w:type="dxa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17AF6" w:rsidRPr="00453045" w:rsidTr="00A544F5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控制图绘制</w:t>
            </w:r>
            <w:r w:rsidRPr="00453045">
              <w:rPr>
                <w:rFonts w:ascii="Times New Roman" w:hAnsi="Times New Roman" w:cs="Times New Roman"/>
                <w:szCs w:val="21"/>
              </w:rPr>
              <w:t>(</w:t>
            </w:r>
            <w:r w:rsidRPr="00453045">
              <w:rPr>
                <w:rFonts w:ascii="Times New Roman" w:hAnsi="Times New Roman" w:cs="Times New Roman"/>
                <w:szCs w:val="21"/>
              </w:rPr>
              <w:t>如果有</w:t>
            </w:r>
            <w:r w:rsidRPr="0045304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529" w:type="dxa"/>
            <w:gridSpan w:val="8"/>
            <w:tcBorders>
              <w:top w:val="nil"/>
            </w:tcBorders>
            <w:vAlign w:val="center"/>
          </w:tcPr>
          <w:p w:rsidR="00E17AF6" w:rsidRPr="00453045" w:rsidRDefault="00FA5BA7" w:rsidP="00A544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339" w:type="dxa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</w:tr>
      <w:tr w:rsidR="00E17AF6" w:rsidRPr="00453045" w:rsidTr="00A544F5">
        <w:trPr>
          <w:trHeight w:val="560"/>
          <w:jc w:val="center"/>
        </w:trPr>
        <w:tc>
          <w:tcPr>
            <w:tcW w:w="1135" w:type="dxa"/>
            <w:vAlign w:val="center"/>
          </w:tcPr>
          <w:p w:rsidR="00E17AF6" w:rsidRPr="00453045" w:rsidRDefault="00E17AF6" w:rsidP="00A544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3045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1"/>
          </w:tcPr>
          <w:p w:rsidR="00E17AF6" w:rsidRPr="00453045" w:rsidRDefault="00E17AF6" w:rsidP="00A544F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53045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E17AF6" w:rsidRPr="00453045" w:rsidRDefault="00E17AF6" w:rsidP="00A544F5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453045">
              <w:rPr>
                <w:rFonts w:ascii="宋体" w:hAnsi="宋体" w:hint="eastAsia"/>
                <w:szCs w:val="21"/>
              </w:rPr>
              <w:t>查计量要求导出满足顾客、组织和法律法规要求；测量方法已受控、环境条件满足要求、操作人员已进行培训合格后上岗；测量不确定度评定方法采用A、B类合成然后扩展，符合要求；</w:t>
            </w:r>
            <w:r w:rsidRPr="00453045">
              <w:rPr>
                <w:rFonts w:hint="eastAsia"/>
                <w:szCs w:val="21"/>
              </w:rPr>
              <w:t>每月根据</w:t>
            </w:r>
            <w:r>
              <w:rPr>
                <w:rFonts w:hint="eastAsia"/>
                <w:szCs w:val="21"/>
              </w:rPr>
              <w:t>监视记录</w:t>
            </w:r>
            <w:r w:rsidRPr="00453045">
              <w:rPr>
                <w:rFonts w:hint="eastAsia"/>
                <w:szCs w:val="21"/>
              </w:rPr>
              <w:t>断测量过程是否失控。目前</w:t>
            </w:r>
            <w:r w:rsidRPr="00453045">
              <w:rPr>
                <w:rFonts w:ascii="宋体" w:hAnsi="宋体" w:hint="eastAsia"/>
                <w:szCs w:val="21"/>
              </w:rPr>
              <w:t>该测量过程的控制处于受控状态，并保持有效。</w:t>
            </w:r>
          </w:p>
          <w:p w:rsidR="00E17AF6" w:rsidRPr="00453045" w:rsidRDefault="00E17AF6" w:rsidP="00A544F5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E17AF6" w:rsidRPr="00453045" w:rsidRDefault="00E17AF6" w:rsidP="00A544F5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E17AF6" w:rsidRPr="00453045" w:rsidRDefault="00E17AF6" w:rsidP="00A544F5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审核结论：</w:t>
            </w:r>
            <w:r w:rsidRPr="00453045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453045">
              <w:rPr>
                <w:rFonts w:ascii="Times New Roman" w:hAnsi="Times New Roman" w:cs="Times New Roman"/>
                <w:szCs w:val="21"/>
              </w:rPr>
              <w:t>符合</w:t>
            </w:r>
            <w:r w:rsidRPr="00453045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453045">
              <w:rPr>
                <w:rFonts w:ascii="Times New Roman" w:hAnsi="Times New Roman" w:cs="Times New Roman"/>
                <w:szCs w:val="21"/>
              </w:rPr>
              <w:t>有缺陷</w:t>
            </w:r>
            <w:r w:rsidRPr="00453045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453045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453045">
              <w:rPr>
                <w:rFonts w:ascii="Times New Roman" w:hAnsi="Times New Roman" w:cs="Times New Roman"/>
                <w:szCs w:val="21"/>
              </w:rPr>
              <w:t>√</w:t>
            </w:r>
            <w:r w:rsidRPr="00453045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E17AF6" w:rsidRDefault="00E17AF6" w:rsidP="00C73A27">
      <w:pPr>
        <w:spacing w:beforeLines="50"/>
        <w:rPr>
          <w:rFonts w:ascii="Times New Roman" w:eastAsia="宋体" w:hAnsi="Times New Roman" w:cs="Times New Roman"/>
          <w:szCs w:val="21"/>
        </w:rPr>
      </w:pPr>
    </w:p>
    <w:p w:rsidR="00E17AF6" w:rsidRPr="00E17AF6" w:rsidRDefault="00E17AF6" w:rsidP="001B2281">
      <w:pPr>
        <w:spacing w:beforeLines="50"/>
        <w:rPr>
          <w:rFonts w:ascii="Times New Roman" w:hAnsi="Times New Roman" w:cs="Times New Roman"/>
          <w:sz w:val="18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25400</wp:posOffset>
            </wp:positionV>
            <wp:extent cx="942975" cy="371475"/>
            <wp:effectExtent l="19050" t="0" r="9525" b="0"/>
            <wp:wrapNone/>
            <wp:docPr id="2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名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2020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12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7127C8">
        <w:rPr>
          <w:rFonts w:ascii="Times New Roman" w:eastAsia="宋体" w:hAnsi="Times New Roman" w:cs="Times New Roman" w:hint="eastAsia"/>
          <w:szCs w:val="21"/>
        </w:rPr>
        <w:t>15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  <w:r>
        <w:rPr>
          <w:rFonts w:ascii="Times New Roman" w:hAnsi="Times New Roman" w:cs="Times New Roman"/>
          <w:sz w:val="18"/>
        </w:rPr>
        <w:tab/>
      </w:r>
    </w:p>
    <w:sectPr w:rsidR="00E17AF6" w:rsidRPr="00E17AF6" w:rsidSect="00603209">
      <w:headerReference w:type="default" r:id="rId9"/>
      <w:pgSz w:w="11906" w:h="16838"/>
      <w:pgMar w:top="1440" w:right="991" w:bottom="1135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D4E" w:rsidRDefault="00FE6D4E" w:rsidP="00603209">
      <w:r>
        <w:separator/>
      </w:r>
    </w:p>
  </w:endnote>
  <w:endnote w:type="continuationSeparator" w:id="1">
    <w:p w:rsidR="00FE6D4E" w:rsidRDefault="00FE6D4E" w:rsidP="00603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D4E" w:rsidRDefault="00FE6D4E" w:rsidP="00603209">
      <w:r>
        <w:separator/>
      </w:r>
    </w:p>
  </w:footnote>
  <w:footnote w:type="continuationSeparator" w:id="1">
    <w:p w:rsidR="00FE6D4E" w:rsidRDefault="00FE6D4E" w:rsidP="00603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4A" w:rsidRDefault="001A2D4A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7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A2D4A" w:rsidRDefault="001A2D4A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A2D4A" w:rsidRDefault="001B2281">
    <w:pPr>
      <w:pStyle w:val="a5"/>
      <w:pBdr>
        <w:bottom w:val="none" w:sz="0" w:space="1" w:color="auto"/>
      </w:pBdr>
      <w:spacing w:line="320" w:lineRule="exact"/>
      <w:jc w:val="left"/>
    </w:pPr>
    <w:r w:rsidRPr="001B2281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1A2D4A" w:rsidRDefault="001A2D4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A2D4A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A2D4A" w:rsidRDefault="001B2281">
    <w:pPr>
      <w:rPr>
        <w:rFonts w:ascii="Times New Roman" w:hAnsi="Times New Roman" w:cs="Times New Roman"/>
        <w:sz w:val="18"/>
      </w:rPr>
    </w:pPr>
    <w:r w:rsidRPr="001B2281">
      <w:rPr>
        <w:sz w:val="18"/>
      </w:rPr>
      <w:pict>
        <v:line id="_x0000_s4098" style="position:absolute;left:0;text-align:left;z-index:251660288" from="3.6pt,3.2pt" to="471.3pt,3.2pt" filled="t"/>
      </w:pict>
    </w:r>
  </w:p>
  <w:p w:rsidR="001A2D4A" w:rsidRDefault="001A2D4A" w:rsidP="001E4474">
    <w:pPr>
      <w:jc w:val="right"/>
      <w:rPr>
        <w:sz w:val="18"/>
        <w:szCs w:val="18"/>
      </w:rPr>
    </w:pPr>
    <w:r>
      <w:rPr>
        <w:rFonts w:ascii="Times New Roman" w:hAnsi="Times New Roman" w:cs="Times New Roman"/>
        <w:sz w:val="18"/>
      </w:rPr>
      <w:t>受理编号：</w:t>
    </w:r>
    <w:r>
      <w:rPr>
        <w:rFonts w:ascii="Calibri" w:eastAsia="宋体" w:hAnsi="Calibri" w:cs="Times New Roman"/>
        <w:szCs w:val="21"/>
        <w:u w:val="single"/>
      </w:rPr>
      <w:t>0</w:t>
    </w:r>
    <w:r>
      <w:rPr>
        <w:rFonts w:ascii="Calibri" w:eastAsia="宋体" w:hAnsi="Calibri" w:cs="Times New Roman" w:hint="eastAsia"/>
        <w:szCs w:val="21"/>
        <w:u w:val="single"/>
      </w:rPr>
      <w:t>2</w:t>
    </w:r>
    <w:r w:rsidR="002B3DF5">
      <w:rPr>
        <w:rFonts w:ascii="Calibri" w:eastAsia="宋体" w:hAnsi="Calibri" w:cs="Times New Roman" w:hint="eastAsia"/>
        <w:szCs w:val="21"/>
        <w:u w:val="single"/>
      </w:rPr>
      <w:t>6</w:t>
    </w:r>
    <w:r w:rsidR="005249AF">
      <w:rPr>
        <w:rFonts w:ascii="Calibri" w:eastAsia="宋体" w:hAnsi="Calibri" w:cs="Times New Roman" w:hint="eastAsia"/>
        <w:szCs w:val="21"/>
        <w:u w:val="single"/>
      </w:rPr>
      <w:t>1</w:t>
    </w:r>
    <w:r>
      <w:rPr>
        <w:rFonts w:ascii="Calibri" w:eastAsia="宋体" w:hAnsi="Calibri" w:cs="Times New Roman"/>
        <w:szCs w:val="21"/>
        <w:u w:val="single"/>
      </w:rPr>
      <w:t>-2020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2770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562C2"/>
    <w:rsid w:val="0000256C"/>
    <w:rsid w:val="0001435C"/>
    <w:rsid w:val="00035C17"/>
    <w:rsid w:val="0003627B"/>
    <w:rsid w:val="00062082"/>
    <w:rsid w:val="000A0D2C"/>
    <w:rsid w:val="000B00A8"/>
    <w:rsid w:val="000E1ABC"/>
    <w:rsid w:val="000E74AB"/>
    <w:rsid w:val="000F1829"/>
    <w:rsid w:val="000F6DF5"/>
    <w:rsid w:val="00125F97"/>
    <w:rsid w:val="00140196"/>
    <w:rsid w:val="00143692"/>
    <w:rsid w:val="00143DEA"/>
    <w:rsid w:val="00194918"/>
    <w:rsid w:val="001A2D4A"/>
    <w:rsid w:val="001B2281"/>
    <w:rsid w:val="001E0620"/>
    <w:rsid w:val="001E4474"/>
    <w:rsid w:val="001F7DA6"/>
    <w:rsid w:val="00215B0A"/>
    <w:rsid w:val="00221639"/>
    <w:rsid w:val="00234061"/>
    <w:rsid w:val="0024347E"/>
    <w:rsid w:val="00294E82"/>
    <w:rsid w:val="002B3DF5"/>
    <w:rsid w:val="002C155E"/>
    <w:rsid w:val="002C1BD2"/>
    <w:rsid w:val="003146EF"/>
    <w:rsid w:val="00316FFB"/>
    <w:rsid w:val="00355B7B"/>
    <w:rsid w:val="00362A9C"/>
    <w:rsid w:val="003A3327"/>
    <w:rsid w:val="003C2C4B"/>
    <w:rsid w:val="003D5264"/>
    <w:rsid w:val="00400045"/>
    <w:rsid w:val="004132B6"/>
    <w:rsid w:val="00417166"/>
    <w:rsid w:val="00417B50"/>
    <w:rsid w:val="00426997"/>
    <w:rsid w:val="004279A2"/>
    <w:rsid w:val="004315D6"/>
    <w:rsid w:val="00453045"/>
    <w:rsid w:val="00457CBC"/>
    <w:rsid w:val="00466363"/>
    <w:rsid w:val="00474D82"/>
    <w:rsid w:val="004B0272"/>
    <w:rsid w:val="004B2E00"/>
    <w:rsid w:val="004D3588"/>
    <w:rsid w:val="004D5942"/>
    <w:rsid w:val="004F4570"/>
    <w:rsid w:val="005249AF"/>
    <w:rsid w:val="00534EFC"/>
    <w:rsid w:val="00584975"/>
    <w:rsid w:val="0059434F"/>
    <w:rsid w:val="005C3787"/>
    <w:rsid w:val="005E69A1"/>
    <w:rsid w:val="005F74B1"/>
    <w:rsid w:val="00603209"/>
    <w:rsid w:val="00611AE2"/>
    <w:rsid w:val="00634F95"/>
    <w:rsid w:val="006A2294"/>
    <w:rsid w:val="006A5179"/>
    <w:rsid w:val="006B317D"/>
    <w:rsid w:val="006D0163"/>
    <w:rsid w:val="006D2F83"/>
    <w:rsid w:val="006F1C9D"/>
    <w:rsid w:val="006F2D16"/>
    <w:rsid w:val="006F7E56"/>
    <w:rsid w:val="00704E3D"/>
    <w:rsid w:val="007127C8"/>
    <w:rsid w:val="00721DDF"/>
    <w:rsid w:val="00726EBB"/>
    <w:rsid w:val="007503D6"/>
    <w:rsid w:val="007508CA"/>
    <w:rsid w:val="00756297"/>
    <w:rsid w:val="007A5532"/>
    <w:rsid w:val="007B60BA"/>
    <w:rsid w:val="007E1C9A"/>
    <w:rsid w:val="00832EBE"/>
    <w:rsid w:val="008333AD"/>
    <w:rsid w:val="008430A5"/>
    <w:rsid w:val="008677AC"/>
    <w:rsid w:val="008718E5"/>
    <w:rsid w:val="00873503"/>
    <w:rsid w:val="008838CD"/>
    <w:rsid w:val="00895DA5"/>
    <w:rsid w:val="00896241"/>
    <w:rsid w:val="008A6969"/>
    <w:rsid w:val="008B348C"/>
    <w:rsid w:val="008C1C5C"/>
    <w:rsid w:val="008D4427"/>
    <w:rsid w:val="008E29E5"/>
    <w:rsid w:val="008E3890"/>
    <w:rsid w:val="00920063"/>
    <w:rsid w:val="00926FFD"/>
    <w:rsid w:val="009462A0"/>
    <w:rsid w:val="009562C2"/>
    <w:rsid w:val="00982080"/>
    <w:rsid w:val="00983B90"/>
    <w:rsid w:val="009B166D"/>
    <w:rsid w:val="009C6468"/>
    <w:rsid w:val="009E059D"/>
    <w:rsid w:val="00A06E5A"/>
    <w:rsid w:val="00A106BA"/>
    <w:rsid w:val="00A11416"/>
    <w:rsid w:val="00A11739"/>
    <w:rsid w:val="00A448D3"/>
    <w:rsid w:val="00A54AF6"/>
    <w:rsid w:val="00A554FA"/>
    <w:rsid w:val="00A702CE"/>
    <w:rsid w:val="00A749C6"/>
    <w:rsid w:val="00A90F56"/>
    <w:rsid w:val="00A90FC1"/>
    <w:rsid w:val="00AB362A"/>
    <w:rsid w:val="00AB3F8A"/>
    <w:rsid w:val="00AD4EC0"/>
    <w:rsid w:val="00AF6149"/>
    <w:rsid w:val="00B147A5"/>
    <w:rsid w:val="00B237BE"/>
    <w:rsid w:val="00B41048"/>
    <w:rsid w:val="00B50BC6"/>
    <w:rsid w:val="00B94801"/>
    <w:rsid w:val="00BA0232"/>
    <w:rsid w:val="00BB22EE"/>
    <w:rsid w:val="00BB2835"/>
    <w:rsid w:val="00BC5E25"/>
    <w:rsid w:val="00BE10F0"/>
    <w:rsid w:val="00C03666"/>
    <w:rsid w:val="00C270A6"/>
    <w:rsid w:val="00C361F9"/>
    <w:rsid w:val="00C46F2B"/>
    <w:rsid w:val="00C675B1"/>
    <w:rsid w:val="00C73A27"/>
    <w:rsid w:val="00C85183"/>
    <w:rsid w:val="00CA7A7B"/>
    <w:rsid w:val="00CC3FCC"/>
    <w:rsid w:val="00CC5BE3"/>
    <w:rsid w:val="00CC76DC"/>
    <w:rsid w:val="00D17DE4"/>
    <w:rsid w:val="00D21344"/>
    <w:rsid w:val="00D25214"/>
    <w:rsid w:val="00D50309"/>
    <w:rsid w:val="00D75345"/>
    <w:rsid w:val="00D8374B"/>
    <w:rsid w:val="00D941E4"/>
    <w:rsid w:val="00D9588B"/>
    <w:rsid w:val="00DC048B"/>
    <w:rsid w:val="00DC74D4"/>
    <w:rsid w:val="00DD6206"/>
    <w:rsid w:val="00DE1F4F"/>
    <w:rsid w:val="00DF242C"/>
    <w:rsid w:val="00E124BC"/>
    <w:rsid w:val="00E16172"/>
    <w:rsid w:val="00E17AF6"/>
    <w:rsid w:val="00E678EE"/>
    <w:rsid w:val="00E81FF0"/>
    <w:rsid w:val="00EC4E7C"/>
    <w:rsid w:val="00EC58C1"/>
    <w:rsid w:val="00EE0D08"/>
    <w:rsid w:val="00F14009"/>
    <w:rsid w:val="00F341D1"/>
    <w:rsid w:val="00F571ED"/>
    <w:rsid w:val="00F73453"/>
    <w:rsid w:val="00F76096"/>
    <w:rsid w:val="00F94171"/>
    <w:rsid w:val="00FA3F7A"/>
    <w:rsid w:val="00FA5BA7"/>
    <w:rsid w:val="00FC3A74"/>
    <w:rsid w:val="00FE321C"/>
    <w:rsid w:val="00FE3D2E"/>
    <w:rsid w:val="00FE6D4E"/>
    <w:rsid w:val="1AA67861"/>
    <w:rsid w:val="215E56CA"/>
    <w:rsid w:val="2D5D0ECE"/>
    <w:rsid w:val="3FDB7753"/>
    <w:rsid w:val="40FC20FC"/>
    <w:rsid w:val="53C42541"/>
    <w:rsid w:val="58FF3EBE"/>
    <w:rsid w:val="64C84113"/>
    <w:rsid w:val="6FD94921"/>
    <w:rsid w:val="70332EB6"/>
    <w:rsid w:val="7BA60639"/>
    <w:rsid w:val="7FEE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03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03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03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603209"/>
  </w:style>
  <w:style w:type="character" w:styleId="a7">
    <w:name w:val="FollowedHyperlink"/>
    <w:basedOn w:val="a0"/>
    <w:uiPriority w:val="99"/>
    <w:semiHidden/>
    <w:unhideWhenUsed/>
    <w:qFormat/>
    <w:rsid w:val="00603209"/>
    <w:rPr>
      <w:color w:val="242424"/>
      <w:u w:val="single"/>
    </w:rPr>
  </w:style>
  <w:style w:type="character" w:styleId="a8">
    <w:name w:val="Emphasis"/>
    <w:basedOn w:val="a0"/>
    <w:uiPriority w:val="20"/>
    <w:qFormat/>
    <w:rsid w:val="00603209"/>
  </w:style>
  <w:style w:type="character" w:styleId="HTML">
    <w:name w:val="HTML Definition"/>
    <w:basedOn w:val="a0"/>
    <w:uiPriority w:val="99"/>
    <w:semiHidden/>
    <w:unhideWhenUsed/>
    <w:qFormat/>
    <w:rsid w:val="00603209"/>
  </w:style>
  <w:style w:type="character" w:styleId="HTML0">
    <w:name w:val="HTML Variable"/>
    <w:basedOn w:val="a0"/>
    <w:uiPriority w:val="99"/>
    <w:semiHidden/>
    <w:unhideWhenUsed/>
    <w:qFormat/>
    <w:rsid w:val="00603209"/>
  </w:style>
  <w:style w:type="character" w:styleId="a9">
    <w:name w:val="Hyperlink"/>
    <w:basedOn w:val="a0"/>
    <w:uiPriority w:val="99"/>
    <w:semiHidden/>
    <w:unhideWhenUsed/>
    <w:rsid w:val="00603209"/>
    <w:rPr>
      <w:color w:val="242424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603209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603209"/>
  </w:style>
  <w:style w:type="table" w:styleId="aa">
    <w:name w:val="Table Grid"/>
    <w:basedOn w:val="a1"/>
    <w:uiPriority w:val="59"/>
    <w:qFormat/>
    <w:rsid w:val="00603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60320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0320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0320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03209"/>
    <w:rPr>
      <w:sz w:val="18"/>
      <w:szCs w:val="18"/>
    </w:rPr>
  </w:style>
  <w:style w:type="character" w:customStyle="1" w:styleId="CharChar1">
    <w:name w:val="Char Char1"/>
    <w:qFormat/>
    <w:locked/>
    <w:rsid w:val="0060320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x-tab-strip-text">
    <w:name w:val="x-tab-strip-text"/>
    <w:basedOn w:val="a0"/>
    <w:qFormat/>
    <w:rsid w:val="00603209"/>
  </w:style>
  <w:style w:type="character" w:customStyle="1" w:styleId="x-tab-strip-text1">
    <w:name w:val="x-tab-strip-text1"/>
    <w:basedOn w:val="a0"/>
    <w:qFormat/>
    <w:rsid w:val="00603209"/>
  </w:style>
  <w:style w:type="character" w:customStyle="1" w:styleId="x-tab-strip-text2">
    <w:name w:val="x-tab-strip-text2"/>
    <w:basedOn w:val="a0"/>
    <w:qFormat/>
    <w:rsid w:val="00603209"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3">
    <w:name w:val="x-tab-strip-text3"/>
    <w:basedOn w:val="a0"/>
    <w:qFormat/>
    <w:rsid w:val="00603209"/>
  </w:style>
  <w:style w:type="character" w:customStyle="1" w:styleId="x-tab-strip-text4">
    <w:name w:val="x-tab-strip-text4"/>
    <w:basedOn w:val="a0"/>
    <w:qFormat/>
    <w:rsid w:val="00603209"/>
    <w:rPr>
      <w:b/>
      <w:color w:val="333333"/>
    </w:rPr>
  </w:style>
  <w:style w:type="character" w:customStyle="1" w:styleId="x-tab-strip-text5">
    <w:name w:val="x-tab-strip-text5"/>
    <w:basedOn w:val="a0"/>
    <w:qFormat/>
    <w:rsid w:val="00603209"/>
    <w:rPr>
      <w:color w:val="111111"/>
    </w:rPr>
  </w:style>
  <w:style w:type="character" w:customStyle="1" w:styleId="x-tab-strip-text6">
    <w:name w:val="x-tab-strip-text6"/>
    <w:basedOn w:val="a0"/>
    <w:qFormat/>
    <w:rsid w:val="00603209"/>
  </w:style>
  <w:style w:type="character" w:customStyle="1" w:styleId="x-tab-strip-text7">
    <w:name w:val="x-tab-strip-text7"/>
    <w:basedOn w:val="a0"/>
    <w:qFormat/>
    <w:rsid w:val="00603209"/>
  </w:style>
  <w:style w:type="character" w:customStyle="1" w:styleId="first-child">
    <w:name w:val="first-child"/>
    <w:basedOn w:val="a0"/>
    <w:qFormat/>
    <w:rsid w:val="00603209"/>
    <w:rPr>
      <w:vanish/>
    </w:rPr>
  </w:style>
  <w:style w:type="character" w:customStyle="1" w:styleId="href">
    <w:name w:val="href"/>
    <w:basedOn w:val="a0"/>
    <w:qFormat/>
    <w:rsid w:val="00603209"/>
    <w:rPr>
      <w:color w:val="0000FF"/>
      <w:u w:val="single"/>
    </w:rPr>
  </w:style>
  <w:style w:type="character" w:customStyle="1" w:styleId="wuidatespan">
    <w:name w:val="wuidatespan"/>
    <w:basedOn w:val="a0"/>
    <w:rsid w:val="00603209"/>
  </w:style>
  <w:style w:type="character" w:customStyle="1" w:styleId="ckeskinkama">
    <w:name w:val="cke_skin_kama"/>
    <w:basedOn w:val="a0"/>
    <w:qFormat/>
    <w:rsid w:val="00603209"/>
  </w:style>
  <w:style w:type="paragraph" w:customStyle="1" w:styleId="Style32">
    <w:name w:val="_Style 32"/>
    <w:basedOn w:val="a"/>
    <w:next w:val="a"/>
    <w:qFormat/>
    <w:rsid w:val="00603209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3">
    <w:name w:val="_Style 33"/>
    <w:basedOn w:val="a"/>
    <w:next w:val="a"/>
    <w:qFormat/>
    <w:rsid w:val="00603209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85BDDC53-A554-465E-9E06-38F9795419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37</cp:revision>
  <cp:lastPrinted>2018-08-28T23:57:00Z</cp:lastPrinted>
  <dcterms:created xsi:type="dcterms:W3CDTF">2018-08-30T03:38:00Z</dcterms:created>
  <dcterms:modified xsi:type="dcterms:W3CDTF">2020-12-14T07:34:00Z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