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华润雪花啤酒（四川）有限责任公司广安分公司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酿造部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查2020年10月工业锅炉水质的检验报告，组织未能提供其锅炉水质检验报告，不符合标准要求。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A40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2020-12-17T03:36:22Z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