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1A3DF8" w:rsidRDefault="00971600" w:rsidP="00C67A2A">
      <w:pPr>
        <w:spacing w:line="360" w:lineRule="auto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1A3DF8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73EE" w:rsidRPr="007171D0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7171D0" w:rsidRDefault="00971600" w:rsidP="00C67A2A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7171D0" w:rsidRDefault="00971600" w:rsidP="00C67A2A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7171D0" w:rsidRDefault="00971600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7171D0" w:rsidRDefault="00971600" w:rsidP="003D387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3D387A">
              <w:rPr>
                <w:rFonts w:ascii="楷体" w:eastAsia="楷体" w:hAnsi="楷体" w:hint="eastAsia"/>
                <w:sz w:val="24"/>
                <w:szCs w:val="24"/>
              </w:rPr>
              <w:t>技术质量科</w:t>
            </w:r>
            <w:r w:rsidR="00C67E47"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7171D0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7171D0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3D387A">
              <w:rPr>
                <w:rFonts w:ascii="楷体" w:eastAsia="楷体" w:hAnsi="楷体" w:hint="eastAsia"/>
                <w:sz w:val="24"/>
                <w:szCs w:val="24"/>
              </w:rPr>
              <w:t>李少强</w:t>
            </w:r>
            <w:r w:rsidR="00880718"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D562F6"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7171D0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7171D0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0E582D">
              <w:rPr>
                <w:rFonts w:ascii="楷体" w:eastAsia="楷体" w:hAnsi="楷体" w:hint="eastAsia"/>
                <w:sz w:val="24"/>
                <w:szCs w:val="24"/>
              </w:rPr>
              <w:t>春秋乾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7171D0" w:rsidRDefault="00971600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7171D0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7171D0" w:rsidRDefault="008973EE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171D0" w:rsidRDefault="008973EE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7171D0" w:rsidRDefault="00971600" w:rsidP="003D387A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7171D0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7171D0">
              <w:rPr>
                <w:rFonts w:ascii="楷体" w:eastAsia="楷体" w:hAnsi="楷体" w:hint="eastAsia"/>
                <w:sz w:val="24"/>
                <w:szCs w:val="24"/>
              </w:rPr>
              <w:t>2019.</w:t>
            </w:r>
            <w:r w:rsidR="000F45FE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14635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D387A"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585" w:type="dxa"/>
            <w:vMerge/>
          </w:tcPr>
          <w:p w:rsidR="008973EE" w:rsidRPr="007171D0" w:rsidRDefault="008973EE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7171D0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7171D0" w:rsidRDefault="008973EE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171D0" w:rsidRDefault="008973EE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7171D0" w:rsidRDefault="00971600" w:rsidP="00D073AC">
            <w:pPr>
              <w:adjustRightInd w:val="0"/>
              <w:snapToGrid w:val="0"/>
              <w:spacing w:line="360" w:lineRule="auto"/>
              <w:ind w:rightChars="50" w:right="105"/>
              <w:jc w:val="left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4772FA" w:rsidRPr="008700DA">
              <w:rPr>
                <w:rFonts w:ascii="宋体" w:hAnsi="宋体" w:cs="Arial" w:hint="eastAsia"/>
                <w:szCs w:val="21"/>
              </w:rPr>
              <w:t>EMS：5.3组织的岗位、职责和权限、</w:t>
            </w:r>
            <w:r w:rsidR="004772FA">
              <w:rPr>
                <w:rFonts w:ascii="宋体" w:hAnsi="宋体" w:cs="Arial" w:hint="eastAsia"/>
                <w:szCs w:val="21"/>
              </w:rPr>
              <w:t>6.2环境目标、</w:t>
            </w:r>
            <w:r w:rsidR="004772FA" w:rsidRPr="008700DA">
              <w:rPr>
                <w:rFonts w:ascii="宋体" w:hAnsi="宋体" w:cs="Arial" w:hint="eastAsia"/>
                <w:szCs w:val="21"/>
              </w:rPr>
              <w:t>6.1.2环境因素、8.1运行策划和控制，</w:t>
            </w:r>
          </w:p>
        </w:tc>
        <w:tc>
          <w:tcPr>
            <w:tcW w:w="1585" w:type="dxa"/>
            <w:vMerge/>
          </w:tcPr>
          <w:p w:rsidR="008973EE" w:rsidRPr="007171D0" w:rsidRDefault="008973EE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5122B" w:rsidRPr="007171D0" w:rsidTr="00FF451E">
        <w:trPr>
          <w:trHeight w:val="1255"/>
        </w:trPr>
        <w:tc>
          <w:tcPr>
            <w:tcW w:w="1809" w:type="dxa"/>
            <w:vAlign w:val="center"/>
          </w:tcPr>
          <w:p w:rsidR="0085122B" w:rsidRPr="007171D0" w:rsidRDefault="0085122B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</w:tcPr>
          <w:p w:rsidR="004772FA" w:rsidRPr="007171D0" w:rsidRDefault="004772FA" w:rsidP="00D073AC">
            <w:pPr>
              <w:snapToGrid w:val="0"/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E</w:t>
            </w:r>
            <w:r w:rsidR="0085122B" w:rsidRPr="007171D0">
              <w:rPr>
                <w:rFonts w:ascii="楷体" w:eastAsia="楷体" w:hAnsi="楷体" w:cs="宋体" w:hint="eastAsia"/>
                <w:bCs/>
                <w:sz w:val="24"/>
                <w:szCs w:val="24"/>
              </w:rPr>
              <w:t>5.3</w:t>
            </w:r>
            <w:r w:rsidR="0085122B" w:rsidRPr="007171D0">
              <w:rPr>
                <w:rFonts w:ascii="楷体" w:eastAsia="楷体" w:hAnsi="楷体" w:cs="宋体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85122B" w:rsidRPr="007171D0" w:rsidRDefault="0085122B" w:rsidP="00FD5C8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>询问</w:t>
            </w:r>
            <w:r w:rsidR="00C701D9">
              <w:rPr>
                <w:rFonts w:ascii="楷体" w:eastAsia="楷体" w:hAnsi="楷体" w:hint="eastAsia"/>
                <w:sz w:val="24"/>
                <w:szCs w:val="24"/>
              </w:rPr>
              <w:t>技术质量科</w:t>
            </w:r>
            <w:r w:rsidRPr="007171D0">
              <w:rPr>
                <w:rFonts w:ascii="楷体" w:eastAsia="楷体" w:hAnsi="楷体" w:hint="eastAsia"/>
                <w:sz w:val="24"/>
                <w:szCs w:val="24"/>
              </w:rPr>
              <w:t>负责人能明确本人在</w:t>
            </w:r>
            <w:r w:rsidR="004772FA">
              <w:rPr>
                <w:rFonts w:ascii="楷体" w:eastAsia="楷体" w:hAnsi="楷体" w:hint="eastAsia"/>
                <w:sz w:val="24"/>
                <w:szCs w:val="24"/>
              </w:rPr>
              <w:t>环境</w:t>
            </w:r>
            <w:r w:rsidRPr="007171D0">
              <w:rPr>
                <w:rFonts w:ascii="楷体" w:eastAsia="楷体" w:hAnsi="楷体" w:hint="eastAsia"/>
                <w:sz w:val="24"/>
                <w:szCs w:val="24"/>
              </w:rPr>
              <w:t>管理体系方面的职责：</w:t>
            </w:r>
            <w:r w:rsidR="00060FFB">
              <w:rPr>
                <w:rFonts w:ascii="楷体" w:eastAsia="楷体" w:hAnsi="楷体" w:hint="eastAsia"/>
                <w:sz w:val="24"/>
                <w:szCs w:val="24"/>
              </w:rPr>
              <w:t>产品检验、</w:t>
            </w:r>
            <w:r w:rsidR="00FD5C89">
              <w:rPr>
                <w:rFonts w:ascii="楷体" w:eastAsia="楷体" w:hAnsi="楷体" w:hint="eastAsia"/>
                <w:sz w:val="24"/>
                <w:szCs w:val="24"/>
              </w:rPr>
              <w:t>产品研发和技术支持，</w:t>
            </w:r>
            <w:r w:rsidR="004772FA">
              <w:rPr>
                <w:rFonts w:ascii="楷体" w:eastAsia="楷体" w:hAnsi="楷体" w:hint="eastAsia"/>
                <w:sz w:val="24"/>
                <w:szCs w:val="24"/>
              </w:rPr>
              <w:t>部门环境因素</w:t>
            </w:r>
            <w:r w:rsidR="008270AE">
              <w:rPr>
                <w:rFonts w:ascii="楷体" w:eastAsia="楷体" w:hAnsi="楷体" w:hint="eastAsia"/>
                <w:sz w:val="24"/>
                <w:szCs w:val="24"/>
              </w:rPr>
              <w:t>识别</w:t>
            </w:r>
            <w:r w:rsidR="004772FA">
              <w:rPr>
                <w:rFonts w:ascii="楷体" w:eastAsia="楷体" w:hAnsi="楷体" w:hint="eastAsia"/>
                <w:sz w:val="24"/>
                <w:szCs w:val="24"/>
              </w:rPr>
              <w:t>评价及运行控制</w:t>
            </w:r>
            <w:r w:rsidRPr="007171D0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85122B" w:rsidRPr="007171D0" w:rsidRDefault="0085122B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F45FE" w:rsidRPr="007171D0" w:rsidTr="00060FFB">
        <w:trPr>
          <w:trHeight w:val="1377"/>
        </w:trPr>
        <w:tc>
          <w:tcPr>
            <w:tcW w:w="1809" w:type="dxa"/>
            <w:vAlign w:val="center"/>
          </w:tcPr>
          <w:p w:rsidR="000F45FE" w:rsidRPr="007171D0" w:rsidRDefault="000F45FE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0F45FE" w:rsidRPr="007171D0" w:rsidRDefault="000F45FE" w:rsidP="00D073AC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 w:rsidR="000F45FE" w:rsidRPr="00060FFB" w:rsidRDefault="000F45FE" w:rsidP="00060FFB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060FFB">
              <w:rPr>
                <w:rFonts w:ascii="楷体" w:eastAsia="楷体" w:hAnsi="楷体" w:cs="楷体" w:hint="eastAsia"/>
                <w:sz w:val="24"/>
                <w:szCs w:val="24"/>
              </w:rPr>
              <w:t>本部门的目标有:</w:t>
            </w:r>
          </w:p>
          <w:p w:rsidR="000F45FE" w:rsidRPr="00060FFB" w:rsidRDefault="00060FFB" w:rsidP="00060FFB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060FFB">
              <w:rPr>
                <w:rFonts w:ascii="楷体" w:eastAsia="楷体" w:hAnsi="楷体" w:cs="楷体" w:hint="eastAsia"/>
                <w:sz w:val="24"/>
                <w:szCs w:val="24"/>
              </w:rPr>
              <w:t>固体废弃物有效处理率为100%</w:t>
            </w:r>
            <w:r w:rsidR="000F45FE" w:rsidRPr="00060FFB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</w:p>
          <w:p w:rsidR="000F45FE" w:rsidRPr="00060FFB" w:rsidRDefault="00060FFB" w:rsidP="00060FFB">
            <w:pPr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060FFB">
              <w:rPr>
                <w:rFonts w:ascii="楷体" w:eastAsia="楷体" w:hAnsi="楷体" w:cs="楷体" w:hint="eastAsia"/>
                <w:sz w:val="24"/>
                <w:szCs w:val="24"/>
              </w:rPr>
              <w:t>2019.7.30日</w:t>
            </w:r>
            <w:r w:rsidR="000F45FE" w:rsidRPr="00060FFB">
              <w:rPr>
                <w:rFonts w:ascii="楷体" w:eastAsia="楷体" w:hAnsi="楷体" w:cs="楷体" w:hint="eastAsia"/>
                <w:sz w:val="24"/>
                <w:szCs w:val="24"/>
              </w:rPr>
              <w:t xml:space="preserve">经考核目标已达成。   </w:t>
            </w:r>
          </w:p>
        </w:tc>
        <w:tc>
          <w:tcPr>
            <w:tcW w:w="1585" w:type="dxa"/>
          </w:tcPr>
          <w:p w:rsidR="000F45FE" w:rsidRPr="007171D0" w:rsidRDefault="000F45FE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43964" w:rsidRPr="007171D0" w:rsidTr="00336DB3">
        <w:trPr>
          <w:trHeight w:val="959"/>
        </w:trPr>
        <w:tc>
          <w:tcPr>
            <w:tcW w:w="1809" w:type="dxa"/>
            <w:vAlign w:val="center"/>
          </w:tcPr>
          <w:p w:rsidR="00D43964" w:rsidRPr="00C67A2A" w:rsidRDefault="00896C56" w:rsidP="00D073AC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环境因素</w:t>
            </w:r>
          </w:p>
        </w:tc>
        <w:tc>
          <w:tcPr>
            <w:tcW w:w="1311" w:type="dxa"/>
          </w:tcPr>
          <w:p w:rsidR="00D43964" w:rsidRPr="00C67A2A" w:rsidRDefault="00D43964" w:rsidP="00D073AC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E:6.1.2</w:t>
            </w:r>
          </w:p>
        </w:tc>
        <w:tc>
          <w:tcPr>
            <w:tcW w:w="10004" w:type="dxa"/>
          </w:tcPr>
          <w:p w:rsidR="00D43964" w:rsidRPr="00C67A2A" w:rsidRDefault="00D43964" w:rsidP="00C67A2A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="00214671" w:rsidRPr="00C67A2A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按照办公</w:t>
            </w:r>
            <w:r w:rsidR="00214671" w:rsidRPr="00C67A2A">
              <w:rPr>
                <w:rFonts w:ascii="楷体" w:eastAsia="楷体" w:hAnsi="楷体" w:cs="楷体" w:hint="eastAsia"/>
                <w:sz w:val="24"/>
                <w:szCs w:val="24"/>
              </w:rPr>
              <w:t>过程</w:t>
            </w: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及</w:t>
            </w:r>
            <w:r w:rsidR="008A0F6C">
              <w:rPr>
                <w:rFonts w:ascii="楷体" w:eastAsia="楷体" w:hAnsi="楷体" w:cs="楷体" w:hint="eastAsia"/>
                <w:sz w:val="24"/>
                <w:szCs w:val="24"/>
              </w:rPr>
              <w:t>质检</w:t>
            </w:r>
            <w:r w:rsidR="00757490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D003E1">
              <w:rPr>
                <w:rFonts w:ascii="楷体" w:eastAsia="楷体" w:hAnsi="楷体" w:cs="楷体" w:hint="eastAsia"/>
                <w:sz w:val="24"/>
                <w:szCs w:val="24"/>
              </w:rPr>
              <w:t>技术支持</w:t>
            </w: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过程对环境因素进行了辨识，辨识时考虑了三种时态：过去、现在和将来，和三种状态：正常、异常和紧急。</w:t>
            </w:r>
          </w:p>
          <w:p w:rsidR="00D43964" w:rsidRPr="00C67A2A" w:rsidRDefault="00233DF2" w:rsidP="00233DF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Pr="00CF5C50"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Pr="00C45F07">
              <w:rPr>
                <w:rFonts w:ascii="楷体" w:eastAsia="楷体" w:hAnsi="楷体" w:hint="eastAsia"/>
                <w:sz w:val="24"/>
                <w:szCs w:val="24"/>
              </w:rPr>
              <w:t>环境因素识别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C45F07">
              <w:rPr>
                <w:rFonts w:ascii="楷体" w:eastAsia="楷体" w:hAnsi="楷体" w:hint="eastAsia"/>
                <w:sz w:val="24"/>
                <w:szCs w:val="24"/>
              </w:rPr>
              <w:t>评价表</w:t>
            </w:r>
            <w:r w:rsidRPr="00CF5C50">
              <w:rPr>
                <w:rFonts w:ascii="楷体" w:eastAsia="楷体" w:hAnsi="楷体" w:hint="eastAsia"/>
                <w:sz w:val="24"/>
                <w:szCs w:val="24"/>
              </w:rPr>
              <w:t>》，</w:t>
            </w:r>
            <w:r w:rsidR="00C701D9">
              <w:rPr>
                <w:rFonts w:ascii="楷体" w:eastAsia="楷体" w:hAnsi="楷体" w:cs="楷体" w:hint="eastAsia"/>
                <w:sz w:val="24"/>
                <w:szCs w:val="24"/>
              </w:rPr>
              <w:t>技术质量</w:t>
            </w:r>
            <w:proofErr w:type="gramStart"/>
            <w:r w:rsidR="00C701D9">
              <w:rPr>
                <w:rFonts w:ascii="楷体" w:eastAsia="楷体" w:hAnsi="楷体" w:cs="楷体" w:hint="eastAsia"/>
                <w:sz w:val="24"/>
                <w:szCs w:val="24"/>
              </w:rPr>
              <w:t>科</w:t>
            </w:r>
            <w:r w:rsidR="00CF36EC">
              <w:rPr>
                <w:rFonts w:ascii="楷体" w:eastAsia="楷体" w:hAnsi="楷体" w:cs="楷体" w:hint="eastAsia"/>
                <w:sz w:val="24"/>
                <w:szCs w:val="24"/>
              </w:rPr>
              <w:t>相关</w:t>
            </w:r>
            <w:proofErr w:type="gramEnd"/>
            <w:r w:rsidR="00CF36EC">
              <w:rPr>
                <w:rFonts w:ascii="楷体" w:eastAsia="楷体" w:hAnsi="楷体" w:cs="楷体" w:hint="eastAsia"/>
                <w:sz w:val="24"/>
                <w:szCs w:val="24"/>
              </w:rPr>
              <w:t>的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环境因素</w:t>
            </w:r>
            <w:r w:rsidR="00CF36EC">
              <w:rPr>
                <w:rFonts w:ascii="楷体" w:eastAsia="楷体" w:hAnsi="楷体" w:cs="楷体" w:hint="eastAsia"/>
                <w:sz w:val="24"/>
                <w:szCs w:val="24"/>
              </w:rPr>
              <w:t>主要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包括</w:t>
            </w:r>
            <w:r w:rsidRPr="00233DF2">
              <w:rPr>
                <w:rFonts w:ascii="楷体" w:eastAsia="楷体" w:hAnsi="楷体" w:cs="楷体" w:hint="eastAsia"/>
                <w:sz w:val="24"/>
                <w:szCs w:val="24"/>
              </w:rPr>
              <w:t>日常办公火灾</w:t>
            </w:r>
            <w:r w:rsidR="00C302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33DF2">
              <w:rPr>
                <w:rFonts w:ascii="楷体" w:eastAsia="楷体" w:hAnsi="楷体" w:cs="楷体" w:hint="eastAsia"/>
                <w:sz w:val="24"/>
                <w:szCs w:val="24"/>
              </w:rPr>
              <w:t>日常办公水、电、气消耗浪费</w:t>
            </w:r>
            <w:r w:rsidR="00C302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33DF2">
              <w:rPr>
                <w:rFonts w:ascii="楷体" w:eastAsia="楷体" w:hAnsi="楷体" w:cs="楷体" w:hint="eastAsia"/>
                <w:sz w:val="24"/>
                <w:szCs w:val="24"/>
              </w:rPr>
              <w:t>日常办公废旧墨粉/硒鼓/墨盒丢弃</w:t>
            </w:r>
            <w:r w:rsidR="00C302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33DF2">
              <w:rPr>
                <w:rFonts w:ascii="楷体" w:eastAsia="楷体" w:hAnsi="楷体" w:cs="楷体" w:hint="eastAsia"/>
                <w:sz w:val="24"/>
                <w:szCs w:val="24"/>
              </w:rPr>
              <w:t>日常办公废旧纸/报纸/纸箱/废旧塑料丢弃</w:t>
            </w:r>
            <w:r w:rsidR="00C302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33DF2">
              <w:rPr>
                <w:rFonts w:ascii="楷体" w:eastAsia="楷体" w:hAnsi="楷体" w:cs="楷体" w:hint="eastAsia"/>
                <w:sz w:val="24"/>
                <w:szCs w:val="24"/>
              </w:rPr>
              <w:t>日常办公电脑电器使用电能消耗</w:t>
            </w:r>
            <w:r w:rsidR="00CA1725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A40656">
              <w:rPr>
                <w:rFonts w:ascii="楷体" w:eastAsia="楷体" w:hAnsi="楷体" w:cs="楷体" w:hint="eastAsia"/>
                <w:sz w:val="24"/>
                <w:szCs w:val="24"/>
              </w:rPr>
              <w:t>检验过程的电能消耗，检验废品产生</w:t>
            </w:r>
            <w:r w:rsidR="00E82C6A"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D43964" w:rsidRPr="00C67A2A" w:rsidRDefault="00C701D9" w:rsidP="00C67A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技术质量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科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重要</w:t>
            </w:r>
            <w:proofErr w:type="gramEnd"/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环境因素：</w:t>
            </w:r>
            <w:r w:rsidR="00A40656">
              <w:rPr>
                <w:rFonts w:ascii="楷体" w:eastAsia="楷体" w:hAnsi="楷体" w:cs="楷体" w:hint="eastAsia"/>
                <w:sz w:val="24"/>
                <w:szCs w:val="24"/>
              </w:rPr>
              <w:t>固废排放、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火灾事故的发生。</w:t>
            </w:r>
          </w:p>
          <w:p w:rsidR="00D43964" w:rsidRPr="00C67A2A" w:rsidRDefault="00D43964" w:rsidP="00C67A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</w:t>
            </w:r>
            <w:r w:rsidR="008A0F6C"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负责按规定处置，日常培训教育，配备消防器材、应急预案等措施。</w:t>
            </w:r>
          </w:p>
          <w:p w:rsidR="00D43964" w:rsidRPr="00C67A2A" w:rsidRDefault="00D43964" w:rsidP="00D073AC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 xml:space="preserve">    部门识别和评价基本充分，符合规定要求。</w:t>
            </w:r>
          </w:p>
        </w:tc>
        <w:tc>
          <w:tcPr>
            <w:tcW w:w="1585" w:type="dxa"/>
          </w:tcPr>
          <w:p w:rsidR="00D43964" w:rsidRPr="007171D0" w:rsidRDefault="00D43964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43964" w:rsidRPr="007171D0" w:rsidTr="00FF451E">
        <w:trPr>
          <w:trHeight w:val="1968"/>
        </w:trPr>
        <w:tc>
          <w:tcPr>
            <w:tcW w:w="1809" w:type="dxa"/>
          </w:tcPr>
          <w:p w:rsidR="00D43964" w:rsidRPr="00C67A2A" w:rsidRDefault="00896C56" w:rsidP="00C67A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运行控制和策划</w:t>
            </w:r>
          </w:p>
        </w:tc>
        <w:tc>
          <w:tcPr>
            <w:tcW w:w="1311" w:type="dxa"/>
          </w:tcPr>
          <w:p w:rsidR="00D43964" w:rsidRPr="00C67A2A" w:rsidRDefault="00D43964" w:rsidP="00D073AC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E8.1</w:t>
            </w:r>
          </w:p>
        </w:tc>
        <w:tc>
          <w:tcPr>
            <w:tcW w:w="10004" w:type="dxa"/>
          </w:tcPr>
          <w:p w:rsidR="00D43964" w:rsidRPr="00C67A2A" w:rsidRDefault="00D43964" w:rsidP="00C67A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本部门办公中产生的废弃物，由</w:t>
            </w:r>
            <w:r w:rsidR="008A0F6C"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统一处理。对可回收的固体废弃物，一部分由厂家回收，厂家不回收的公司统一回收再利用或由物资回收公司处理，不可回收的废弃物由公司</w:t>
            </w:r>
            <w:r w:rsidR="008A0F6C"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C67A2A">
              <w:rPr>
                <w:rFonts w:ascii="楷体" w:eastAsia="楷体" w:hAnsi="楷体" w:cs="楷体" w:hint="eastAsia"/>
                <w:sz w:val="24"/>
                <w:szCs w:val="24"/>
              </w:rPr>
              <w:t>统一处理。</w:t>
            </w:r>
          </w:p>
          <w:p w:rsidR="00D43964" w:rsidRDefault="00C701D9" w:rsidP="00C67A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技术质量科</w:t>
            </w:r>
            <w:r w:rsidR="00D70B37">
              <w:rPr>
                <w:rFonts w:ascii="楷体" w:eastAsia="楷体" w:hAnsi="楷体" w:cs="楷体" w:hint="eastAsia"/>
                <w:sz w:val="24"/>
                <w:szCs w:val="24"/>
              </w:rPr>
              <w:t>在车间现场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时注意碰伤</w:t>
            </w:r>
            <w:r w:rsidR="00603024" w:rsidRPr="00C67A2A">
              <w:rPr>
                <w:rFonts w:ascii="楷体" w:eastAsia="楷体" w:hAnsi="楷体" w:cs="楷体" w:hint="eastAsia"/>
                <w:sz w:val="24"/>
                <w:szCs w:val="24"/>
              </w:rPr>
              <w:t>、砸伤</w:t>
            </w:r>
            <w:r w:rsidR="00D70B37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004BC6">
              <w:rPr>
                <w:rFonts w:ascii="楷体" w:eastAsia="楷体" w:hAnsi="楷体" w:cs="楷体" w:hint="eastAsia"/>
                <w:sz w:val="24"/>
                <w:szCs w:val="24"/>
              </w:rPr>
              <w:t>滑倒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等人身伤害</w:t>
            </w:r>
            <w:r w:rsidR="00B3703A">
              <w:rPr>
                <w:rFonts w:ascii="楷体" w:eastAsia="楷体" w:hAnsi="楷体" w:cs="楷体" w:hint="eastAsia"/>
                <w:sz w:val="24"/>
                <w:szCs w:val="24"/>
              </w:rPr>
              <w:t>，进入车间必须穿戴工作服</w:t>
            </w:r>
            <w:r w:rsidR="008A3661">
              <w:rPr>
                <w:rFonts w:ascii="楷体" w:eastAsia="楷体" w:hAnsi="楷体" w:cs="楷体" w:hint="eastAsia"/>
                <w:sz w:val="24"/>
                <w:szCs w:val="24"/>
              </w:rPr>
              <w:t>和劳保用品</w:t>
            </w:r>
            <w:r w:rsidR="00B3703A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004BC6">
              <w:rPr>
                <w:rFonts w:ascii="楷体" w:eastAsia="楷体" w:hAnsi="楷体" w:cs="楷体" w:hint="eastAsia"/>
                <w:sz w:val="24"/>
                <w:szCs w:val="24"/>
              </w:rPr>
              <w:t>在车间遵守环保制度，禁止吸烟</w:t>
            </w:r>
            <w:r w:rsidR="00EF5938">
              <w:rPr>
                <w:rFonts w:ascii="楷体" w:eastAsia="楷体" w:hAnsi="楷体" w:cs="楷体" w:hint="eastAsia"/>
                <w:sz w:val="24"/>
                <w:szCs w:val="24"/>
              </w:rPr>
              <w:t>，垃圾放入分类垃圾箱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3059C2" w:rsidRDefault="00B36028" w:rsidP="003059C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实验室</w:t>
            </w:r>
            <w:r w:rsidR="003059C2" w:rsidRPr="006306D6">
              <w:rPr>
                <w:rFonts w:ascii="楷体" w:eastAsia="楷体" w:hAnsi="楷体" w:hint="eastAsia"/>
                <w:sz w:val="24"/>
                <w:szCs w:val="24"/>
              </w:rPr>
              <w:t>干净整洁，仪器摆放整齐，有分类垃圾桶。</w:t>
            </w:r>
          </w:p>
          <w:p w:rsidR="00B36028" w:rsidRPr="00B36028" w:rsidRDefault="008A3661" w:rsidP="003059C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检验过程不</w:t>
            </w:r>
            <w:r w:rsidR="0056653F">
              <w:rPr>
                <w:rFonts w:ascii="楷体" w:eastAsia="楷体" w:hAnsi="楷体" w:hint="eastAsia"/>
                <w:sz w:val="24"/>
                <w:szCs w:val="24"/>
              </w:rPr>
              <w:t>使用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化学品</w:t>
            </w:r>
            <w:r w:rsidR="0056653F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D43964" w:rsidRPr="00C67A2A" w:rsidRDefault="0085074C" w:rsidP="008A36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2019.</w:t>
            </w:r>
            <w:r w:rsidR="008A3661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A3661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C701D9">
              <w:rPr>
                <w:rFonts w:ascii="楷体" w:eastAsia="楷体" w:hAnsi="楷体" w:cs="楷体" w:hint="eastAsia"/>
                <w:sz w:val="24"/>
                <w:szCs w:val="24"/>
              </w:rPr>
              <w:t>技术质量科</w:t>
            </w:r>
            <w:r w:rsidR="00336DB3">
              <w:rPr>
                <w:rFonts w:ascii="楷体" w:eastAsia="楷体" w:hAnsi="楷体" w:cs="楷体" w:hint="eastAsia"/>
                <w:sz w:val="24"/>
                <w:szCs w:val="24"/>
              </w:rPr>
              <w:t>人员</w:t>
            </w:r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参与</w:t>
            </w:r>
            <w:bookmarkStart w:id="0" w:name="_GoBack"/>
            <w:bookmarkEnd w:id="0"/>
            <w:r w:rsidR="00D43964" w:rsidRPr="00C67A2A">
              <w:rPr>
                <w:rFonts w:ascii="楷体" w:eastAsia="楷体" w:hAnsi="楷体" w:cs="楷体" w:hint="eastAsia"/>
                <w:sz w:val="24"/>
                <w:szCs w:val="24"/>
              </w:rPr>
              <w:t>了公司组织的消防应急预案演练，通过演练学到了应急和救援的知识，基本符合</w:t>
            </w:r>
            <w:r w:rsidR="005B0413" w:rsidRPr="00C67A2A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D43964" w:rsidRPr="007171D0" w:rsidRDefault="00D43964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43964" w:rsidRPr="007171D0" w:rsidTr="0085122B">
        <w:trPr>
          <w:trHeight w:val="839"/>
        </w:trPr>
        <w:tc>
          <w:tcPr>
            <w:tcW w:w="1809" w:type="dxa"/>
          </w:tcPr>
          <w:p w:rsidR="00D43964" w:rsidRPr="007171D0" w:rsidRDefault="00D43964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D43964" w:rsidRPr="007171D0" w:rsidRDefault="00D43964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D43964" w:rsidRPr="007171D0" w:rsidRDefault="00D43964" w:rsidP="00C67A2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D43964" w:rsidRPr="007171D0" w:rsidRDefault="00D43964" w:rsidP="00C67A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1A3DF8" w:rsidRDefault="00971600" w:rsidP="00C67A2A">
      <w:pPr>
        <w:spacing w:line="360" w:lineRule="auto"/>
        <w:rPr>
          <w:rFonts w:ascii="楷体" w:eastAsia="楷体" w:hAnsi="楷体"/>
        </w:rPr>
      </w:pPr>
      <w:r w:rsidRPr="001A3DF8">
        <w:rPr>
          <w:rFonts w:ascii="楷体" w:eastAsia="楷体" w:hAnsi="楷体"/>
        </w:rPr>
        <w:ptab w:relativeTo="margin" w:alignment="center" w:leader="none"/>
      </w:r>
    </w:p>
    <w:p w:rsidR="007757F3" w:rsidRPr="001A3DF8" w:rsidRDefault="007757F3" w:rsidP="00C67A2A">
      <w:pPr>
        <w:spacing w:line="360" w:lineRule="auto"/>
        <w:rPr>
          <w:rFonts w:ascii="楷体" w:eastAsia="楷体" w:hAnsi="楷体"/>
        </w:rPr>
      </w:pPr>
    </w:p>
    <w:p w:rsidR="007757F3" w:rsidRPr="001A3DF8" w:rsidRDefault="007757F3" w:rsidP="00C67A2A">
      <w:pPr>
        <w:pStyle w:val="a4"/>
        <w:spacing w:line="360" w:lineRule="auto"/>
        <w:rPr>
          <w:rFonts w:ascii="楷体" w:eastAsia="楷体" w:hAnsi="楷体"/>
        </w:rPr>
      </w:pPr>
      <w:r w:rsidRPr="001A3DF8">
        <w:rPr>
          <w:rFonts w:ascii="楷体" w:eastAsia="楷体" w:hAnsi="楷体" w:hint="eastAsia"/>
        </w:rPr>
        <w:t>说明：不符合标注N</w:t>
      </w:r>
    </w:p>
    <w:sectPr w:rsidR="007757F3" w:rsidRPr="001A3DF8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64" w:rsidRDefault="005E6364" w:rsidP="008973EE">
      <w:r>
        <w:separator/>
      </w:r>
    </w:p>
  </w:endnote>
  <w:endnote w:type="continuationSeparator" w:id="0">
    <w:p w:rsidR="005E6364" w:rsidRDefault="005E6364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7757F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C65268">
              <w:rPr>
                <w:b/>
                <w:noProof/>
              </w:rPr>
              <w:t>2</w:t>
            </w:r>
            <w:r w:rsidR="006952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C65268">
              <w:rPr>
                <w:b/>
                <w:noProof/>
              </w:rPr>
              <w:t>2</w:t>
            </w:r>
            <w:r w:rsidR="006952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7757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64" w:rsidRDefault="005E6364" w:rsidP="008973EE">
      <w:r>
        <w:separator/>
      </w:r>
    </w:p>
  </w:footnote>
  <w:footnote w:type="continuationSeparator" w:id="0">
    <w:p w:rsidR="005E6364" w:rsidRDefault="005E6364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F3" w:rsidRPr="00390345" w:rsidRDefault="007757F3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5E6364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7757F3" w:rsidRPr="000B51BD" w:rsidRDefault="007757F3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 w:rsidR="00583277">
                  <w:rPr>
                    <w:rFonts w:hint="eastAsia"/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57F3" w:rsidRPr="00390345">
      <w:rPr>
        <w:rStyle w:val="CharChar1"/>
        <w:rFonts w:hint="default"/>
      </w:rPr>
      <w:t xml:space="preserve">        </w:t>
    </w:r>
    <w:r w:rsidR="007757F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757F3" w:rsidRPr="00390345">
      <w:rPr>
        <w:rStyle w:val="CharChar1"/>
        <w:rFonts w:hint="default"/>
        <w:w w:val="90"/>
      </w:rPr>
      <w:t>Co.</w:t>
    </w:r>
    <w:proofErr w:type="gramStart"/>
    <w:r w:rsidR="007757F3" w:rsidRPr="00390345">
      <w:rPr>
        <w:rStyle w:val="CharChar1"/>
        <w:rFonts w:hint="default"/>
        <w:w w:val="90"/>
      </w:rPr>
      <w:t>,Ltd</w:t>
    </w:r>
    <w:proofErr w:type="spellEnd"/>
    <w:proofErr w:type="gramEnd"/>
    <w:r w:rsidR="007757F3" w:rsidRPr="00390345">
      <w:rPr>
        <w:rStyle w:val="CharChar1"/>
        <w:rFonts w:hint="default"/>
        <w:w w:val="90"/>
      </w:rPr>
      <w:t>.</w:t>
    </w:r>
    <w:r w:rsidR="007757F3">
      <w:rPr>
        <w:rStyle w:val="CharChar1"/>
        <w:rFonts w:hint="default"/>
        <w:w w:val="90"/>
        <w:szCs w:val="21"/>
      </w:rPr>
      <w:t xml:space="preserve">  </w:t>
    </w:r>
    <w:r w:rsidR="007757F3">
      <w:rPr>
        <w:rStyle w:val="CharChar1"/>
        <w:rFonts w:hint="default"/>
        <w:w w:val="90"/>
        <w:sz w:val="20"/>
      </w:rPr>
      <w:t xml:space="preserve"> </w:t>
    </w:r>
    <w:r w:rsidR="007757F3">
      <w:rPr>
        <w:rStyle w:val="CharChar1"/>
        <w:rFonts w:hint="default"/>
        <w:w w:val="90"/>
      </w:rPr>
      <w:t xml:space="preserve">                   </w:t>
    </w:r>
  </w:p>
  <w:p w:rsidR="007757F3" w:rsidRDefault="007757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697E"/>
    <w:rsid w:val="00060FFB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582D"/>
    <w:rsid w:val="000E77E7"/>
    <w:rsid w:val="000F0B40"/>
    <w:rsid w:val="000F215B"/>
    <w:rsid w:val="000F35F1"/>
    <w:rsid w:val="000F45FE"/>
    <w:rsid w:val="000F49B5"/>
    <w:rsid w:val="001037D5"/>
    <w:rsid w:val="00127276"/>
    <w:rsid w:val="00133F17"/>
    <w:rsid w:val="00146355"/>
    <w:rsid w:val="00171246"/>
    <w:rsid w:val="00191AFC"/>
    <w:rsid w:val="001A2D7F"/>
    <w:rsid w:val="001A3DF8"/>
    <w:rsid w:val="001C5C73"/>
    <w:rsid w:val="001C5C87"/>
    <w:rsid w:val="001D6F16"/>
    <w:rsid w:val="00214671"/>
    <w:rsid w:val="00221E12"/>
    <w:rsid w:val="00222532"/>
    <w:rsid w:val="00233DF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F4DA9"/>
    <w:rsid w:val="003059C2"/>
    <w:rsid w:val="003358F7"/>
    <w:rsid w:val="00336DB3"/>
    <w:rsid w:val="00337922"/>
    <w:rsid w:val="00340140"/>
    <w:rsid w:val="00340867"/>
    <w:rsid w:val="00342857"/>
    <w:rsid w:val="00355472"/>
    <w:rsid w:val="00361197"/>
    <w:rsid w:val="003627B6"/>
    <w:rsid w:val="003708D5"/>
    <w:rsid w:val="0037447C"/>
    <w:rsid w:val="00380837"/>
    <w:rsid w:val="00381A3A"/>
    <w:rsid w:val="003836CA"/>
    <w:rsid w:val="00386A98"/>
    <w:rsid w:val="003A6AF7"/>
    <w:rsid w:val="003B712F"/>
    <w:rsid w:val="003D387A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97F35"/>
    <w:rsid w:val="004B217F"/>
    <w:rsid w:val="004B5E36"/>
    <w:rsid w:val="004C07FE"/>
    <w:rsid w:val="00500FC6"/>
    <w:rsid w:val="00521CF0"/>
    <w:rsid w:val="00532B35"/>
    <w:rsid w:val="00536930"/>
    <w:rsid w:val="00557BAA"/>
    <w:rsid w:val="00564E53"/>
    <w:rsid w:val="0056653F"/>
    <w:rsid w:val="00583277"/>
    <w:rsid w:val="00592C3E"/>
    <w:rsid w:val="005A000F"/>
    <w:rsid w:val="005B0413"/>
    <w:rsid w:val="005B6888"/>
    <w:rsid w:val="005E489C"/>
    <w:rsid w:val="005E6364"/>
    <w:rsid w:val="005E6E5C"/>
    <w:rsid w:val="005F3411"/>
    <w:rsid w:val="005F6C65"/>
    <w:rsid w:val="00600F02"/>
    <w:rsid w:val="00603024"/>
    <w:rsid w:val="0060444D"/>
    <w:rsid w:val="00611DAE"/>
    <w:rsid w:val="00627B82"/>
    <w:rsid w:val="00642776"/>
    <w:rsid w:val="00644FE2"/>
    <w:rsid w:val="00645FB8"/>
    <w:rsid w:val="00651986"/>
    <w:rsid w:val="006545E8"/>
    <w:rsid w:val="0066167F"/>
    <w:rsid w:val="00665980"/>
    <w:rsid w:val="006702AA"/>
    <w:rsid w:val="0067640C"/>
    <w:rsid w:val="00692C4C"/>
    <w:rsid w:val="00694F0E"/>
    <w:rsid w:val="00695256"/>
    <w:rsid w:val="00695570"/>
    <w:rsid w:val="00696AF1"/>
    <w:rsid w:val="006A3B31"/>
    <w:rsid w:val="006A68F3"/>
    <w:rsid w:val="006B4127"/>
    <w:rsid w:val="006C40B9"/>
    <w:rsid w:val="006D2A9F"/>
    <w:rsid w:val="006D7B99"/>
    <w:rsid w:val="006E678B"/>
    <w:rsid w:val="006F594E"/>
    <w:rsid w:val="00716887"/>
    <w:rsid w:val="007170AA"/>
    <w:rsid w:val="007171D0"/>
    <w:rsid w:val="00726F7C"/>
    <w:rsid w:val="00732B66"/>
    <w:rsid w:val="007406DE"/>
    <w:rsid w:val="00743E79"/>
    <w:rsid w:val="00751C37"/>
    <w:rsid w:val="00757490"/>
    <w:rsid w:val="007757F3"/>
    <w:rsid w:val="00777EAC"/>
    <w:rsid w:val="007815DC"/>
    <w:rsid w:val="007A47FB"/>
    <w:rsid w:val="007B106B"/>
    <w:rsid w:val="007B275D"/>
    <w:rsid w:val="007E6AEB"/>
    <w:rsid w:val="007F01EC"/>
    <w:rsid w:val="007F7DF2"/>
    <w:rsid w:val="008079FA"/>
    <w:rsid w:val="008270AE"/>
    <w:rsid w:val="0085074C"/>
    <w:rsid w:val="0085122B"/>
    <w:rsid w:val="00864902"/>
    <w:rsid w:val="00880718"/>
    <w:rsid w:val="00882522"/>
    <w:rsid w:val="00885823"/>
    <w:rsid w:val="00890931"/>
    <w:rsid w:val="00896C56"/>
    <w:rsid w:val="008973EE"/>
    <w:rsid w:val="008A0F6C"/>
    <w:rsid w:val="008A3661"/>
    <w:rsid w:val="008B74BF"/>
    <w:rsid w:val="008D089D"/>
    <w:rsid w:val="008F0B04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8731F"/>
    <w:rsid w:val="009973B4"/>
    <w:rsid w:val="009E30DA"/>
    <w:rsid w:val="009E35C0"/>
    <w:rsid w:val="009F7EED"/>
    <w:rsid w:val="00A04935"/>
    <w:rsid w:val="00A138EC"/>
    <w:rsid w:val="00A40656"/>
    <w:rsid w:val="00A456AF"/>
    <w:rsid w:val="00A4606C"/>
    <w:rsid w:val="00A62689"/>
    <w:rsid w:val="00A653E2"/>
    <w:rsid w:val="00A76D36"/>
    <w:rsid w:val="00A801DE"/>
    <w:rsid w:val="00A90A22"/>
    <w:rsid w:val="00AB41FC"/>
    <w:rsid w:val="00AB4BFA"/>
    <w:rsid w:val="00AB7D2F"/>
    <w:rsid w:val="00AC0A90"/>
    <w:rsid w:val="00AC19B4"/>
    <w:rsid w:val="00AF0AAB"/>
    <w:rsid w:val="00B01626"/>
    <w:rsid w:val="00B0685B"/>
    <w:rsid w:val="00B166EA"/>
    <w:rsid w:val="00B36028"/>
    <w:rsid w:val="00B3703A"/>
    <w:rsid w:val="00B411A9"/>
    <w:rsid w:val="00B45C2D"/>
    <w:rsid w:val="00B8202D"/>
    <w:rsid w:val="00B931E4"/>
    <w:rsid w:val="00B95F69"/>
    <w:rsid w:val="00BA1E88"/>
    <w:rsid w:val="00BA25C0"/>
    <w:rsid w:val="00BC2015"/>
    <w:rsid w:val="00BD6549"/>
    <w:rsid w:val="00BE2A1A"/>
    <w:rsid w:val="00BF1937"/>
    <w:rsid w:val="00BF4EC2"/>
    <w:rsid w:val="00BF597E"/>
    <w:rsid w:val="00C3024E"/>
    <w:rsid w:val="00C31C73"/>
    <w:rsid w:val="00C47A81"/>
    <w:rsid w:val="00C51A36"/>
    <w:rsid w:val="00C548BE"/>
    <w:rsid w:val="00C55228"/>
    <w:rsid w:val="00C65268"/>
    <w:rsid w:val="00C67A2A"/>
    <w:rsid w:val="00C67E19"/>
    <w:rsid w:val="00C67E47"/>
    <w:rsid w:val="00C701D9"/>
    <w:rsid w:val="00C71E85"/>
    <w:rsid w:val="00C86F9B"/>
    <w:rsid w:val="00CA1725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C89"/>
    <w:rsid w:val="00FD5EE5"/>
    <w:rsid w:val="00FD72A6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F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402</cp:revision>
  <dcterms:created xsi:type="dcterms:W3CDTF">2015-06-17T12:51:00Z</dcterms:created>
  <dcterms:modified xsi:type="dcterms:W3CDTF">2019-10-12T02:12:00Z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