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5" w:rsidRPr="00C33092" w:rsidRDefault="00300948">
      <w:pPr>
        <w:spacing w:line="480" w:lineRule="exact"/>
        <w:jc w:val="center"/>
        <w:rPr>
          <w:rFonts w:ascii="楷体" w:eastAsia="楷体" w:hAnsi="楷体"/>
          <w:bCs/>
          <w:color w:val="000000"/>
          <w:sz w:val="36"/>
          <w:szCs w:val="36"/>
        </w:rPr>
      </w:pPr>
      <w:r w:rsidRPr="00C3309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F65E95" w:rsidRPr="00C33092">
        <w:trPr>
          <w:trHeight w:val="515"/>
        </w:trPr>
        <w:tc>
          <w:tcPr>
            <w:tcW w:w="1907" w:type="dxa"/>
            <w:vMerge w:val="restart"/>
            <w:vAlign w:val="center"/>
          </w:tcPr>
          <w:p w:rsidR="00F65E95" w:rsidRPr="00C33092" w:rsidRDefault="00300948">
            <w:pPr>
              <w:spacing w:before="120" w:line="360" w:lineRule="auto"/>
              <w:jc w:val="center"/>
              <w:rPr>
                <w:rFonts w:ascii="楷体" w:eastAsia="楷体" w:hAnsi="楷体" w:cs="宋体"/>
                <w:sz w:val="24"/>
                <w:szCs w:val="24"/>
              </w:rPr>
            </w:pPr>
            <w:r w:rsidRPr="00C33092">
              <w:rPr>
                <w:rFonts w:ascii="楷体" w:eastAsia="楷体" w:hAnsi="楷体" w:cs="宋体" w:hint="eastAsia"/>
                <w:sz w:val="24"/>
                <w:szCs w:val="24"/>
              </w:rPr>
              <w:t>过程与活动、</w:t>
            </w:r>
          </w:p>
          <w:p w:rsidR="00F65E95" w:rsidRPr="00C33092" w:rsidRDefault="00300948">
            <w:pPr>
              <w:spacing w:line="360" w:lineRule="auto"/>
              <w:jc w:val="center"/>
              <w:rPr>
                <w:rFonts w:ascii="楷体" w:eastAsia="楷体" w:hAnsi="楷体" w:cs="宋体"/>
                <w:sz w:val="24"/>
                <w:szCs w:val="24"/>
              </w:rPr>
            </w:pPr>
            <w:r w:rsidRPr="00C33092">
              <w:rPr>
                <w:rFonts w:ascii="楷体" w:eastAsia="楷体" w:hAnsi="楷体" w:cs="宋体" w:hint="eastAsia"/>
                <w:sz w:val="24"/>
                <w:szCs w:val="24"/>
              </w:rPr>
              <w:t>抽样计划</w:t>
            </w:r>
          </w:p>
        </w:tc>
        <w:tc>
          <w:tcPr>
            <w:tcW w:w="950"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涉及</w:t>
            </w:r>
          </w:p>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条款</w:t>
            </w:r>
          </w:p>
        </w:tc>
        <w:tc>
          <w:tcPr>
            <w:tcW w:w="11206" w:type="dxa"/>
            <w:vAlign w:val="center"/>
          </w:tcPr>
          <w:p w:rsidR="00F65E95" w:rsidRPr="00C33092" w:rsidRDefault="00300948" w:rsidP="00C5245A">
            <w:pPr>
              <w:spacing w:line="360" w:lineRule="auto"/>
              <w:rPr>
                <w:rFonts w:ascii="楷体" w:eastAsia="楷体" w:hAnsi="楷体" w:cs="宋体"/>
                <w:sz w:val="24"/>
                <w:szCs w:val="24"/>
              </w:rPr>
            </w:pPr>
            <w:r w:rsidRPr="00C33092">
              <w:rPr>
                <w:rFonts w:ascii="楷体" w:eastAsia="楷体" w:hAnsi="楷体" w:cs="宋体" w:hint="eastAsia"/>
                <w:sz w:val="24"/>
                <w:szCs w:val="24"/>
              </w:rPr>
              <w:t xml:space="preserve">受审核部门：管理层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总经理：</w:t>
            </w:r>
            <w:r w:rsidR="006B1361">
              <w:rPr>
                <w:rFonts w:ascii="楷体" w:eastAsia="楷体" w:hAnsi="楷体" w:cs="宋体" w:hint="eastAsia"/>
                <w:sz w:val="24"/>
                <w:szCs w:val="24"/>
              </w:rPr>
              <w:t>祝海峰</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管理者代表：</w:t>
            </w:r>
            <w:proofErr w:type="gramStart"/>
            <w:r w:rsidR="006B1361">
              <w:rPr>
                <w:rFonts w:ascii="楷体" w:eastAsia="楷体" w:hAnsi="楷体" w:cs="宋体" w:hint="eastAsia"/>
                <w:sz w:val="24"/>
                <w:szCs w:val="24"/>
              </w:rPr>
              <w:t>祝立夫</w:t>
            </w:r>
            <w:proofErr w:type="gramEnd"/>
            <w:r w:rsidRPr="00C33092">
              <w:rPr>
                <w:rFonts w:ascii="楷体" w:eastAsia="楷体" w:hAnsi="楷体" w:hint="eastAsia"/>
                <w:bCs/>
                <w:sz w:val="24"/>
                <w:szCs w:val="24"/>
              </w:rPr>
              <w:t xml:space="preserve">  </w:t>
            </w:r>
            <w:r w:rsidR="00C5245A">
              <w:rPr>
                <w:rFonts w:ascii="楷体" w:eastAsia="楷体" w:hAnsi="楷体" w:hint="eastAsia"/>
                <w:bCs/>
                <w:sz w:val="24"/>
                <w:szCs w:val="24"/>
              </w:rPr>
              <w:t xml:space="preserve">   陪同：</w:t>
            </w:r>
            <w:r w:rsidR="006B1361">
              <w:rPr>
                <w:rFonts w:ascii="楷体" w:eastAsia="楷体" w:hAnsi="楷体" w:hint="eastAsia"/>
                <w:sz w:val="24"/>
                <w:szCs w:val="24"/>
              </w:rPr>
              <w:t>孙营兵</w:t>
            </w:r>
          </w:p>
        </w:tc>
        <w:tc>
          <w:tcPr>
            <w:tcW w:w="646"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判定</w:t>
            </w:r>
          </w:p>
        </w:tc>
      </w:tr>
      <w:tr w:rsidR="00F65E95" w:rsidRPr="00C33092">
        <w:trPr>
          <w:trHeight w:val="403"/>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6B1361">
            <w:pPr>
              <w:spacing w:line="360" w:lineRule="auto"/>
              <w:rPr>
                <w:rFonts w:ascii="楷体" w:eastAsia="楷体" w:hAnsi="楷体" w:cs="宋体"/>
                <w:sz w:val="24"/>
                <w:szCs w:val="24"/>
              </w:rPr>
            </w:pPr>
            <w:r w:rsidRPr="00C33092">
              <w:rPr>
                <w:rFonts w:ascii="楷体" w:eastAsia="楷体" w:hAnsi="楷体" w:cs="宋体" w:hint="eastAsia"/>
                <w:sz w:val="24"/>
                <w:szCs w:val="24"/>
              </w:rPr>
              <w:t>审核员：</w:t>
            </w:r>
            <w:r w:rsidR="008A06E6" w:rsidRPr="00C33092">
              <w:rPr>
                <w:rFonts w:ascii="楷体" w:eastAsia="楷体" w:hAnsi="楷体" w:cs="宋体" w:hint="eastAsia"/>
                <w:sz w:val="24"/>
                <w:szCs w:val="24"/>
              </w:rPr>
              <w:t>姜海军</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8A06E6" w:rsidRPr="00C33092">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审核时间：2019年</w:t>
            </w:r>
            <w:r w:rsidR="006B1361">
              <w:rPr>
                <w:rFonts w:ascii="楷体" w:eastAsia="楷体" w:hAnsi="楷体" w:cs="宋体" w:hint="eastAsia"/>
                <w:sz w:val="24"/>
                <w:szCs w:val="24"/>
              </w:rPr>
              <w:t>10</w:t>
            </w:r>
            <w:r w:rsidRPr="00C33092">
              <w:rPr>
                <w:rFonts w:ascii="楷体" w:eastAsia="楷体" w:hAnsi="楷体" w:cs="宋体" w:hint="eastAsia"/>
                <w:sz w:val="24"/>
                <w:szCs w:val="24"/>
              </w:rPr>
              <w:t>月</w:t>
            </w:r>
            <w:r w:rsidR="006B1361">
              <w:rPr>
                <w:rFonts w:ascii="楷体" w:eastAsia="楷体" w:hAnsi="楷体" w:cs="宋体" w:hint="eastAsia"/>
                <w:sz w:val="24"/>
                <w:szCs w:val="24"/>
              </w:rPr>
              <w:t>9</w:t>
            </w:r>
            <w:r w:rsidRPr="00C33092">
              <w:rPr>
                <w:rFonts w:ascii="楷体" w:eastAsia="楷体" w:hAnsi="楷体" w:cs="宋体" w:hint="eastAsia"/>
                <w:sz w:val="24"/>
                <w:szCs w:val="24"/>
              </w:rPr>
              <w:t>日</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2451"/>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审核条款：</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4.1理解组织及其所处环境、4.2理解相关方的需求和期望、4.3确定环境管理体系的范围、4.4环境管理体系、</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5.1领导作用与承诺、5.2环境方针、5.3组织的岗位、职责和权限、6.1应对风险和机遇的措施、6.2环境目标的措施的策划、6.3变更的策划、7.1资源、7.4信息交流、9.3管理评审、10.1改进、10.3持续改进</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资质验证/范围再确认/一阶段问题验证/投诉或事故/政府主管部门监督抽查情况，国家/地方监督抽查情况；顾客满意、相关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及处理情况；</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90"/>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理解组织及其环境</w:t>
            </w:r>
          </w:p>
          <w:p w:rsidR="00F65E95" w:rsidRPr="00C33092" w:rsidRDefault="00F65E95">
            <w:pPr>
              <w:pStyle w:val="ab"/>
              <w:rPr>
                <w:rFonts w:ascii="楷体" w:eastAsia="楷体" w:hAnsi="楷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确定管理体系的范围</w:t>
            </w:r>
          </w:p>
          <w:p w:rsidR="00F65E95" w:rsidRPr="00C33092" w:rsidRDefault="00F65E95">
            <w:pPr>
              <w:pStyle w:val="ab"/>
              <w:rPr>
                <w:rFonts w:ascii="楷体" w:eastAsia="楷体" w:hAnsi="楷体"/>
                <w:sz w:val="24"/>
                <w:szCs w:val="24"/>
              </w:rPr>
            </w:pP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4.1</w:t>
            </w: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4.3</w:t>
            </w:r>
          </w:p>
          <w:p w:rsidR="00F65E95" w:rsidRPr="00C33092" w:rsidRDefault="00F65E95">
            <w:pPr>
              <w:pStyle w:val="ab"/>
              <w:rPr>
                <w:rFonts w:ascii="楷体" w:eastAsia="楷体" w:hAnsi="楷体"/>
                <w:sz w:val="24"/>
                <w:szCs w:val="24"/>
              </w:rPr>
            </w:pP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面谈人员：最</w:t>
            </w:r>
            <w:r w:rsidR="009F5F55">
              <w:rPr>
                <w:rFonts w:ascii="楷体" w:eastAsia="楷体" w:hAnsi="楷体" w:hint="eastAsia"/>
                <w:sz w:val="24"/>
                <w:szCs w:val="24"/>
              </w:rPr>
              <w:t>高</w:t>
            </w:r>
            <w:r w:rsidRPr="00C33092">
              <w:rPr>
                <w:rFonts w:ascii="楷体" w:eastAsia="楷体" w:hAnsi="楷体" w:hint="eastAsia"/>
                <w:sz w:val="24"/>
                <w:szCs w:val="24"/>
              </w:rPr>
              <w:t>管理者，总经理：</w:t>
            </w:r>
            <w:r w:rsidR="006B1361">
              <w:rPr>
                <w:rFonts w:ascii="楷体" w:eastAsia="楷体" w:hAnsi="楷体" w:hint="eastAsia"/>
                <w:sz w:val="24"/>
                <w:szCs w:val="24"/>
              </w:rPr>
              <w:t>祝海峰</w:t>
            </w:r>
            <w:r w:rsidRPr="00C33092">
              <w:rPr>
                <w:rFonts w:ascii="楷体" w:eastAsia="楷体" w:hAnsi="楷体" w:hint="eastAsia"/>
                <w:sz w:val="24"/>
                <w:szCs w:val="24"/>
              </w:rPr>
              <w:t>；管代：</w:t>
            </w:r>
            <w:r w:rsidR="006B1361">
              <w:rPr>
                <w:rFonts w:ascii="楷体" w:eastAsia="楷体" w:hAnsi="楷体" w:hint="eastAsia"/>
                <w:sz w:val="24"/>
                <w:szCs w:val="24"/>
              </w:rPr>
              <w:t>祝立夫</w:t>
            </w:r>
            <w:r w:rsidRPr="00C33092">
              <w:rPr>
                <w:rFonts w:ascii="楷体" w:eastAsia="楷体" w:hAnsi="楷体" w:hint="eastAsia"/>
                <w:sz w:val="24"/>
                <w:szCs w:val="24"/>
              </w:rPr>
              <w:t>，总经理介绍了公司的基本情况：</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w:t>
            </w:r>
            <w:r w:rsidR="00355C85">
              <w:rPr>
                <w:rFonts w:ascii="楷体" w:eastAsia="楷体" w:hAnsi="楷体" w:hint="eastAsia"/>
                <w:sz w:val="24"/>
                <w:szCs w:val="24"/>
              </w:rPr>
              <w:t>1997</w:t>
            </w:r>
            <w:r w:rsidRPr="00C33092">
              <w:rPr>
                <w:rFonts w:ascii="楷体" w:eastAsia="楷体" w:hAnsi="楷体" w:hint="eastAsia"/>
                <w:sz w:val="24"/>
                <w:szCs w:val="24"/>
              </w:rPr>
              <w:t>年</w:t>
            </w:r>
            <w:r w:rsidR="00355C85">
              <w:rPr>
                <w:rFonts w:ascii="楷体" w:eastAsia="楷体" w:hAnsi="楷体" w:hint="eastAsia"/>
                <w:sz w:val="24"/>
                <w:szCs w:val="24"/>
              </w:rPr>
              <w:t>1</w:t>
            </w:r>
            <w:r w:rsidRPr="00C33092">
              <w:rPr>
                <w:rFonts w:ascii="楷体" w:eastAsia="楷体" w:hAnsi="楷体" w:hint="eastAsia"/>
                <w:sz w:val="24"/>
                <w:szCs w:val="24"/>
              </w:rPr>
              <w:t>月</w:t>
            </w:r>
            <w:r w:rsidR="00355C85">
              <w:rPr>
                <w:rFonts w:ascii="楷体" w:eastAsia="楷体" w:hAnsi="楷体" w:hint="eastAsia"/>
                <w:sz w:val="24"/>
                <w:szCs w:val="24"/>
              </w:rPr>
              <w:t>28</w:t>
            </w:r>
            <w:r w:rsidRPr="00C33092">
              <w:rPr>
                <w:rFonts w:ascii="楷体" w:eastAsia="楷体" w:hAnsi="楷体" w:hint="eastAsia"/>
                <w:sz w:val="24"/>
                <w:szCs w:val="24"/>
              </w:rPr>
              <w:t>日注册，</w:t>
            </w:r>
            <w:r w:rsidR="008846E7" w:rsidRPr="00C33092">
              <w:rPr>
                <w:rFonts w:ascii="楷体" w:eastAsia="楷体" w:hAnsi="楷体"/>
                <w:sz w:val="24"/>
                <w:szCs w:val="24"/>
              </w:rPr>
              <w:t xml:space="preserve">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法人代表：</w:t>
            </w:r>
            <w:r w:rsidR="008846E7">
              <w:rPr>
                <w:rFonts w:ascii="楷体" w:eastAsia="楷体" w:hAnsi="楷体" w:hint="eastAsia"/>
                <w:sz w:val="24"/>
                <w:szCs w:val="24"/>
              </w:rPr>
              <w:t>祝海峰</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注册地址：</w:t>
            </w:r>
            <w:bookmarkStart w:id="0" w:name="生产地址"/>
            <w:r w:rsidR="00355C85" w:rsidRPr="009F77E6">
              <w:rPr>
                <w:rFonts w:ascii="楷体" w:eastAsia="楷体" w:hAnsi="楷体" w:hint="eastAsia"/>
                <w:sz w:val="24"/>
                <w:szCs w:val="24"/>
              </w:rPr>
              <w:t>陕西省咸阳市</w:t>
            </w:r>
            <w:proofErr w:type="gramStart"/>
            <w:r w:rsidR="00355C85" w:rsidRPr="009F77E6">
              <w:rPr>
                <w:rFonts w:ascii="楷体" w:eastAsia="楷体" w:hAnsi="楷体" w:hint="eastAsia"/>
                <w:sz w:val="24"/>
                <w:szCs w:val="24"/>
              </w:rPr>
              <w:t>乾县阳峪镇</w:t>
            </w:r>
            <w:proofErr w:type="gramEnd"/>
            <w:r w:rsidR="00355C85" w:rsidRPr="009F77E6">
              <w:rPr>
                <w:rFonts w:ascii="楷体" w:eastAsia="楷体" w:hAnsi="楷体" w:hint="eastAsia"/>
                <w:sz w:val="24"/>
                <w:szCs w:val="24"/>
              </w:rPr>
              <w:t>海龙路1号</w:t>
            </w:r>
            <w:bookmarkEnd w:id="0"/>
            <w:r w:rsidR="00D14138" w:rsidRPr="00C33092">
              <w:rPr>
                <w:rFonts w:ascii="楷体" w:eastAsia="楷体" w:hAnsi="楷体" w:hint="eastAsia"/>
                <w:sz w:val="24"/>
                <w:szCs w:val="24"/>
              </w:rPr>
              <w:t>，</w:t>
            </w:r>
          </w:p>
          <w:p w:rsidR="00F65E95" w:rsidRDefault="000D268F">
            <w:pPr>
              <w:spacing w:line="360" w:lineRule="auto"/>
              <w:jc w:val="left"/>
              <w:rPr>
                <w:rFonts w:ascii="楷体" w:eastAsia="楷体" w:hAnsi="楷体"/>
                <w:sz w:val="24"/>
                <w:szCs w:val="24"/>
              </w:rPr>
            </w:pPr>
            <w:r w:rsidRPr="009F77E6">
              <w:rPr>
                <w:rFonts w:ascii="楷体" w:eastAsia="楷体" w:hAnsi="楷体" w:hint="eastAsia"/>
                <w:sz w:val="24"/>
                <w:szCs w:val="24"/>
              </w:rPr>
              <w:t>生产</w:t>
            </w:r>
            <w:r w:rsidR="00300948" w:rsidRPr="009F77E6">
              <w:rPr>
                <w:rFonts w:ascii="楷体" w:eastAsia="楷体" w:hAnsi="楷体" w:hint="eastAsia"/>
                <w:sz w:val="24"/>
                <w:szCs w:val="24"/>
              </w:rPr>
              <w:t>经营地址：</w:t>
            </w:r>
            <w:r w:rsidR="00355C85" w:rsidRPr="009F77E6">
              <w:rPr>
                <w:rFonts w:ascii="楷体" w:eastAsia="楷体" w:hAnsi="楷体" w:hint="eastAsia"/>
                <w:sz w:val="24"/>
                <w:szCs w:val="24"/>
              </w:rPr>
              <w:t>陕西省咸阳市</w:t>
            </w:r>
            <w:proofErr w:type="gramStart"/>
            <w:r w:rsidR="00355C85" w:rsidRPr="009F77E6">
              <w:rPr>
                <w:rFonts w:ascii="楷体" w:eastAsia="楷体" w:hAnsi="楷体" w:hint="eastAsia"/>
                <w:sz w:val="24"/>
                <w:szCs w:val="24"/>
              </w:rPr>
              <w:t>乾县阳峪镇</w:t>
            </w:r>
            <w:proofErr w:type="gramEnd"/>
            <w:r w:rsidR="00355C85" w:rsidRPr="009F77E6">
              <w:rPr>
                <w:rFonts w:ascii="楷体" w:eastAsia="楷体" w:hAnsi="楷体" w:hint="eastAsia"/>
                <w:sz w:val="24"/>
                <w:szCs w:val="24"/>
              </w:rPr>
              <w:t>海龙路1号，陕西省咸阳市乾县工业区92号</w:t>
            </w:r>
            <w:r w:rsidR="00D14138" w:rsidRPr="00C33092">
              <w:rPr>
                <w:rFonts w:ascii="楷体" w:eastAsia="楷体" w:hAnsi="楷体" w:hint="eastAsia"/>
                <w:sz w:val="24"/>
                <w:szCs w:val="24"/>
              </w:rPr>
              <w:t>，</w:t>
            </w:r>
          </w:p>
          <w:p w:rsidR="00E86BA9" w:rsidRPr="00104B35" w:rsidRDefault="00E86BA9" w:rsidP="00104B35">
            <w:pPr>
              <w:pStyle w:val="2"/>
              <w:jc w:val="left"/>
              <w:rPr>
                <w:rFonts w:ascii="楷体" w:eastAsia="楷体" w:hAnsi="楷体"/>
                <w:kern w:val="2"/>
                <w:sz w:val="24"/>
                <w:szCs w:val="24"/>
              </w:rPr>
            </w:pPr>
            <w:r w:rsidRPr="009F77E6">
              <w:rPr>
                <w:rFonts w:ascii="楷体" w:eastAsia="楷体" w:hAnsi="楷体" w:hint="eastAsia"/>
                <w:sz w:val="24"/>
                <w:szCs w:val="24"/>
              </w:rPr>
              <w:t>陕西省咸阳市</w:t>
            </w:r>
            <w:proofErr w:type="gramStart"/>
            <w:r w:rsidRPr="009F77E6">
              <w:rPr>
                <w:rFonts w:ascii="楷体" w:eastAsia="楷体" w:hAnsi="楷体" w:hint="eastAsia"/>
                <w:sz w:val="24"/>
                <w:szCs w:val="24"/>
              </w:rPr>
              <w:t>乾县阳峪镇</w:t>
            </w:r>
            <w:proofErr w:type="gramEnd"/>
            <w:r w:rsidRPr="009F77E6">
              <w:rPr>
                <w:rFonts w:ascii="楷体" w:eastAsia="楷体" w:hAnsi="楷体" w:hint="eastAsia"/>
                <w:sz w:val="24"/>
                <w:szCs w:val="24"/>
              </w:rPr>
              <w:t>海</w:t>
            </w:r>
            <w:r w:rsidRPr="00104B35">
              <w:rPr>
                <w:rFonts w:ascii="楷体" w:eastAsia="楷体" w:hAnsi="楷体" w:hint="eastAsia"/>
                <w:kern w:val="2"/>
                <w:sz w:val="24"/>
                <w:szCs w:val="24"/>
              </w:rPr>
              <w:t>龙路1号厂区主要从事</w:t>
            </w:r>
            <w:r w:rsidR="00104B35" w:rsidRPr="00104B35">
              <w:rPr>
                <w:rFonts w:ascii="楷体" w:eastAsia="楷体" w:hAnsi="楷体" w:hint="eastAsia"/>
                <w:kern w:val="2"/>
                <w:sz w:val="24"/>
                <w:szCs w:val="24"/>
              </w:rPr>
              <w:t>金属橡胶复合密封板、软木橡胶密封制品的生产</w:t>
            </w:r>
            <w:r w:rsidR="00104B35">
              <w:rPr>
                <w:rFonts w:ascii="楷体" w:eastAsia="楷体" w:hAnsi="楷体" w:hint="eastAsia"/>
                <w:kern w:val="2"/>
                <w:sz w:val="24"/>
                <w:szCs w:val="24"/>
              </w:rPr>
              <w:t>。</w:t>
            </w:r>
          </w:p>
          <w:p w:rsidR="00E86BA9" w:rsidRPr="00104B35" w:rsidRDefault="00E86BA9" w:rsidP="00104B35">
            <w:pPr>
              <w:pStyle w:val="2"/>
              <w:jc w:val="left"/>
              <w:rPr>
                <w:rFonts w:ascii="楷体" w:eastAsia="楷体" w:hAnsi="楷体"/>
                <w:kern w:val="2"/>
                <w:sz w:val="24"/>
                <w:szCs w:val="24"/>
              </w:rPr>
            </w:pPr>
            <w:r w:rsidRPr="00104B35">
              <w:rPr>
                <w:rFonts w:ascii="楷体" w:eastAsia="楷体" w:hAnsi="楷体" w:hint="eastAsia"/>
                <w:kern w:val="2"/>
                <w:sz w:val="24"/>
                <w:szCs w:val="24"/>
              </w:rPr>
              <w:t>陕西省咸阳市乾县工业区92号厂区主要从事</w:t>
            </w:r>
            <w:r w:rsidR="00104B35" w:rsidRPr="00104B35">
              <w:rPr>
                <w:rFonts w:ascii="楷体" w:eastAsia="楷体" w:hAnsi="楷体" w:hint="eastAsia"/>
                <w:kern w:val="2"/>
                <w:sz w:val="24"/>
                <w:szCs w:val="24"/>
              </w:rPr>
              <w:t>金属复合橡胶密封件、金属软木橡胶密封件、特种橡胶密封</w:t>
            </w:r>
            <w:r w:rsidR="00104B35" w:rsidRPr="00104B35">
              <w:rPr>
                <w:rFonts w:ascii="楷体" w:eastAsia="楷体" w:hAnsi="楷体" w:hint="eastAsia"/>
                <w:kern w:val="2"/>
                <w:sz w:val="24"/>
                <w:szCs w:val="24"/>
              </w:rPr>
              <w:lastRenderedPageBreak/>
              <w:t>件的生产</w:t>
            </w:r>
            <w:r w:rsidR="00104B35">
              <w:rPr>
                <w:rFonts w:ascii="楷体" w:eastAsia="楷体" w:hAnsi="楷体" w:hint="eastAsia"/>
                <w:kern w:val="2"/>
                <w:sz w:val="24"/>
                <w:szCs w:val="24"/>
              </w:rPr>
              <w:t>。</w:t>
            </w:r>
          </w:p>
          <w:p w:rsidR="00E86BA9" w:rsidRPr="00E86BA9" w:rsidRDefault="00E86BA9" w:rsidP="00E86BA9">
            <w:pPr>
              <w:pStyle w:val="a1"/>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营业执照符合要求，见附件。注册资金</w:t>
            </w:r>
            <w:r w:rsidR="00355C85">
              <w:rPr>
                <w:rFonts w:ascii="楷体" w:eastAsia="楷体" w:hAnsi="楷体" w:hint="eastAsia"/>
                <w:sz w:val="24"/>
                <w:szCs w:val="24"/>
              </w:rPr>
              <w:t>24</w:t>
            </w:r>
            <w:r w:rsidRPr="00C33092">
              <w:rPr>
                <w:rFonts w:ascii="楷体" w:eastAsia="楷体" w:hAnsi="楷体" w:hint="eastAsia"/>
                <w:sz w:val="24"/>
                <w:szCs w:val="24"/>
              </w:rPr>
              <w:t>00万元。</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有环评报告、环评批复、环评验收报告，见附件。</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公司管理体系设置了</w:t>
            </w:r>
            <w:r w:rsidR="006C5235">
              <w:rPr>
                <w:rFonts w:ascii="楷体" w:eastAsia="楷体" w:hAnsi="楷体" w:hint="eastAsia"/>
                <w:sz w:val="24"/>
                <w:szCs w:val="24"/>
              </w:rPr>
              <w:t>管理研究所</w:t>
            </w:r>
            <w:r w:rsidRPr="00C33092">
              <w:rPr>
                <w:rFonts w:ascii="楷体" w:eastAsia="楷体" w:hAnsi="楷体" w:hint="eastAsia"/>
                <w:sz w:val="24"/>
                <w:szCs w:val="24"/>
              </w:rPr>
              <w:t>、财务部、</w:t>
            </w:r>
            <w:r w:rsidR="007D02D6">
              <w:rPr>
                <w:rFonts w:ascii="楷体" w:eastAsia="楷体" w:hAnsi="楷体" w:hint="eastAsia"/>
                <w:sz w:val="24"/>
                <w:szCs w:val="24"/>
              </w:rPr>
              <w:t>人力部、</w:t>
            </w:r>
            <w:r w:rsidR="006C5235">
              <w:rPr>
                <w:rFonts w:ascii="楷体" w:eastAsia="楷体" w:hAnsi="楷体" w:hint="eastAsia"/>
                <w:sz w:val="24"/>
                <w:szCs w:val="24"/>
              </w:rPr>
              <w:t>质量</w:t>
            </w:r>
            <w:r w:rsidRPr="00C33092">
              <w:rPr>
                <w:rFonts w:ascii="楷体" w:eastAsia="楷体" w:hAnsi="楷体" w:hint="eastAsia"/>
                <w:sz w:val="24"/>
                <w:szCs w:val="24"/>
              </w:rPr>
              <w:t>中心、</w:t>
            </w:r>
            <w:r w:rsidR="006C5235">
              <w:rPr>
                <w:rFonts w:ascii="楷体" w:eastAsia="楷体" w:hAnsi="楷体" w:hint="eastAsia"/>
                <w:sz w:val="24"/>
                <w:szCs w:val="24"/>
              </w:rPr>
              <w:t>密封研究所</w:t>
            </w:r>
            <w:r w:rsidRPr="00C33092">
              <w:rPr>
                <w:rFonts w:ascii="楷体" w:eastAsia="楷体" w:hAnsi="楷体" w:hint="eastAsia"/>
                <w:sz w:val="24"/>
                <w:szCs w:val="24"/>
              </w:rPr>
              <w:t>、</w:t>
            </w:r>
            <w:r w:rsidR="006C5235">
              <w:rPr>
                <w:rFonts w:ascii="楷体" w:eastAsia="楷体" w:hAnsi="楷体" w:hint="eastAsia"/>
                <w:sz w:val="24"/>
                <w:szCs w:val="24"/>
              </w:rPr>
              <w:t>外协</w:t>
            </w:r>
            <w:r w:rsidRPr="00C33092">
              <w:rPr>
                <w:rFonts w:ascii="楷体" w:eastAsia="楷体" w:hAnsi="楷体" w:hint="eastAsia"/>
                <w:sz w:val="24"/>
                <w:szCs w:val="24"/>
              </w:rPr>
              <w:t>部、</w:t>
            </w:r>
            <w:r w:rsidR="006C5235">
              <w:rPr>
                <w:rFonts w:ascii="楷体" w:eastAsia="楷体" w:hAnsi="楷体" w:hint="eastAsia"/>
                <w:sz w:val="24"/>
                <w:szCs w:val="24"/>
              </w:rPr>
              <w:t>营业所</w:t>
            </w:r>
            <w:r w:rsidRPr="00C33092">
              <w:rPr>
                <w:rFonts w:ascii="楷体" w:eastAsia="楷体" w:hAnsi="楷体" w:hint="eastAsia"/>
                <w:sz w:val="24"/>
                <w:szCs w:val="24"/>
              </w:rPr>
              <w:t>、生产部</w:t>
            </w:r>
            <w:r w:rsidR="007D02D6">
              <w:rPr>
                <w:rFonts w:ascii="楷体" w:eastAsia="楷体" w:hAnsi="楷体" w:hint="eastAsia"/>
                <w:sz w:val="24"/>
                <w:szCs w:val="24"/>
              </w:rPr>
              <w:t>、</w:t>
            </w:r>
            <w:r w:rsidR="007D02D6" w:rsidRPr="007D02D6">
              <w:rPr>
                <w:rFonts w:ascii="楷体" w:eastAsia="楷体" w:hAnsi="楷体" w:hint="eastAsia"/>
                <w:sz w:val="24"/>
                <w:szCs w:val="24"/>
              </w:rPr>
              <w:t>乾县工业区厂区</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认证范围为：</w:t>
            </w:r>
            <w:bookmarkStart w:id="1" w:name="审核范围"/>
            <w:r w:rsidR="006C5235" w:rsidRPr="007D02D6">
              <w:rPr>
                <w:rFonts w:ascii="楷体" w:eastAsia="楷体" w:hAnsi="楷体"/>
                <w:sz w:val="24"/>
                <w:szCs w:val="24"/>
              </w:rPr>
              <w:t>橡胶密封材料；金属橡胶复合密封板；金属橡胶密封件；软木复合材料密封制品的开发和生产（有资质要求的除外）及相关环境管理活动</w:t>
            </w:r>
            <w:bookmarkEnd w:id="1"/>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认证主管部门：</w:t>
            </w:r>
            <w:r w:rsidR="006C5235">
              <w:rPr>
                <w:rFonts w:ascii="楷体" w:eastAsia="楷体" w:hAnsi="楷体" w:hint="eastAsia"/>
                <w:sz w:val="24"/>
                <w:szCs w:val="24"/>
              </w:rPr>
              <w:t>管理研究所，</w:t>
            </w:r>
          </w:p>
          <w:p w:rsidR="00F65E95" w:rsidRPr="00C33092"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公司2019年</w:t>
            </w:r>
            <w:r w:rsidR="006C5235">
              <w:rPr>
                <w:rFonts w:ascii="楷体" w:eastAsia="楷体" w:hAnsi="楷体" w:hint="eastAsia"/>
                <w:sz w:val="24"/>
                <w:szCs w:val="24"/>
              </w:rPr>
              <w:t>1</w:t>
            </w:r>
            <w:r w:rsidRPr="00C33092">
              <w:rPr>
                <w:rFonts w:ascii="楷体" w:eastAsia="楷体" w:hAnsi="楷体" w:hint="eastAsia"/>
                <w:sz w:val="24"/>
                <w:szCs w:val="24"/>
              </w:rPr>
              <w:t>月1日开始实施环境管理体系，实施环境方针，体系已连续运行有</w:t>
            </w:r>
            <w:r w:rsidR="007D02D6">
              <w:rPr>
                <w:rFonts w:ascii="楷体" w:eastAsia="楷体" w:hAnsi="楷体" w:hint="eastAsia"/>
                <w:sz w:val="24"/>
                <w:szCs w:val="24"/>
              </w:rPr>
              <w:t>9</w:t>
            </w:r>
            <w:r w:rsidR="007E18D6" w:rsidRPr="00C33092">
              <w:rPr>
                <w:rFonts w:ascii="楷体" w:eastAsia="楷体" w:hAnsi="楷体" w:hint="eastAsia"/>
                <w:sz w:val="24"/>
                <w:szCs w:val="24"/>
              </w:rPr>
              <w:t>个月，并积极贯彻体系管理体系标准。公司</w:t>
            </w:r>
            <w:r w:rsidRPr="00C33092">
              <w:rPr>
                <w:rFonts w:ascii="楷体" w:eastAsia="楷体" w:hAnsi="楷体" w:hint="eastAsia"/>
                <w:sz w:val="24"/>
                <w:szCs w:val="24"/>
              </w:rPr>
              <w:t>有厂房</w:t>
            </w:r>
            <w:r w:rsidR="007E18D6" w:rsidRPr="00C33092">
              <w:rPr>
                <w:rFonts w:ascii="楷体" w:eastAsia="楷体" w:hAnsi="楷体" w:hint="eastAsia"/>
                <w:sz w:val="24"/>
                <w:szCs w:val="24"/>
              </w:rPr>
              <w:t>、</w:t>
            </w:r>
            <w:r w:rsidRPr="00C33092">
              <w:rPr>
                <w:rFonts w:ascii="楷体" w:eastAsia="楷体" w:hAnsi="楷体" w:hint="eastAsia"/>
                <w:sz w:val="24"/>
                <w:szCs w:val="24"/>
              </w:rPr>
              <w:t>办公楼和职工食堂，公司按照顾客要求组织生产，具备稳定的管理和操作人员，办公设施</w:t>
            </w:r>
            <w:r w:rsidR="007C1E24" w:rsidRPr="00C33092">
              <w:rPr>
                <w:rFonts w:ascii="楷体" w:eastAsia="楷体" w:hAnsi="楷体" w:hint="eastAsia"/>
                <w:sz w:val="24"/>
                <w:szCs w:val="24"/>
              </w:rPr>
              <w:t>和环保设施</w:t>
            </w:r>
            <w:r w:rsidRPr="00C33092">
              <w:rPr>
                <w:rFonts w:ascii="楷体" w:eastAsia="楷体" w:hAnsi="楷体" w:hint="eastAsia"/>
                <w:sz w:val="24"/>
                <w:szCs w:val="24"/>
              </w:rPr>
              <w:t>配备齐全, 基本能够满足目前产品生产活动的需要。产品质量稳定可靠，交付准确及时，良好的信誉已使本公司得到了行业内广大客户的认可。</w:t>
            </w:r>
          </w:p>
          <w:p w:rsidR="00F65E95" w:rsidRPr="00C33092"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w:t>
            </w:r>
            <w:r w:rsidRPr="00C33092">
              <w:rPr>
                <w:rFonts w:ascii="楷体" w:eastAsia="楷体" w:hAnsi="楷体" w:hint="eastAsia"/>
                <w:sz w:val="24"/>
                <w:szCs w:val="24"/>
              </w:rPr>
              <w:lastRenderedPageBreak/>
              <w:t>定了监视评审方法：关注社会需求和行业变化、网上收集、与相关方沟通、定期统计和关注政府部门获取。</w:t>
            </w:r>
          </w:p>
          <w:p w:rsidR="00F65E95" w:rsidRPr="00C33092" w:rsidRDefault="00F65E95" w:rsidP="00545252">
            <w:pPr>
              <w:adjustRightInd w:val="0"/>
              <w:textAlignment w:val="baseline"/>
              <w:rPr>
                <w:rFonts w:ascii="楷体" w:eastAsia="楷体" w:hAnsi="楷体"/>
                <w:sz w:val="24"/>
                <w:szCs w:val="24"/>
              </w:rPr>
            </w:pP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理解相关方的需求和期望</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E4.2</w:t>
            </w: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每年通过访谈、网站向社会告知企业联系方式和经营情况， 持续与相关方沟通，了解相关方要求，以及这些需求和期望中哪些将成为其合</w:t>
            </w:r>
            <w:proofErr w:type="gramStart"/>
            <w:r w:rsidRPr="00C33092">
              <w:rPr>
                <w:rFonts w:ascii="楷体" w:eastAsia="楷体" w:hAnsi="楷体" w:hint="eastAsia"/>
                <w:sz w:val="24"/>
                <w:szCs w:val="24"/>
              </w:rPr>
              <w:t>规</w:t>
            </w:r>
            <w:proofErr w:type="gramEnd"/>
            <w:r w:rsidRPr="00C33092">
              <w:rPr>
                <w:rFonts w:ascii="楷体" w:eastAsia="楷体" w:hAnsi="楷体" w:hint="eastAsia"/>
                <w:sz w:val="24"/>
                <w:szCs w:val="24"/>
              </w:rPr>
              <w:t>性义务，并对他们的要求进行评审。</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公司确定的相关方有员工、股东、银行、</w:t>
            </w:r>
            <w:r w:rsidR="009623AD">
              <w:rPr>
                <w:rFonts w:ascii="楷体" w:eastAsia="楷体" w:hAnsi="楷体" w:hint="eastAsia"/>
                <w:sz w:val="24"/>
                <w:szCs w:val="24"/>
              </w:rPr>
              <w:t>市场</w:t>
            </w:r>
            <w:r w:rsidR="000D384A">
              <w:rPr>
                <w:rFonts w:ascii="楷体" w:eastAsia="楷体" w:hAnsi="楷体" w:hint="eastAsia"/>
                <w:sz w:val="24"/>
                <w:szCs w:val="24"/>
              </w:rPr>
              <w:t>监管局、环保局、安监局、</w:t>
            </w:r>
            <w:r w:rsidRPr="00C33092">
              <w:rPr>
                <w:rFonts w:ascii="楷体" w:eastAsia="楷体" w:hAnsi="楷体" w:hint="eastAsia"/>
                <w:sz w:val="24"/>
                <w:szCs w:val="24"/>
              </w:rPr>
              <w:t>供应商、客户等。</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理解员工诉求的形式为走访、调查、电话沟通等方式了解相关方的需求；</w:t>
            </w:r>
          </w:p>
          <w:p w:rsidR="00F65E95" w:rsidRPr="00C33092" w:rsidRDefault="0008630B">
            <w:pPr>
              <w:spacing w:line="360" w:lineRule="auto"/>
              <w:jc w:val="left"/>
              <w:rPr>
                <w:rFonts w:ascii="楷体" w:eastAsia="楷体" w:hAnsi="楷体"/>
                <w:sz w:val="24"/>
                <w:szCs w:val="24"/>
              </w:rPr>
            </w:pPr>
            <w:r>
              <w:rPr>
                <w:rFonts w:ascii="楷体" w:eastAsia="楷体" w:hAnsi="楷体" w:hint="eastAsia"/>
                <w:sz w:val="24"/>
                <w:szCs w:val="24"/>
              </w:rPr>
              <w:t>员工关注的主要问题有工作环境、身体状况、劳保护具、工资、待遇、</w:t>
            </w:r>
            <w:r w:rsidR="00300948" w:rsidRPr="00C33092">
              <w:rPr>
                <w:rFonts w:ascii="楷体" w:eastAsia="楷体" w:hAnsi="楷体" w:hint="eastAsia"/>
                <w:sz w:val="24"/>
                <w:szCs w:val="24"/>
              </w:rPr>
              <w:t>福利等，供应</w:t>
            </w:r>
            <w:proofErr w:type="gramStart"/>
            <w:r w:rsidR="00300948" w:rsidRPr="00C33092">
              <w:rPr>
                <w:rFonts w:ascii="楷体" w:eastAsia="楷体" w:hAnsi="楷体" w:hint="eastAsia"/>
                <w:sz w:val="24"/>
                <w:szCs w:val="24"/>
              </w:rPr>
              <w:t>商关注</w:t>
            </w:r>
            <w:proofErr w:type="gramEnd"/>
            <w:r w:rsidR="00300948" w:rsidRPr="00C33092">
              <w:rPr>
                <w:rFonts w:ascii="楷体" w:eastAsia="楷体" w:hAnsi="楷体" w:hint="eastAsia"/>
                <w:sz w:val="24"/>
                <w:szCs w:val="24"/>
              </w:rPr>
              <w:t>的主要问题是回款时间等。</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对相关方的要求的监视和评审的方法多样，通过QQ</w:t>
            </w:r>
            <w:proofErr w:type="gramStart"/>
            <w:r w:rsidRPr="00C33092">
              <w:rPr>
                <w:rFonts w:ascii="楷体" w:eastAsia="楷体" w:hAnsi="楷体" w:hint="eastAsia"/>
                <w:sz w:val="24"/>
                <w:szCs w:val="24"/>
              </w:rPr>
              <w:t>和微信等</w:t>
            </w:r>
            <w:proofErr w:type="gramEnd"/>
            <w:r w:rsidRPr="00C33092">
              <w:rPr>
                <w:rFonts w:ascii="楷体" w:eastAsia="楷体" w:hAnsi="楷体" w:hint="eastAsia"/>
                <w:sz w:val="24"/>
                <w:szCs w:val="24"/>
              </w:rPr>
              <w:t>现代通讯手段是常用的便捷而又高效</w:t>
            </w:r>
            <w:r w:rsidR="00602940">
              <w:rPr>
                <w:rFonts w:ascii="楷体" w:eastAsia="楷体" w:hAnsi="楷体" w:hint="eastAsia"/>
                <w:sz w:val="24"/>
                <w:szCs w:val="24"/>
              </w:rPr>
              <w:t>的</w:t>
            </w:r>
            <w:r w:rsidRPr="00C33092">
              <w:rPr>
                <w:rFonts w:ascii="楷体" w:eastAsia="楷体" w:hAnsi="楷体" w:hint="eastAsia"/>
                <w:sz w:val="24"/>
                <w:szCs w:val="24"/>
              </w:rPr>
              <w:t>主要方法。</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目前顾客的主要需求期望是：提供使用方便，满足环保要求，质量稳定的产品。公司对这些相关方及其要求的相关信息进行监视和评审，以便于理解和持续满足相关方的需求和期望。</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确定对公司有利的内外部环境因素有：公司全体员工的质量意识比较强，产品质量在同行业中比较领先。公司的设备和生产的技术水平比较先进。</w:t>
            </w:r>
          </w:p>
          <w:p w:rsidR="00F65E95" w:rsidRPr="00C33092" w:rsidRDefault="00300948">
            <w:pPr>
              <w:spacing w:line="360" w:lineRule="auto"/>
              <w:jc w:val="left"/>
              <w:rPr>
                <w:rFonts w:ascii="楷体" w:eastAsia="楷体" w:hAnsi="楷体" w:cs="宋体"/>
                <w:sz w:val="24"/>
                <w:szCs w:val="24"/>
              </w:rPr>
            </w:pPr>
            <w:r w:rsidRPr="00C33092">
              <w:rPr>
                <w:rFonts w:ascii="楷体" w:eastAsia="楷体" w:hAnsi="楷体" w:hint="eastAsia"/>
                <w:sz w:val="24"/>
                <w:szCs w:val="24"/>
              </w:rPr>
              <w:t>对公司不利的内、外部因素有：市场竞争非常激烈，产品销售利润不断降低。</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管理体系及其过程</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4.4</w:t>
            </w:r>
          </w:p>
          <w:p w:rsidR="00F65E95" w:rsidRPr="00C33092" w:rsidRDefault="00F65E95">
            <w:pPr>
              <w:spacing w:line="280" w:lineRule="exact"/>
              <w:rPr>
                <w:rFonts w:ascii="楷体" w:eastAsia="楷体" w:hAnsi="楷体" w:cs="宋体"/>
                <w:sz w:val="24"/>
                <w:szCs w:val="24"/>
              </w:rPr>
            </w:pPr>
          </w:p>
        </w:tc>
        <w:tc>
          <w:tcPr>
            <w:tcW w:w="11206"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公司按照标准建立了文件化的管理体系，编写了管理手册、程序文件、三级文件，文件中包括了方针、目标, 对各部门的职责权限</w:t>
            </w:r>
            <w:proofErr w:type="gramStart"/>
            <w:r w:rsidRPr="00C33092">
              <w:rPr>
                <w:rFonts w:ascii="楷体" w:eastAsia="楷体" w:hAnsi="楷体" w:hint="eastAsia"/>
                <w:sz w:val="24"/>
                <w:szCs w:val="24"/>
              </w:rPr>
              <w:t>作出</w:t>
            </w:r>
            <w:proofErr w:type="gramEnd"/>
            <w:r w:rsidRPr="00C33092">
              <w:rPr>
                <w:rFonts w:ascii="楷体" w:eastAsia="楷体" w:hAnsi="楷体" w:hint="eastAsia"/>
                <w:sz w:val="24"/>
                <w:szCs w:val="24"/>
              </w:rPr>
              <w:t>了规定，公司管理体系已确定了过程、各过程的顺序、过程的评价、实施所需的变更等，并能规定过程及质量管理体系监视、测量、分析、改进的职责权限分配等策划，同时考虑了</w:t>
            </w:r>
            <w:r w:rsidRPr="00C33092">
              <w:rPr>
                <w:rFonts w:ascii="楷体" w:eastAsia="楷体" w:hAnsi="楷体" w:hint="eastAsia"/>
                <w:sz w:val="24"/>
                <w:szCs w:val="24"/>
              </w:rPr>
              <w:lastRenderedPageBreak/>
              <w:t>内外部因素和相关方的要求，确定了需应对的风险和机遇。</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公司文件适宜，符合公司规模、人员能力、过程及其相互作用的复杂程度。基本符合标准要求。</w:t>
            </w:r>
          </w:p>
          <w:p w:rsidR="00F65E95" w:rsidRPr="00C33092" w:rsidRDefault="00300948" w:rsidP="00C05834">
            <w:pPr>
              <w:spacing w:line="360" w:lineRule="auto"/>
              <w:jc w:val="left"/>
              <w:rPr>
                <w:rFonts w:ascii="楷体" w:eastAsia="楷体" w:hAnsi="楷体"/>
                <w:sz w:val="24"/>
                <w:szCs w:val="24"/>
              </w:rPr>
            </w:pPr>
            <w:r w:rsidRPr="00C33092">
              <w:rPr>
                <w:rFonts w:ascii="楷体" w:eastAsia="楷体" w:hAnsi="楷体" w:hint="eastAsia"/>
                <w:sz w:val="24"/>
                <w:szCs w:val="24"/>
              </w:rPr>
              <w:t>公司确保按照标准的要求，建立、实施、保持和持续改进环境、职业健康安全管理体系，包括所需过程及其相互作用。公司确定环境管理体系所需的过程及其在整个组织中的应用。</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领导作用与承诺</w:t>
            </w:r>
          </w:p>
          <w:p w:rsidR="00F65E95" w:rsidRPr="00C33092" w:rsidRDefault="00F65E95">
            <w:pPr>
              <w:spacing w:line="360" w:lineRule="auto"/>
              <w:jc w:val="left"/>
              <w:rPr>
                <w:rFonts w:ascii="楷体" w:eastAsia="楷体" w:hAnsi="楷体"/>
                <w:sz w:val="24"/>
                <w:szCs w:val="24"/>
              </w:rPr>
            </w:pPr>
          </w:p>
        </w:tc>
        <w:tc>
          <w:tcPr>
            <w:tcW w:w="950"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5.1</w:t>
            </w:r>
          </w:p>
        </w:tc>
        <w:tc>
          <w:tcPr>
            <w:tcW w:w="11206"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总经理：</w:t>
            </w:r>
            <w:r w:rsidR="006B1361">
              <w:rPr>
                <w:rFonts w:ascii="楷体" w:eastAsia="楷体" w:hAnsi="楷体" w:hint="eastAsia"/>
                <w:sz w:val="24"/>
                <w:szCs w:val="24"/>
              </w:rPr>
              <w:t>祝海峰</w:t>
            </w:r>
            <w:r w:rsidRPr="00C33092">
              <w:rPr>
                <w:rFonts w:ascii="楷体" w:eastAsia="楷体" w:hAnsi="楷体" w:hint="eastAsia"/>
                <w:sz w:val="24"/>
                <w:szCs w:val="24"/>
              </w:rPr>
              <w:t xml:space="preserve">   管理者代表：</w:t>
            </w:r>
            <w:proofErr w:type="gramStart"/>
            <w:r w:rsidR="006B1361">
              <w:rPr>
                <w:rFonts w:ascii="楷体" w:eastAsia="楷体" w:hAnsi="楷体" w:hint="eastAsia"/>
                <w:sz w:val="24"/>
                <w:szCs w:val="24"/>
              </w:rPr>
              <w:t>祝立夫</w:t>
            </w:r>
            <w:proofErr w:type="gramEnd"/>
            <w:r w:rsidRPr="00C33092">
              <w:rPr>
                <w:rFonts w:ascii="楷体" w:eastAsia="楷体" w:hAnsi="楷体" w:hint="eastAsia"/>
                <w:sz w:val="24"/>
                <w:szCs w:val="24"/>
              </w:rPr>
              <w:t xml:space="preserve">  </w:t>
            </w:r>
          </w:p>
          <w:p w:rsidR="00F65E95" w:rsidRPr="00C33092" w:rsidRDefault="00C05834">
            <w:pPr>
              <w:spacing w:line="360" w:lineRule="auto"/>
              <w:jc w:val="left"/>
              <w:rPr>
                <w:rFonts w:ascii="楷体" w:eastAsia="楷体" w:hAnsi="楷体"/>
                <w:sz w:val="24"/>
                <w:szCs w:val="24"/>
              </w:rPr>
            </w:pPr>
            <w:r>
              <w:rPr>
                <w:rFonts w:ascii="楷体" w:eastAsia="楷体" w:hAnsi="楷体" w:hint="eastAsia"/>
                <w:sz w:val="24"/>
                <w:szCs w:val="24"/>
              </w:rPr>
              <w:t>通过与总经理交流：总经理从以下活动方式对公司建立、实施</w:t>
            </w:r>
            <w:r w:rsidR="00300948" w:rsidRPr="00C33092">
              <w:rPr>
                <w:rFonts w:ascii="楷体" w:eastAsia="楷体" w:hAnsi="楷体" w:hint="eastAsia"/>
                <w:sz w:val="24"/>
                <w:szCs w:val="24"/>
              </w:rPr>
              <w:t xml:space="preserve">环境管理体系并持续改进其有效性所做出的承诺提供证据：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2、制定和发布公司管理方针</w:t>
            </w:r>
            <w:bookmarkStart w:id="2" w:name="_GoBack"/>
            <w:bookmarkEnd w:id="2"/>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3、确保管理目标的制定、分解落实到相关职能和部门，并激励员工为实现目标而努力；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4、定期进行管理评审，以评价管理方针、管理目标的适宜性及实现情况，同时评价管理体系的适宜性、充分性和有效性。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5、为确保建立、运行和持续改进管理体系所需的一切资源得到满足，公司提供了信息、技术、人力、设备、环境和资金等必要资源。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3568"/>
        </w:trPr>
        <w:tc>
          <w:tcPr>
            <w:tcW w:w="1907" w:type="dxa"/>
            <w:vAlign w:val="center"/>
          </w:tcPr>
          <w:p w:rsidR="00F65E95" w:rsidRPr="00C33092" w:rsidRDefault="00300948">
            <w:pPr>
              <w:spacing w:line="360" w:lineRule="auto"/>
              <w:jc w:val="center"/>
              <w:rPr>
                <w:rFonts w:ascii="楷体" w:eastAsia="楷体" w:hAnsi="楷体"/>
                <w:sz w:val="24"/>
                <w:szCs w:val="24"/>
              </w:rPr>
            </w:pPr>
            <w:r w:rsidRPr="00C33092">
              <w:rPr>
                <w:rFonts w:ascii="楷体" w:eastAsia="楷体" w:hAnsi="楷体" w:cstheme="minorEastAsia" w:hint="eastAsia"/>
                <w:sz w:val="24"/>
                <w:szCs w:val="24"/>
              </w:rPr>
              <w:lastRenderedPageBreak/>
              <w:t>方针</w:t>
            </w: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5.2</w:t>
            </w: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环境方针：</w:t>
            </w:r>
          </w:p>
          <w:p w:rsidR="00907CB4" w:rsidRPr="004E5A43" w:rsidRDefault="00907CB4" w:rsidP="004E5A43">
            <w:pPr>
              <w:pStyle w:val="a5"/>
              <w:ind w:firstLineChars="1400" w:firstLine="3360"/>
              <w:jc w:val="left"/>
              <w:rPr>
                <w:rFonts w:ascii="楷体" w:eastAsia="楷体" w:hAnsi="楷体"/>
                <w:szCs w:val="24"/>
              </w:rPr>
            </w:pPr>
            <w:bookmarkStart w:id="3" w:name="_Toc195"/>
            <w:r w:rsidRPr="004E5A43">
              <w:rPr>
                <w:rFonts w:ascii="楷体" w:eastAsia="楷体" w:hAnsi="楷体" w:hint="eastAsia"/>
                <w:szCs w:val="24"/>
              </w:rPr>
              <w:t>全员参与，增强环保意识</w:t>
            </w:r>
            <w:bookmarkEnd w:id="3"/>
            <w:r w:rsidR="006A2632">
              <w:rPr>
                <w:rFonts w:ascii="楷体" w:eastAsia="楷体" w:hAnsi="楷体" w:hint="eastAsia"/>
                <w:szCs w:val="24"/>
              </w:rPr>
              <w:t>；</w:t>
            </w:r>
          </w:p>
          <w:p w:rsidR="00907CB4" w:rsidRPr="004E5A43" w:rsidRDefault="00907CB4" w:rsidP="00907CB4">
            <w:pPr>
              <w:pStyle w:val="ad"/>
              <w:ind w:firstLine="482"/>
              <w:rPr>
                <w:rFonts w:ascii="楷体" w:eastAsia="楷体" w:hAnsi="楷体" w:cs="Times New Roman"/>
                <w:kern w:val="2"/>
              </w:rPr>
            </w:pPr>
            <w:r w:rsidRPr="004E5A43">
              <w:rPr>
                <w:rFonts w:ascii="楷体" w:eastAsia="楷体" w:hAnsi="楷体" w:cs="Times New Roman" w:hint="eastAsia"/>
                <w:kern w:val="2"/>
              </w:rPr>
              <w:t xml:space="preserve">                </w:t>
            </w:r>
            <w:bookmarkStart w:id="4" w:name="_Toc15985"/>
            <w:r w:rsidRPr="004E5A43">
              <w:rPr>
                <w:rFonts w:ascii="楷体" w:eastAsia="楷体" w:hAnsi="楷体" w:cs="Times New Roman" w:hint="eastAsia"/>
                <w:kern w:val="2"/>
              </w:rPr>
              <w:t xml:space="preserve">  </w:t>
            </w:r>
            <w:r w:rsidRPr="004E5A43">
              <w:rPr>
                <w:rFonts w:ascii="楷体" w:eastAsia="楷体" w:hAnsi="楷体" w:cs="Times New Roman"/>
                <w:kern w:val="2"/>
              </w:rPr>
              <w:t xml:space="preserve">     </w:t>
            </w:r>
            <w:r w:rsidR="006A2632">
              <w:rPr>
                <w:rFonts w:ascii="楷体" w:eastAsia="楷体" w:hAnsi="楷体" w:cs="Times New Roman" w:hint="eastAsia"/>
                <w:kern w:val="2"/>
              </w:rPr>
              <w:t xml:space="preserve"> </w:t>
            </w:r>
            <w:r w:rsidRPr="004E5A43">
              <w:rPr>
                <w:rFonts w:ascii="楷体" w:eastAsia="楷体" w:hAnsi="楷体" w:cs="Times New Roman" w:hint="eastAsia"/>
                <w:kern w:val="2"/>
              </w:rPr>
              <w:t>合理用料，节能降耗减废</w:t>
            </w:r>
            <w:bookmarkEnd w:id="4"/>
            <w:r w:rsidR="006A2632">
              <w:rPr>
                <w:rFonts w:ascii="楷体" w:eastAsia="楷体" w:hAnsi="楷体" w:cs="Times New Roman" w:hint="eastAsia"/>
                <w:kern w:val="2"/>
              </w:rPr>
              <w:t>；</w:t>
            </w:r>
          </w:p>
          <w:p w:rsidR="006A2632" w:rsidRPr="004E5A43" w:rsidRDefault="00907CB4" w:rsidP="006A2632">
            <w:pPr>
              <w:pStyle w:val="ad"/>
              <w:ind w:firstLineChars="1400" w:firstLine="3360"/>
              <w:rPr>
                <w:rFonts w:ascii="楷体" w:eastAsia="楷体" w:hAnsi="楷体" w:cs="Times New Roman"/>
                <w:kern w:val="2"/>
              </w:rPr>
            </w:pPr>
            <w:bookmarkStart w:id="5" w:name="_Toc15032"/>
            <w:r w:rsidRPr="004E5A43">
              <w:rPr>
                <w:rFonts w:ascii="楷体" w:eastAsia="楷体" w:hAnsi="楷体" w:cs="Times New Roman" w:hint="eastAsia"/>
                <w:kern w:val="2"/>
              </w:rPr>
              <w:t>合</w:t>
            </w:r>
            <w:proofErr w:type="gramStart"/>
            <w:r w:rsidRPr="004E5A43">
              <w:rPr>
                <w:rFonts w:ascii="楷体" w:eastAsia="楷体" w:hAnsi="楷体" w:cs="Times New Roman" w:hint="eastAsia"/>
                <w:kern w:val="2"/>
              </w:rPr>
              <w:t>规</w:t>
            </w:r>
            <w:proofErr w:type="gramEnd"/>
            <w:r w:rsidRPr="004E5A43">
              <w:rPr>
                <w:rFonts w:ascii="楷体" w:eastAsia="楷体" w:hAnsi="楷体" w:cs="Times New Roman" w:hint="eastAsia"/>
                <w:kern w:val="2"/>
              </w:rPr>
              <w:t>经营，减少环境污染</w:t>
            </w:r>
            <w:bookmarkStart w:id="6" w:name="_Toc27484"/>
            <w:bookmarkEnd w:id="5"/>
            <w:r w:rsidR="006A2632">
              <w:rPr>
                <w:rFonts w:ascii="楷体" w:eastAsia="楷体" w:hAnsi="楷体" w:cs="Times New Roman" w:hint="eastAsia"/>
                <w:kern w:val="2"/>
              </w:rPr>
              <w:t>；</w:t>
            </w:r>
          </w:p>
          <w:p w:rsidR="00F65E95" w:rsidRPr="004E5A43" w:rsidRDefault="006A2632" w:rsidP="004E5A43">
            <w:pPr>
              <w:pStyle w:val="ad"/>
              <w:ind w:firstLineChars="1400" w:firstLine="3360"/>
              <w:rPr>
                <w:rFonts w:ascii="楷体" w:eastAsia="楷体" w:hAnsi="楷体" w:cs="Times New Roman"/>
                <w:kern w:val="2"/>
              </w:rPr>
            </w:pPr>
            <w:r w:rsidRPr="004E5A43">
              <w:rPr>
                <w:rFonts w:ascii="楷体" w:eastAsia="楷体" w:hAnsi="楷体" w:cs="Times New Roman" w:hint="eastAsia"/>
                <w:kern w:val="2"/>
              </w:rPr>
              <w:t>持续改进，树立海龙形象</w:t>
            </w:r>
            <w:bookmarkEnd w:id="6"/>
            <w:r w:rsidR="00C05834" w:rsidRPr="004E5A43">
              <w:rPr>
                <w:rFonts w:ascii="楷体" w:eastAsia="楷体" w:hAnsi="楷体" w:cs="Times New Roman" w:hint="eastAsia"/>
                <w:kern w:val="2"/>
              </w:rPr>
              <w:t>。</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上述环境方针体现了公司对环境污染和可持续发展方面的承诺。也是公司全体员工的环境行为准则。</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管理方针在手册上进行了确定和发布，并通过文件发放的形式发放至各部门、给员工进行了宣传培训。</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手册对方针的内涵进行了阐述，为目标制定及评审提供了框架，每年至少一次,在管理评审会议上讨论其适宜性和改进机会。</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企业的方针的内容和管理基本符合标准和法规要求。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组织的岗位、职责和权限</w:t>
            </w:r>
          </w:p>
          <w:p w:rsidR="00F65E95" w:rsidRPr="00C33092" w:rsidRDefault="00F65E95">
            <w:pPr>
              <w:spacing w:line="360" w:lineRule="auto"/>
              <w:jc w:val="center"/>
              <w:rPr>
                <w:rFonts w:ascii="楷体" w:eastAsia="楷体" w:hAnsi="楷体" w:cstheme="minorEastAsia"/>
                <w:sz w:val="24"/>
                <w:szCs w:val="24"/>
              </w:rPr>
            </w:pP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cs="新宋体" w:hint="eastAsia"/>
                <w:sz w:val="24"/>
                <w:szCs w:val="24"/>
              </w:rPr>
              <w:t>5.3</w:t>
            </w:r>
          </w:p>
        </w:tc>
        <w:tc>
          <w:tcPr>
            <w:tcW w:w="11206" w:type="dxa"/>
            <w:vAlign w:val="center"/>
          </w:tcPr>
          <w:p w:rsidR="004C5FF1"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公司确定了公司机构并规定了各岗位人员职责、权限和相互关系，并在公司内对各级员工进行了必要的传达。对从事与</w:t>
            </w:r>
            <w:r w:rsidR="004C5FF1">
              <w:rPr>
                <w:rFonts w:ascii="楷体" w:eastAsia="楷体" w:hAnsi="楷体" w:cs="宋体" w:hint="eastAsia"/>
                <w:sz w:val="24"/>
                <w:szCs w:val="24"/>
              </w:rPr>
              <w:t>生产</w:t>
            </w:r>
            <w:r w:rsidRPr="00C33092">
              <w:rPr>
                <w:rFonts w:ascii="楷体" w:eastAsia="楷体" w:hAnsi="楷体" w:cs="宋体" w:hint="eastAsia"/>
                <w:sz w:val="24"/>
                <w:szCs w:val="24"/>
              </w:rPr>
              <w:t>销售有关的管理、执行和验证人员规定其职责、权限及其相互关系，以实现公司管理方针和管理目标。</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建立、实施和保持公司管理体系所需的过程，公司决定</w:t>
            </w:r>
            <w:proofErr w:type="gramStart"/>
            <w:r w:rsidRPr="00C33092">
              <w:rPr>
                <w:rFonts w:ascii="楷体" w:eastAsia="楷体" w:hAnsi="楷体" w:cs="宋体" w:hint="eastAsia"/>
                <w:sz w:val="24"/>
                <w:szCs w:val="24"/>
              </w:rPr>
              <w:t>任命</w:t>
            </w:r>
            <w:r w:rsidR="006B1361">
              <w:rPr>
                <w:rFonts w:ascii="楷体" w:eastAsia="楷体" w:hAnsi="楷体" w:hint="eastAsia"/>
                <w:sz w:val="24"/>
                <w:szCs w:val="24"/>
              </w:rPr>
              <w:t>祝立夫</w:t>
            </w:r>
            <w:proofErr w:type="gramEnd"/>
            <w:r w:rsidRPr="00C33092">
              <w:rPr>
                <w:rFonts w:ascii="楷体" w:eastAsia="楷体" w:hAnsi="楷体" w:cs="宋体" w:hint="eastAsia"/>
                <w:sz w:val="24"/>
                <w:szCs w:val="24"/>
              </w:rPr>
              <w:t>为管理体系的管理者代表。其职责和权限规定如下：</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确保本公司管理体系所需的过程得到建立、实施和保持，代表</w:t>
            </w:r>
            <w:r w:rsidR="006B1361">
              <w:rPr>
                <w:rFonts w:ascii="楷体" w:eastAsia="楷体" w:hAnsi="楷体" w:cs="宋体" w:hint="eastAsia"/>
                <w:sz w:val="24"/>
                <w:szCs w:val="24"/>
              </w:rPr>
              <w:t>祝海峰</w:t>
            </w:r>
            <w:r w:rsidRPr="00C33092">
              <w:rPr>
                <w:rFonts w:ascii="楷体" w:eastAsia="楷体" w:hAnsi="楷体" w:cs="宋体" w:hint="eastAsia"/>
                <w:sz w:val="24"/>
                <w:szCs w:val="24"/>
              </w:rPr>
              <w:t>行使职权；</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向最高管理者报告管理体系的运行、管理业绩情况以供评审，并提出管理体系改进方面的建议；确保</w:t>
            </w:r>
            <w:r w:rsidRPr="00C33092">
              <w:rPr>
                <w:rFonts w:ascii="楷体" w:eastAsia="楷体" w:hAnsi="楷体" w:cs="宋体" w:hint="eastAsia"/>
                <w:sz w:val="24"/>
                <w:szCs w:val="24"/>
              </w:rPr>
              <w:lastRenderedPageBreak/>
              <w:t>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65E95" w:rsidRPr="00C33092" w:rsidRDefault="00300948">
            <w:pPr>
              <w:pStyle w:val="a5"/>
              <w:rPr>
                <w:rFonts w:ascii="楷体" w:eastAsia="楷体" w:hAnsi="楷体"/>
                <w:szCs w:val="24"/>
              </w:rPr>
            </w:pPr>
            <w:r w:rsidRPr="00C33092">
              <w:rPr>
                <w:rFonts w:ascii="楷体" w:eastAsia="楷体" w:hAnsi="楷体" w:cs="宋体" w:hint="eastAsia"/>
                <w:szCs w:val="24"/>
              </w:rPr>
              <w:t>询问</w:t>
            </w:r>
            <w:proofErr w:type="gramStart"/>
            <w:r w:rsidRPr="00C33092">
              <w:rPr>
                <w:rFonts w:ascii="楷体" w:eastAsia="楷体" w:hAnsi="楷体" w:cs="宋体" w:hint="eastAsia"/>
                <w:szCs w:val="24"/>
              </w:rPr>
              <w:t>管代</w:t>
            </w:r>
            <w:r w:rsidR="006B1361">
              <w:rPr>
                <w:rFonts w:ascii="楷体" w:eastAsia="楷体" w:hAnsi="楷体" w:cs="宋体" w:hint="eastAsia"/>
                <w:szCs w:val="24"/>
              </w:rPr>
              <w:t>祝立</w:t>
            </w:r>
            <w:proofErr w:type="gramEnd"/>
            <w:r w:rsidR="006B1361">
              <w:rPr>
                <w:rFonts w:ascii="楷体" w:eastAsia="楷体" w:hAnsi="楷体" w:cs="宋体" w:hint="eastAsia"/>
                <w:szCs w:val="24"/>
              </w:rPr>
              <w:t>夫</w:t>
            </w:r>
            <w:r w:rsidRPr="00C33092">
              <w:rPr>
                <w:rFonts w:ascii="楷体" w:eastAsia="楷体" w:hAnsi="楷体" w:cs="宋体" w:hint="eastAsia"/>
                <w:szCs w:val="24"/>
              </w:rPr>
              <w:t>，职责回答正确。</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jc w:val="left"/>
              <w:rPr>
                <w:rFonts w:ascii="楷体" w:eastAsia="楷体" w:hAnsi="楷体" w:cstheme="minorEastAsia"/>
                <w:sz w:val="24"/>
                <w:szCs w:val="24"/>
              </w:rPr>
            </w:pPr>
            <w:r w:rsidRPr="00C33092">
              <w:rPr>
                <w:rFonts w:ascii="楷体" w:eastAsia="楷体" w:hAnsi="楷体" w:hint="eastAsia"/>
                <w:sz w:val="24"/>
                <w:szCs w:val="24"/>
              </w:rPr>
              <w:lastRenderedPageBreak/>
              <w:t>应对风险和机会的措施</w:t>
            </w:r>
          </w:p>
        </w:tc>
        <w:tc>
          <w:tcPr>
            <w:tcW w:w="950" w:type="dxa"/>
            <w:vAlign w:val="center"/>
          </w:tcPr>
          <w:p w:rsidR="00F65E95" w:rsidRPr="00C33092" w:rsidRDefault="00F65E95">
            <w:pPr>
              <w:pStyle w:val="a5"/>
              <w:rPr>
                <w:rFonts w:ascii="楷体" w:eastAsia="楷体" w:hAnsi="楷体"/>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 6.1.1</w:t>
            </w:r>
          </w:p>
        </w:tc>
        <w:tc>
          <w:tcPr>
            <w:tcW w:w="11206" w:type="dxa"/>
            <w:vAlign w:val="center"/>
          </w:tcPr>
          <w:p w:rsidR="00F65E95" w:rsidRPr="00C33092" w:rsidRDefault="00300948">
            <w:pPr>
              <w:pStyle w:val="a5"/>
              <w:rPr>
                <w:rFonts w:ascii="楷体" w:eastAsia="楷体" w:hAnsi="楷体" w:cs="宋体"/>
                <w:szCs w:val="24"/>
              </w:rPr>
            </w:pPr>
            <w:r w:rsidRPr="00C33092">
              <w:rPr>
                <w:rFonts w:ascii="楷体" w:eastAsia="楷体" w:hAnsi="楷体" w:cs="宋体" w:hint="eastAsia"/>
                <w:szCs w:val="24"/>
              </w:rPr>
              <w:t>提供《</w:t>
            </w:r>
            <w:r w:rsidR="003F470D" w:rsidRPr="003F470D">
              <w:rPr>
                <w:rFonts w:ascii="楷体" w:eastAsia="楷体" w:hAnsi="楷体" w:cs="宋体" w:hint="eastAsia"/>
                <w:szCs w:val="24"/>
              </w:rPr>
              <w:t>应对风险和机遇措施控制程序</w:t>
            </w:r>
            <w:r w:rsidRPr="00C33092">
              <w:rPr>
                <w:rFonts w:ascii="楷体" w:eastAsia="楷体" w:hAnsi="楷体" w:cs="宋体" w:hint="eastAsia"/>
                <w:szCs w:val="24"/>
              </w:rPr>
              <w:t>》，对组织内外的风险和机遇进行了策划。提供“风险和机遇评估分析表”，识别了风险和机遇来源、风险和机遇内容、管理措施、责任部门、实时时间、评价措施等：</w:t>
            </w:r>
          </w:p>
          <w:p w:rsidR="00F65E95" w:rsidRPr="00C33092" w:rsidRDefault="00300948">
            <w:pPr>
              <w:pStyle w:val="a5"/>
              <w:rPr>
                <w:rFonts w:ascii="楷体" w:eastAsia="楷体" w:hAnsi="楷体" w:cs="宋体"/>
                <w:szCs w:val="24"/>
              </w:rPr>
            </w:pPr>
            <w:r w:rsidRPr="00C33092">
              <w:rPr>
                <w:rFonts w:ascii="楷体" w:eastAsia="楷体" w:hAnsi="楷体" w:cs="宋体" w:hint="eastAsia"/>
                <w:szCs w:val="24"/>
              </w:rPr>
              <w:t>风险、机遇：从客户开发、合同评审、产品交付、领导作用、信息交流、采购管理、仓库管理等方面进行分析评估。从严重程度、发生概率、可探测性等确定风险和机遇。</w:t>
            </w:r>
          </w:p>
          <w:p w:rsidR="00F65E95" w:rsidRPr="00C33092" w:rsidRDefault="00300948">
            <w:pPr>
              <w:pStyle w:val="a5"/>
              <w:rPr>
                <w:rFonts w:ascii="楷体" w:eastAsia="楷体" w:hAnsi="楷体" w:cs="宋体"/>
                <w:szCs w:val="24"/>
              </w:rPr>
            </w:pPr>
            <w:r w:rsidRPr="00C33092">
              <w:rPr>
                <w:rFonts w:ascii="楷体" w:eastAsia="楷体" w:hAnsi="楷体" w:cs="宋体" w:hint="eastAsia"/>
                <w:szCs w:val="24"/>
              </w:rPr>
              <w:t>应对措施：与风险、机遇相适应。</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70"/>
        </w:trPr>
        <w:tc>
          <w:tcPr>
            <w:tcW w:w="1907"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目标和措施策划</w:t>
            </w:r>
          </w:p>
        </w:tc>
        <w:tc>
          <w:tcPr>
            <w:tcW w:w="950"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6.2</w:t>
            </w:r>
          </w:p>
          <w:p w:rsidR="00F65E95" w:rsidRPr="00C33092" w:rsidRDefault="00F65E95">
            <w:pPr>
              <w:spacing w:line="360" w:lineRule="auto"/>
              <w:jc w:val="left"/>
              <w:rPr>
                <w:rFonts w:ascii="楷体" w:eastAsia="楷体" w:hAnsi="楷体"/>
                <w:sz w:val="24"/>
                <w:szCs w:val="24"/>
              </w:rPr>
            </w:pPr>
          </w:p>
        </w:tc>
        <w:tc>
          <w:tcPr>
            <w:tcW w:w="11206" w:type="dxa"/>
            <w:vAlign w:val="center"/>
          </w:tcPr>
          <w:p w:rsidR="00F65E95" w:rsidRPr="00C33092" w:rsidRDefault="00300948" w:rsidP="008D4FE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环境管理手册》，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rsidR="00195D37" w:rsidRPr="00195D37" w:rsidRDefault="00300948" w:rsidP="00195D37">
            <w:pPr>
              <w:pStyle w:val="a"/>
              <w:numPr>
                <w:ilvl w:val="0"/>
                <w:numId w:val="0"/>
              </w:numPr>
              <w:tabs>
                <w:tab w:val="clear" w:pos="840"/>
              </w:tabs>
              <w:ind w:left="839"/>
            </w:pPr>
            <w:r w:rsidRPr="00C33092">
              <w:rPr>
                <w:rFonts w:ascii="楷体" w:eastAsia="楷体" w:hAnsi="楷体" w:hint="eastAsia"/>
                <w:sz w:val="24"/>
                <w:szCs w:val="24"/>
              </w:rPr>
              <w:t>查《环境管理手册》，制定了公司目标，并在管理体系所需的相关职能、管理目标</w:t>
            </w:r>
            <w:r w:rsidR="00195D37">
              <w:rPr>
                <w:rFonts w:ascii="楷体" w:eastAsia="楷体" w:hAnsi="楷体" w:hint="eastAsia"/>
                <w:sz w:val="24"/>
                <w:szCs w:val="24"/>
              </w:rPr>
              <w:t>。</w:t>
            </w:r>
          </w:p>
          <w:p w:rsidR="00195D37" w:rsidRPr="006D6229" w:rsidRDefault="00195D37" w:rsidP="00195D37">
            <w:pPr>
              <w:pStyle w:val="a"/>
              <w:numPr>
                <w:ilvl w:val="0"/>
                <w:numId w:val="0"/>
              </w:numPr>
              <w:tabs>
                <w:tab w:val="clear" w:pos="840"/>
              </w:tabs>
              <w:ind w:left="839"/>
              <w:rPr>
                <w:rFonts w:ascii="楷体" w:eastAsia="楷体" w:hAnsi="楷体"/>
                <w:sz w:val="24"/>
                <w:szCs w:val="24"/>
              </w:rPr>
            </w:pPr>
            <w:r w:rsidRPr="00C33092">
              <w:rPr>
                <w:rFonts w:ascii="楷体" w:eastAsia="楷体" w:hAnsi="楷体" w:hint="eastAsia"/>
                <w:sz w:val="24"/>
                <w:szCs w:val="24"/>
              </w:rPr>
              <w:t>环境目标：</w:t>
            </w:r>
            <w:r w:rsidRPr="006D6229">
              <w:rPr>
                <w:rFonts w:ascii="楷体" w:eastAsia="楷体" w:hAnsi="楷体" w:hint="eastAsia"/>
                <w:sz w:val="24"/>
                <w:szCs w:val="24"/>
              </w:rPr>
              <w:t>重大环境污染事故为零；</w:t>
            </w:r>
          </w:p>
          <w:p w:rsidR="00195D37" w:rsidRPr="006D6229" w:rsidRDefault="00195D37" w:rsidP="00195D37">
            <w:pPr>
              <w:pStyle w:val="a"/>
              <w:numPr>
                <w:ilvl w:val="0"/>
                <w:numId w:val="0"/>
              </w:numPr>
              <w:ind w:left="839"/>
              <w:rPr>
                <w:rFonts w:ascii="楷体" w:eastAsia="楷体" w:hAnsi="楷体"/>
                <w:sz w:val="24"/>
                <w:szCs w:val="24"/>
              </w:rPr>
            </w:pPr>
            <w:r w:rsidRPr="006D6229">
              <w:rPr>
                <w:rFonts w:ascii="楷体" w:eastAsia="楷体" w:hAnsi="楷体" w:hint="eastAsia"/>
                <w:sz w:val="24"/>
                <w:szCs w:val="24"/>
              </w:rPr>
              <w:t>工作场所产生的废水、废气和厂界噪声达到国家排放标准要求；</w:t>
            </w:r>
          </w:p>
          <w:p w:rsidR="00195D37" w:rsidRPr="006D6229" w:rsidRDefault="00195D37" w:rsidP="006D6229">
            <w:pPr>
              <w:spacing w:line="360" w:lineRule="auto"/>
              <w:ind w:firstLineChars="400" w:firstLine="960"/>
              <w:rPr>
                <w:rFonts w:ascii="楷体" w:eastAsia="楷体" w:hAnsi="楷体"/>
                <w:kern w:val="0"/>
                <w:sz w:val="24"/>
                <w:szCs w:val="24"/>
              </w:rPr>
            </w:pPr>
            <w:r w:rsidRPr="006D6229">
              <w:rPr>
                <w:rFonts w:ascii="楷体" w:eastAsia="楷体" w:hAnsi="楷体" w:hint="eastAsia"/>
                <w:kern w:val="0"/>
                <w:sz w:val="24"/>
                <w:szCs w:val="24"/>
              </w:rPr>
              <w:t>工作场所的废弃物处置符合国家及地方环保规定要求</w:t>
            </w:r>
            <w:r w:rsidR="006D6229" w:rsidRPr="006D6229">
              <w:rPr>
                <w:rFonts w:ascii="楷体" w:eastAsia="楷体" w:hAnsi="楷体" w:hint="eastAsia"/>
                <w:kern w:val="0"/>
                <w:sz w:val="24"/>
                <w:szCs w:val="24"/>
              </w:rPr>
              <w:t>。</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组织对公司环境目标、指标予以分解，并在相关职能层次部门建立分目标，</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查见《2019年度环境目标、指标与管理方案一览表 》有环境目标、环境指标、环境管理方案（方法、措施与要求）、费用预算、完成时间、责任部门及责任人</w:t>
            </w:r>
            <w:r w:rsidR="00195D37">
              <w:rPr>
                <w:rFonts w:ascii="楷体" w:eastAsia="楷体" w:hAnsi="楷体" w:hint="eastAsia"/>
                <w:sz w:val="24"/>
                <w:szCs w:val="24"/>
              </w:rPr>
              <w:t>。</w:t>
            </w:r>
          </w:p>
          <w:p w:rsidR="00F65E95" w:rsidRPr="00C33092" w:rsidRDefault="00F65E95">
            <w:pPr>
              <w:spacing w:line="360" w:lineRule="auto"/>
              <w:rPr>
                <w:rFonts w:ascii="楷体" w:eastAsia="楷体" w:hAnsi="楷体" w:cs="宋体"/>
                <w:sz w:val="24"/>
                <w:szCs w:val="24"/>
              </w:rPr>
            </w:pP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lastRenderedPageBreak/>
              <w:t>资源</w:t>
            </w:r>
          </w:p>
        </w:tc>
        <w:tc>
          <w:tcPr>
            <w:tcW w:w="950" w:type="dxa"/>
            <w:vAlign w:val="center"/>
          </w:tcPr>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7.1</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总经理</w:t>
            </w:r>
            <w:r w:rsidR="006B1361">
              <w:rPr>
                <w:rFonts w:ascii="楷体" w:eastAsia="楷体" w:hAnsi="楷体" w:hint="eastAsia"/>
                <w:sz w:val="24"/>
                <w:szCs w:val="24"/>
              </w:rPr>
              <w:t>祝海峰</w:t>
            </w:r>
            <w:r w:rsidRPr="00C33092">
              <w:rPr>
                <w:rFonts w:ascii="楷体" w:eastAsia="楷体" w:hAnsi="楷体" w:hint="eastAsia"/>
                <w:sz w:val="24"/>
                <w:szCs w:val="24"/>
              </w:rPr>
              <w:t>主持的今年的管理评审，对方针、目标的适宜性进行了评审，对所需资源进行了评审，结论现有资源满足要求。</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总经理</w:t>
            </w:r>
            <w:r w:rsidR="006B1361">
              <w:rPr>
                <w:rFonts w:ascii="楷体" w:eastAsia="楷体" w:hAnsi="楷体" w:hint="eastAsia"/>
                <w:sz w:val="24"/>
                <w:szCs w:val="24"/>
              </w:rPr>
              <w:t>祝海峰</w:t>
            </w:r>
            <w:r w:rsidRPr="00C33092">
              <w:rPr>
                <w:rFonts w:ascii="楷体" w:eastAsia="楷体" w:hAnsi="楷体" w:hint="eastAsia"/>
                <w:sz w:val="24"/>
                <w:szCs w:val="24"/>
              </w:rPr>
              <w:t>说，为确保公司环保、安全资金得得以保障，公司每年制定专门预算，及时提供有关资金，确保本公司各项资金及时到位，保证环保、安全活动得到实施，达到预防污染、</w:t>
            </w:r>
            <w:proofErr w:type="gramStart"/>
            <w:r w:rsidRPr="00C33092">
              <w:rPr>
                <w:rFonts w:ascii="楷体" w:eastAsia="楷体" w:hAnsi="楷体" w:hint="eastAsia"/>
                <w:sz w:val="24"/>
                <w:szCs w:val="24"/>
              </w:rPr>
              <w:t>安全第一</w:t>
            </w:r>
            <w:proofErr w:type="gramEnd"/>
            <w:r w:rsidRPr="00C33092">
              <w:rPr>
                <w:rFonts w:ascii="楷体" w:eastAsia="楷体" w:hAnsi="楷体" w:hint="eastAsia"/>
                <w:sz w:val="24"/>
                <w:szCs w:val="24"/>
              </w:rPr>
              <w:t>的活动目的。经了解组织环保、安全主要投入到固废分类处置、劳保、体检、消防、（高温补助、取暖费）福利费用等投入方面。</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F65E95" w:rsidRPr="00C33092" w:rsidRDefault="00300948" w:rsidP="006663B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公司目前的基础设施，能够满足当前环境</w:t>
            </w:r>
            <w:r w:rsidR="006663B7">
              <w:rPr>
                <w:rFonts w:ascii="楷体" w:eastAsia="楷体" w:hAnsi="楷体" w:hint="eastAsia"/>
                <w:sz w:val="24"/>
                <w:szCs w:val="24"/>
              </w:rPr>
              <w:t>管理</w:t>
            </w:r>
            <w:r w:rsidRPr="00C33092">
              <w:rPr>
                <w:rFonts w:ascii="楷体" w:eastAsia="楷体" w:hAnsi="楷体" w:hint="eastAsia"/>
                <w:sz w:val="24"/>
                <w:szCs w:val="24"/>
              </w:rPr>
              <w:t>体系的要求。公司将依据经营发展的需要，会不断补充与增加。</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634"/>
        </w:trPr>
        <w:tc>
          <w:tcPr>
            <w:tcW w:w="1907"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200" w:firstLine="480"/>
              <w:rPr>
                <w:rFonts w:ascii="楷体" w:eastAsia="楷体" w:hAnsi="楷体"/>
                <w:sz w:val="24"/>
                <w:szCs w:val="24"/>
              </w:rPr>
            </w:pPr>
            <w:r w:rsidRPr="00C33092">
              <w:rPr>
                <w:rFonts w:ascii="楷体" w:eastAsia="楷体" w:hAnsi="楷体" w:hint="eastAsia"/>
                <w:sz w:val="24"/>
                <w:szCs w:val="24"/>
              </w:rPr>
              <w:t>信息交流</w:t>
            </w:r>
          </w:p>
        </w:tc>
        <w:tc>
          <w:tcPr>
            <w:tcW w:w="950"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 xml:space="preserve">7.4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lastRenderedPageBreak/>
              <w:t>编制了《信息交流控制程序》，规定：组织在各部门之间建立了与体系有关的信息通渠沟道，借助于会议、电话、口头交流等方式使全体员工达到沟通和理解。目前各部门协调一致，工作上的借口基本理顺。</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总经理</w:t>
            </w:r>
            <w:r w:rsidR="006B1361">
              <w:rPr>
                <w:rFonts w:ascii="楷体" w:eastAsia="楷体" w:hAnsi="楷体" w:hint="eastAsia"/>
                <w:sz w:val="24"/>
                <w:szCs w:val="24"/>
              </w:rPr>
              <w:t>祝海峰</w:t>
            </w:r>
            <w:r w:rsidRPr="00C33092">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lastRenderedPageBreak/>
              <w:t>总经理</w:t>
            </w:r>
            <w:r w:rsidR="006B1361">
              <w:rPr>
                <w:rFonts w:ascii="楷体" w:eastAsia="楷体" w:hAnsi="楷体" w:hint="eastAsia"/>
                <w:sz w:val="24"/>
                <w:szCs w:val="24"/>
              </w:rPr>
              <w:t>祝海峰</w:t>
            </w:r>
            <w:r w:rsidRPr="00C33092">
              <w:rPr>
                <w:rFonts w:ascii="楷体" w:eastAsia="楷体" w:hAnsi="楷体" w:hint="eastAsia"/>
                <w:sz w:val="24"/>
                <w:szCs w:val="24"/>
              </w:rPr>
              <w:t xml:space="preserve">为协商、参与提供了时间、机会、培训、资源等保障，明确了沟通、协商、参与渠道，消除了障碍和壁垒。 </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现场查见会议记录、培训记录、文件签收等组织内部培训方式相关记录。</w:t>
            </w:r>
          </w:p>
          <w:p w:rsidR="00F65E95" w:rsidRPr="00C33092" w:rsidRDefault="00531CEF"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管理研究所</w:t>
            </w:r>
            <w:r w:rsidR="00300948" w:rsidRPr="00C33092">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hint="eastAsia"/>
                <w:sz w:val="24"/>
                <w:szCs w:val="24"/>
              </w:rPr>
              <w:t>经交流：目前与环保、劳动、消防、安监部门的信息交流主要是参加会议、接收来文、电话、邮件等，均按要求予以传达和落实，沟通情况较好。</w:t>
            </w:r>
          </w:p>
        </w:tc>
        <w:tc>
          <w:tcPr>
            <w:tcW w:w="646" w:type="dxa"/>
            <w:vAlign w:val="center"/>
          </w:tcPr>
          <w:p w:rsidR="00F65E95" w:rsidRPr="00C33092" w:rsidRDefault="00300948">
            <w:pPr>
              <w:rPr>
                <w:rFonts w:ascii="楷体" w:eastAsia="楷体" w:hAnsi="楷体" w:cs="宋体"/>
                <w:sz w:val="24"/>
                <w:szCs w:val="24"/>
              </w:rPr>
            </w:pPr>
            <w:r w:rsidRPr="00C33092">
              <w:rPr>
                <w:rFonts w:ascii="楷体" w:eastAsia="楷体" w:hAnsi="楷体" w:hint="eastAsia"/>
                <w:sz w:val="24"/>
                <w:szCs w:val="24"/>
              </w:rPr>
              <w:lastRenderedPageBreak/>
              <w:t xml:space="preserve">  </w:t>
            </w:r>
          </w:p>
        </w:tc>
      </w:tr>
      <w:tr w:rsidR="00F65E95" w:rsidRPr="00C33092">
        <w:trPr>
          <w:trHeight w:val="214"/>
        </w:trPr>
        <w:tc>
          <w:tcPr>
            <w:tcW w:w="1907" w:type="dxa"/>
          </w:tcPr>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300948" w:rsidP="00C33092">
            <w:pPr>
              <w:spacing w:line="360" w:lineRule="auto"/>
              <w:ind w:firstLineChars="100" w:firstLine="240"/>
              <w:rPr>
                <w:rFonts w:ascii="楷体" w:eastAsia="楷体" w:hAnsi="楷体" w:cs="宋体"/>
                <w:color w:val="000000" w:themeColor="text1"/>
                <w:sz w:val="24"/>
                <w:szCs w:val="24"/>
              </w:rPr>
            </w:pPr>
            <w:r w:rsidRPr="00C33092">
              <w:rPr>
                <w:rFonts w:ascii="楷体" w:eastAsia="楷体" w:hAnsi="楷体" w:cs="宋体" w:hint="eastAsia"/>
                <w:color w:val="000000" w:themeColor="text1"/>
                <w:sz w:val="24"/>
                <w:szCs w:val="24"/>
              </w:rPr>
              <w:t>管理评审</w:t>
            </w:r>
          </w:p>
          <w:p w:rsidR="00F65E95" w:rsidRPr="00C33092" w:rsidRDefault="00F65E95">
            <w:pPr>
              <w:spacing w:line="360" w:lineRule="auto"/>
              <w:rPr>
                <w:rFonts w:ascii="楷体" w:eastAsia="楷体" w:hAnsi="楷体"/>
                <w:color w:val="000000" w:themeColor="text1"/>
                <w:sz w:val="24"/>
                <w:szCs w:val="24"/>
              </w:rPr>
            </w:pPr>
          </w:p>
        </w:tc>
        <w:tc>
          <w:tcPr>
            <w:tcW w:w="950" w:type="dxa"/>
          </w:tcPr>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300948">
            <w:pPr>
              <w:spacing w:line="360" w:lineRule="auto"/>
              <w:rPr>
                <w:rFonts w:ascii="楷体" w:eastAsia="楷体" w:hAnsi="楷体"/>
                <w:color w:val="000000" w:themeColor="text1"/>
                <w:sz w:val="24"/>
                <w:szCs w:val="24"/>
              </w:rPr>
            </w:pPr>
            <w:r w:rsidRPr="00C33092">
              <w:rPr>
                <w:rFonts w:ascii="楷体" w:eastAsia="楷体" w:hAnsi="楷体" w:hint="eastAsia"/>
                <w:sz w:val="24"/>
                <w:szCs w:val="24"/>
              </w:rPr>
              <w:t>E：</w:t>
            </w:r>
            <w:r w:rsidRPr="00C33092">
              <w:rPr>
                <w:rFonts w:ascii="楷体" w:eastAsia="楷体" w:hAnsi="楷体" w:hint="eastAsia"/>
                <w:color w:val="000000" w:themeColor="text1"/>
                <w:sz w:val="24"/>
                <w:szCs w:val="24"/>
              </w:rPr>
              <w:t>9.3</w:t>
            </w:r>
          </w:p>
          <w:p w:rsidR="00F65E95" w:rsidRPr="00C33092" w:rsidRDefault="00F65E95">
            <w:pPr>
              <w:spacing w:line="360" w:lineRule="auto"/>
              <w:rPr>
                <w:rFonts w:ascii="楷体" w:eastAsia="楷体" w:hAnsi="楷体"/>
                <w:color w:val="000000" w:themeColor="text1"/>
                <w:sz w:val="24"/>
                <w:szCs w:val="24"/>
              </w:rPr>
            </w:pPr>
          </w:p>
          <w:p w:rsidR="00F65E95" w:rsidRPr="00C33092" w:rsidRDefault="00F65E95">
            <w:pPr>
              <w:spacing w:line="360" w:lineRule="auto"/>
              <w:rPr>
                <w:rFonts w:ascii="楷体" w:eastAsia="楷体" w:hAnsi="楷体"/>
                <w:sz w:val="24"/>
                <w:szCs w:val="24"/>
              </w:rPr>
            </w:pP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查策划：在《管理评审程序》中明确了管理评审的实施要求。策划每年进行一次管理评审，间隔不超过12个月。</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查阅公司管理评审资料，提供：管理评审计划</w:t>
            </w:r>
            <w:r w:rsidR="00D00044">
              <w:rPr>
                <w:rFonts w:ascii="楷体" w:eastAsia="楷体" w:hAnsi="楷体" w:hint="eastAsia"/>
                <w:sz w:val="24"/>
                <w:szCs w:val="24"/>
              </w:rPr>
              <w:t>，</w:t>
            </w:r>
            <w:r w:rsidRPr="00C33092">
              <w:rPr>
                <w:rFonts w:ascii="楷体" w:eastAsia="楷体" w:hAnsi="楷体" w:hint="eastAsia"/>
                <w:sz w:val="24"/>
                <w:szCs w:val="24"/>
              </w:rPr>
              <w:t>评审时间：计划 2019年</w:t>
            </w:r>
            <w:r w:rsidR="006F0390">
              <w:rPr>
                <w:rFonts w:ascii="楷体" w:eastAsia="楷体" w:hAnsi="楷体" w:hint="eastAsia"/>
                <w:sz w:val="24"/>
                <w:szCs w:val="24"/>
              </w:rPr>
              <w:t>8</w:t>
            </w:r>
            <w:r w:rsidRPr="00C33092">
              <w:rPr>
                <w:rFonts w:ascii="楷体" w:eastAsia="楷体" w:hAnsi="楷体" w:hint="eastAsia"/>
                <w:sz w:val="24"/>
                <w:szCs w:val="24"/>
              </w:rPr>
              <w:t>月</w:t>
            </w:r>
            <w:r w:rsidR="006F0390">
              <w:rPr>
                <w:rFonts w:ascii="楷体" w:eastAsia="楷体" w:hAnsi="楷体" w:hint="eastAsia"/>
                <w:sz w:val="24"/>
                <w:szCs w:val="24"/>
              </w:rPr>
              <w:t>30</w:t>
            </w:r>
            <w:r w:rsidRPr="00C33092">
              <w:rPr>
                <w:rFonts w:ascii="楷体" w:eastAsia="楷体" w:hAnsi="楷体" w:hint="eastAsia"/>
                <w:sz w:val="24"/>
                <w:szCs w:val="24"/>
              </w:rPr>
              <w:t>日进行，评审方式：会议评审，查《管理评审计划》，批准：</w:t>
            </w:r>
            <w:r w:rsidR="006B1361">
              <w:rPr>
                <w:rFonts w:ascii="楷体" w:eastAsia="楷体" w:hAnsi="楷体" w:hint="eastAsia"/>
                <w:sz w:val="24"/>
                <w:szCs w:val="24"/>
              </w:rPr>
              <w:t>祝海峰</w:t>
            </w:r>
            <w:r w:rsidRPr="00C33092">
              <w:rPr>
                <w:rFonts w:ascii="楷体" w:eastAsia="楷体" w:hAnsi="楷体" w:hint="eastAsia"/>
                <w:sz w:val="24"/>
                <w:szCs w:val="24"/>
              </w:rPr>
              <w:t>。参加人员：总经理、管代及各部门负责人，计划中明确了评审内容和资料准备要求。</w:t>
            </w:r>
          </w:p>
          <w:p w:rsidR="00F65E95" w:rsidRPr="00C33092" w:rsidRDefault="0008630B" w:rsidP="00D00044">
            <w:pPr>
              <w:spacing w:line="360" w:lineRule="auto"/>
              <w:rPr>
                <w:rFonts w:ascii="楷体" w:eastAsia="楷体" w:hAnsi="楷体"/>
                <w:sz w:val="24"/>
                <w:szCs w:val="24"/>
              </w:rPr>
            </w:pPr>
            <w:r>
              <w:rPr>
                <w:rFonts w:ascii="楷体" w:eastAsia="楷体" w:hAnsi="楷体" w:hint="eastAsia"/>
                <w:sz w:val="24"/>
                <w:szCs w:val="24"/>
              </w:rPr>
              <w:t>查</w:t>
            </w:r>
            <w:r w:rsidR="00300948" w:rsidRPr="00C33092">
              <w:rPr>
                <w:rFonts w:ascii="楷体" w:eastAsia="楷体" w:hAnsi="楷体" w:hint="eastAsia"/>
                <w:sz w:val="24"/>
                <w:szCs w:val="24"/>
              </w:rPr>
              <w:t>管理评审会议记录</w:t>
            </w:r>
            <w:r w:rsidR="00D00044">
              <w:rPr>
                <w:rFonts w:ascii="楷体" w:eastAsia="楷体" w:hAnsi="楷体" w:hint="eastAsia"/>
                <w:sz w:val="24"/>
                <w:szCs w:val="24"/>
              </w:rPr>
              <w:t>，</w:t>
            </w:r>
            <w:r w:rsidR="00300948" w:rsidRPr="00C33092">
              <w:rPr>
                <w:rFonts w:ascii="楷体" w:eastAsia="楷体" w:hAnsi="楷体" w:hint="eastAsia"/>
                <w:sz w:val="24"/>
                <w:szCs w:val="24"/>
              </w:rPr>
              <w:t>2019年</w:t>
            </w:r>
            <w:r w:rsidR="00333617">
              <w:rPr>
                <w:rFonts w:ascii="楷体" w:eastAsia="楷体" w:hAnsi="楷体" w:hint="eastAsia"/>
                <w:sz w:val="24"/>
                <w:szCs w:val="24"/>
              </w:rPr>
              <w:t>8</w:t>
            </w:r>
            <w:r w:rsidR="00300948" w:rsidRPr="00C33092">
              <w:rPr>
                <w:rFonts w:ascii="楷体" w:eastAsia="楷体" w:hAnsi="楷体" w:hint="eastAsia"/>
                <w:sz w:val="24"/>
                <w:szCs w:val="24"/>
              </w:rPr>
              <w:t>月</w:t>
            </w:r>
            <w:r w:rsidR="00333617">
              <w:rPr>
                <w:rFonts w:ascii="楷体" w:eastAsia="楷体" w:hAnsi="楷体" w:hint="eastAsia"/>
                <w:sz w:val="24"/>
                <w:szCs w:val="24"/>
              </w:rPr>
              <w:t>30</w:t>
            </w:r>
            <w:r w:rsidR="00300948" w:rsidRPr="00C33092">
              <w:rPr>
                <w:rFonts w:ascii="楷体" w:eastAsia="楷体" w:hAnsi="楷体" w:hint="eastAsia"/>
                <w:sz w:val="24"/>
                <w:szCs w:val="24"/>
              </w:rPr>
              <w:t>日在公司会议室，由</w:t>
            </w:r>
            <w:r w:rsidR="006B1361">
              <w:rPr>
                <w:rFonts w:ascii="楷体" w:eastAsia="楷体" w:hAnsi="楷体" w:hint="eastAsia"/>
                <w:sz w:val="24"/>
                <w:szCs w:val="24"/>
              </w:rPr>
              <w:t>祝海峰</w:t>
            </w:r>
            <w:r w:rsidR="00300948" w:rsidRPr="00C33092">
              <w:rPr>
                <w:rFonts w:ascii="楷体" w:eastAsia="楷体" w:hAnsi="楷体" w:hint="eastAsia"/>
                <w:sz w:val="24"/>
                <w:szCs w:val="24"/>
              </w:rPr>
              <w:t>主持人， 参加人员：管代</w:t>
            </w:r>
            <w:r w:rsidR="00A65DAC">
              <w:rPr>
                <w:rFonts w:ascii="楷体" w:eastAsia="楷体" w:hAnsi="楷体" w:hint="eastAsia"/>
                <w:sz w:val="24"/>
                <w:szCs w:val="24"/>
              </w:rPr>
              <w:t>、</w:t>
            </w:r>
            <w:r w:rsidR="00300948" w:rsidRPr="00C33092">
              <w:rPr>
                <w:rFonts w:ascii="楷体" w:eastAsia="楷体" w:hAnsi="楷体" w:hint="eastAsia"/>
                <w:sz w:val="24"/>
                <w:szCs w:val="24"/>
              </w:rPr>
              <w:t xml:space="preserve">各部门主管。  </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管理评审内容包括：内审结果；环境方针、目标的可行性及实现情况等。</w:t>
            </w:r>
          </w:p>
          <w:p w:rsidR="00F65E95" w:rsidRPr="00C33092" w:rsidRDefault="00300948">
            <w:pPr>
              <w:spacing w:line="360" w:lineRule="auto"/>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管理评审会议结论：</w:t>
            </w:r>
          </w:p>
          <w:p w:rsidR="00F65E95" w:rsidRPr="00524B46" w:rsidRDefault="00524B46" w:rsidP="00C33092">
            <w:pPr>
              <w:spacing w:line="360" w:lineRule="auto"/>
              <w:ind w:firstLineChars="200" w:firstLine="480"/>
              <w:rPr>
                <w:rFonts w:ascii="楷体" w:eastAsia="楷体" w:hAnsi="楷体"/>
                <w:sz w:val="24"/>
                <w:szCs w:val="24"/>
              </w:rPr>
            </w:pPr>
            <w:r w:rsidRPr="00524B46">
              <w:rPr>
                <w:rFonts w:ascii="楷体" w:eastAsia="楷体" w:hAnsi="楷体" w:hint="eastAsia"/>
                <w:sz w:val="24"/>
                <w:szCs w:val="24"/>
              </w:rPr>
              <w:t>公司的环境管理体系是适宜、充分和有效的</w:t>
            </w:r>
            <w:r w:rsidR="00300948" w:rsidRPr="00524B46">
              <w:rPr>
                <w:rFonts w:ascii="楷体" w:eastAsia="楷体" w:hAnsi="楷体" w:hint="eastAsia"/>
                <w:sz w:val="24"/>
                <w:szCs w:val="24"/>
              </w:rPr>
              <w:t>。</w:t>
            </w:r>
          </w:p>
          <w:p w:rsidR="00F65E95" w:rsidRPr="00C33092" w:rsidRDefault="00300948" w:rsidP="00524B46">
            <w:pPr>
              <w:spacing w:line="360" w:lineRule="auto"/>
              <w:rPr>
                <w:rFonts w:ascii="楷体" w:eastAsia="楷体" w:hAnsi="楷体"/>
                <w:color w:val="000000" w:themeColor="text1"/>
                <w:sz w:val="24"/>
                <w:szCs w:val="24"/>
              </w:rPr>
            </w:pPr>
            <w:r w:rsidRPr="00524B46">
              <w:rPr>
                <w:rFonts w:ascii="楷体" w:eastAsia="楷体" w:hAnsi="楷体" w:hint="eastAsia"/>
                <w:sz w:val="24"/>
                <w:szCs w:val="24"/>
              </w:rPr>
              <w:t>改进建议</w:t>
            </w:r>
            <w:r w:rsidR="00524B46" w:rsidRPr="00524B46">
              <w:rPr>
                <w:rFonts w:ascii="楷体" w:eastAsia="楷体" w:hAnsi="楷体" w:hint="eastAsia"/>
                <w:sz w:val="24"/>
                <w:szCs w:val="24"/>
              </w:rPr>
              <w:t>：环境信息的交流开展得不充分，</w:t>
            </w:r>
            <w:r w:rsidR="00531CEF">
              <w:rPr>
                <w:rFonts w:ascii="楷体" w:eastAsia="楷体" w:hAnsi="楷体" w:hint="eastAsia"/>
                <w:sz w:val="24"/>
                <w:szCs w:val="24"/>
              </w:rPr>
              <w:t>管理研究所</w:t>
            </w:r>
            <w:r w:rsidR="00524B46" w:rsidRPr="00524B46">
              <w:rPr>
                <w:rFonts w:ascii="楷体" w:eastAsia="楷体" w:hAnsi="楷体" w:hint="eastAsia"/>
                <w:sz w:val="24"/>
                <w:szCs w:val="24"/>
              </w:rPr>
              <w:t>应加强这方面的工作。</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lastRenderedPageBreak/>
              <w:t>改进</w:t>
            </w:r>
          </w:p>
          <w:p w:rsidR="00F65E95" w:rsidRPr="00C33092" w:rsidRDefault="00F65E95">
            <w:pPr>
              <w:rPr>
                <w:rFonts w:ascii="楷体" w:eastAsia="楷体" w:hAnsi="楷体"/>
                <w:color w:val="000000" w:themeColor="text1"/>
                <w:sz w:val="24"/>
                <w:szCs w:val="24"/>
              </w:rPr>
            </w:pPr>
          </w:p>
        </w:tc>
        <w:tc>
          <w:tcPr>
            <w:tcW w:w="950"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10.1、10.3</w:t>
            </w:r>
          </w:p>
          <w:p w:rsidR="00F65E95" w:rsidRPr="00C33092" w:rsidRDefault="00F65E95">
            <w:pPr>
              <w:rPr>
                <w:rFonts w:ascii="楷体" w:eastAsia="楷体" w:hAnsi="楷体"/>
                <w:color w:val="000000" w:themeColor="text1"/>
                <w:sz w:val="24"/>
                <w:szCs w:val="24"/>
              </w:rPr>
            </w:pP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管理者代表根据总经理意图组织持续改进过程的策划工作，由</w:t>
            </w:r>
            <w:r w:rsidR="00531CEF">
              <w:rPr>
                <w:rFonts w:ascii="楷体" w:eastAsia="楷体" w:hAnsi="楷体" w:hint="eastAsia"/>
                <w:sz w:val="24"/>
                <w:szCs w:val="24"/>
              </w:rPr>
              <w:t>管理研究所</w:t>
            </w:r>
            <w:r w:rsidRPr="00C33092">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自体系运行以来，全员的质量意识、服务意识、环保意识有较大的提高，市场经营规模有了较大发展，持续改进了管理体系的有效性。</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国家/地方抽查、顾客满意、相关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处理</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自公司成立以来，未受到上级主管部门有关环境问题的行政处罚。未发生相关方的投诉。</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暂没有国家/地方抽查情况。</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目前没有相关行政主管部门的检查处罚，在审核现场也未发现抽查、相关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等情况。</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214"/>
        </w:trPr>
        <w:tc>
          <w:tcPr>
            <w:tcW w:w="1907" w:type="dxa"/>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验证资质</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提供了组织营业执照均为有效。</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288"/>
        </w:trPr>
        <w:tc>
          <w:tcPr>
            <w:tcW w:w="1907" w:type="dxa"/>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一阶段问题验证</w:t>
            </w:r>
          </w:p>
        </w:tc>
        <w:tc>
          <w:tcPr>
            <w:tcW w:w="950" w:type="dxa"/>
          </w:tcPr>
          <w:p w:rsidR="00F65E95" w:rsidRPr="00C33092" w:rsidRDefault="00F65E95">
            <w:pPr>
              <w:rPr>
                <w:rFonts w:ascii="楷体" w:eastAsia="楷体" w:hAnsi="楷体"/>
                <w:color w:val="000000" w:themeColor="text1"/>
                <w:sz w:val="24"/>
                <w:szCs w:val="24"/>
              </w:rPr>
            </w:pPr>
          </w:p>
        </w:tc>
        <w:tc>
          <w:tcPr>
            <w:tcW w:w="11206" w:type="dxa"/>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一阶段审核时发现的问题，经现场验证已关闭，整改措施有效。</w:t>
            </w:r>
          </w:p>
        </w:tc>
        <w:tc>
          <w:tcPr>
            <w:tcW w:w="646" w:type="dxa"/>
          </w:tcPr>
          <w:p w:rsidR="00F65E95" w:rsidRPr="00C33092" w:rsidRDefault="00F65E95">
            <w:pPr>
              <w:spacing w:line="360" w:lineRule="auto"/>
              <w:rPr>
                <w:rFonts w:ascii="楷体" w:eastAsia="楷体" w:hAnsi="楷体" w:cs="宋体"/>
                <w:sz w:val="24"/>
                <w:szCs w:val="24"/>
              </w:rPr>
            </w:pPr>
          </w:p>
        </w:tc>
      </w:tr>
    </w:tbl>
    <w:p w:rsidR="00F65E95" w:rsidRPr="00C33092" w:rsidRDefault="00F65E95">
      <w:pPr>
        <w:rPr>
          <w:rFonts w:ascii="楷体" w:eastAsia="楷体" w:hAnsi="楷体"/>
          <w:sz w:val="24"/>
          <w:szCs w:val="24"/>
        </w:rPr>
      </w:pPr>
    </w:p>
    <w:p w:rsidR="00F65E95" w:rsidRPr="00C33092" w:rsidRDefault="00300948">
      <w:pPr>
        <w:pStyle w:val="a8"/>
        <w:rPr>
          <w:rFonts w:ascii="楷体" w:eastAsia="楷体" w:hAnsi="楷体"/>
          <w:sz w:val="24"/>
          <w:szCs w:val="24"/>
        </w:rPr>
      </w:pPr>
      <w:r w:rsidRPr="00C33092">
        <w:rPr>
          <w:rFonts w:ascii="楷体" w:eastAsia="楷体" w:hAnsi="楷体" w:hint="eastAsia"/>
          <w:sz w:val="24"/>
          <w:szCs w:val="24"/>
        </w:rPr>
        <w:t>说明：不符合标注N</w:t>
      </w:r>
    </w:p>
    <w:sectPr w:rsidR="00F65E95" w:rsidRPr="00C3309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34F" w:rsidRDefault="0055334F">
      <w:r>
        <w:separator/>
      </w:r>
    </w:p>
  </w:endnote>
  <w:endnote w:type="continuationSeparator" w:id="0">
    <w:p w:rsidR="0055334F" w:rsidRDefault="0055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5E95" w:rsidRDefault="0030094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EC33C4">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33C4">
              <w:rPr>
                <w:b/>
                <w:noProof/>
              </w:rPr>
              <w:t>9</w:t>
            </w:r>
            <w:r>
              <w:rPr>
                <w:b/>
                <w:sz w:val="24"/>
                <w:szCs w:val="24"/>
              </w:rPr>
              <w:fldChar w:fldCharType="end"/>
            </w:r>
          </w:p>
        </w:sdtContent>
      </w:sdt>
    </w:sdtContent>
  </w:sdt>
  <w:p w:rsidR="00F65E95" w:rsidRDefault="00F6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34F" w:rsidRDefault="0055334F">
      <w:r>
        <w:separator/>
      </w:r>
    </w:p>
  </w:footnote>
  <w:footnote w:type="continuationSeparator" w:id="0">
    <w:p w:rsidR="0055334F" w:rsidRDefault="00553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95" w:rsidRDefault="0030094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5E95" w:rsidRDefault="0055334F">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5E95" w:rsidRDefault="0030094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F65E95" w:rsidRDefault="00F65E95"/>
            </w:txbxContent>
          </v:textbox>
        </v:shape>
      </w:pict>
    </w:r>
    <w:r w:rsidR="00300948">
      <w:rPr>
        <w:rStyle w:val="CharChar1"/>
        <w:rFonts w:hint="default"/>
      </w:rPr>
      <w:t xml:space="preserve">        </w:t>
    </w:r>
    <w:r w:rsidR="00300948">
      <w:rPr>
        <w:rStyle w:val="CharChar1"/>
        <w:rFonts w:hint="default"/>
        <w:w w:val="90"/>
      </w:rPr>
      <w:t xml:space="preserve">Beijing International Standard united Certification </w:t>
    </w:r>
    <w:proofErr w:type="spellStart"/>
    <w:r w:rsidR="00300948">
      <w:rPr>
        <w:rStyle w:val="CharChar1"/>
        <w:rFonts w:hint="default"/>
        <w:w w:val="90"/>
      </w:rPr>
      <w:t>Co.</w:t>
    </w:r>
    <w:proofErr w:type="gramStart"/>
    <w:r w:rsidR="00300948">
      <w:rPr>
        <w:rStyle w:val="CharChar1"/>
        <w:rFonts w:hint="default"/>
        <w:w w:val="90"/>
      </w:rPr>
      <w:t>,Ltd</w:t>
    </w:r>
    <w:proofErr w:type="spellEnd"/>
    <w:proofErr w:type="gramEnd"/>
    <w:r w:rsidR="00300948">
      <w:rPr>
        <w:rStyle w:val="CharChar1"/>
        <w:rFonts w:hint="default"/>
        <w:w w:val="90"/>
      </w:rPr>
      <w:t>.</w:t>
    </w:r>
    <w:r w:rsidR="00300948">
      <w:rPr>
        <w:rStyle w:val="CharChar1"/>
        <w:rFonts w:hint="default"/>
        <w:w w:val="90"/>
        <w:szCs w:val="21"/>
      </w:rPr>
      <w:t xml:space="preserve">  </w:t>
    </w:r>
    <w:r w:rsidR="00300948">
      <w:rPr>
        <w:rStyle w:val="CharChar1"/>
        <w:rFonts w:hint="default"/>
        <w:w w:val="90"/>
        <w:sz w:val="20"/>
      </w:rPr>
      <w:t xml:space="preserve"> </w:t>
    </w:r>
    <w:r w:rsidR="00300948">
      <w:rPr>
        <w:rStyle w:val="CharChar1"/>
        <w:rFonts w:hint="default"/>
        <w:w w:val="90"/>
      </w:rPr>
      <w:t xml:space="preserve">                   </w:t>
    </w:r>
  </w:p>
  <w:p w:rsidR="00F65E95" w:rsidRDefault="00F65E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71C3C"/>
    <w:multiLevelType w:val="multilevel"/>
    <w:tmpl w:val="9BE65F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2E2A"/>
    <w:rsid w:val="00076A04"/>
    <w:rsid w:val="0008630B"/>
    <w:rsid w:val="000A32C3"/>
    <w:rsid w:val="000B5807"/>
    <w:rsid w:val="000C6DD5"/>
    <w:rsid w:val="000D268F"/>
    <w:rsid w:val="000D384A"/>
    <w:rsid w:val="000F6963"/>
    <w:rsid w:val="00104B35"/>
    <w:rsid w:val="00164426"/>
    <w:rsid w:val="00191322"/>
    <w:rsid w:val="00195D37"/>
    <w:rsid w:val="001A2D7F"/>
    <w:rsid w:val="001C3AB3"/>
    <w:rsid w:val="001C5D0F"/>
    <w:rsid w:val="001D3841"/>
    <w:rsid w:val="00233E1D"/>
    <w:rsid w:val="00300948"/>
    <w:rsid w:val="00333617"/>
    <w:rsid w:val="00337922"/>
    <w:rsid w:val="00340867"/>
    <w:rsid w:val="00355C85"/>
    <w:rsid w:val="00380837"/>
    <w:rsid w:val="003960D7"/>
    <w:rsid w:val="003A198A"/>
    <w:rsid w:val="003F470D"/>
    <w:rsid w:val="00410914"/>
    <w:rsid w:val="004C5FF1"/>
    <w:rsid w:val="004E5A43"/>
    <w:rsid w:val="004E7BDC"/>
    <w:rsid w:val="00524B46"/>
    <w:rsid w:val="00531CEF"/>
    <w:rsid w:val="00536930"/>
    <w:rsid w:val="00545252"/>
    <w:rsid w:val="00545695"/>
    <w:rsid w:val="005524D9"/>
    <w:rsid w:val="0055334F"/>
    <w:rsid w:val="00564E53"/>
    <w:rsid w:val="00602940"/>
    <w:rsid w:val="00644FE2"/>
    <w:rsid w:val="00664155"/>
    <w:rsid w:val="006663B7"/>
    <w:rsid w:val="0067640C"/>
    <w:rsid w:val="006A2632"/>
    <w:rsid w:val="006B1361"/>
    <w:rsid w:val="006C5235"/>
    <w:rsid w:val="006D6229"/>
    <w:rsid w:val="006D6A73"/>
    <w:rsid w:val="006E678B"/>
    <w:rsid w:val="006F0390"/>
    <w:rsid w:val="007757F3"/>
    <w:rsid w:val="007C1E24"/>
    <w:rsid w:val="007D02D6"/>
    <w:rsid w:val="007E18D6"/>
    <w:rsid w:val="007E6AEB"/>
    <w:rsid w:val="008846E7"/>
    <w:rsid w:val="008973EE"/>
    <w:rsid w:val="008A06E6"/>
    <w:rsid w:val="008C6944"/>
    <w:rsid w:val="008D4FE3"/>
    <w:rsid w:val="00907CB4"/>
    <w:rsid w:val="009623AD"/>
    <w:rsid w:val="0096342F"/>
    <w:rsid w:val="00971600"/>
    <w:rsid w:val="009904F4"/>
    <w:rsid w:val="009973B4"/>
    <w:rsid w:val="009A2DE9"/>
    <w:rsid w:val="009C28C1"/>
    <w:rsid w:val="009D1E8F"/>
    <w:rsid w:val="009F5F55"/>
    <w:rsid w:val="009F77E6"/>
    <w:rsid w:val="009F7EED"/>
    <w:rsid w:val="00A65DAC"/>
    <w:rsid w:val="00AC7370"/>
    <w:rsid w:val="00AE4FC9"/>
    <w:rsid w:val="00AF0AAB"/>
    <w:rsid w:val="00BF597E"/>
    <w:rsid w:val="00C05834"/>
    <w:rsid w:val="00C33092"/>
    <w:rsid w:val="00C51A36"/>
    <w:rsid w:val="00C5245A"/>
    <w:rsid w:val="00C55228"/>
    <w:rsid w:val="00C85880"/>
    <w:rsid w:val="00CE315A"/>
    <w:rsid w:val="00D00044"/>
    <w:rsid w:val="00D01606"/>
    <w:rsid w:val="00D06F59"/>
    <w:rsid w:val="00D14138"/>
    <w:rsid w:val="00D64A42"/>
    <w:rsid w:val="00D67A6C"/>
    <w:rsid w:val="00D72BE7"/>
    <w:rsid w:val="00D8388C"/>
    <w:rsid w:val="00DF4AA8"/>
    <w:rsid w:val="00E86BA9"/>
    <w:rsid w:val="00EB0164"/>
    <w:rsid w:val="00EC33C4"/>
    <w:rsid w:val="00ED0F62"/>
    <w:rsid w:val="00F40FF3"/>
    <w:rsid w:val="00F65E95"/>
    <w:rsid w:val="00FC354E"/>
    <w:rsid w:val="00FF4676"/>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ind w:firstLineChars="200" w:firstLine="480"/>
    </w:pPr>
    <w:rPr>
      <w:sz w:val="24"/>
    </w:rPr>
  </w:style>
  <w:style w:type="paragraph" w:styleId="a7">
    <w:name w:val="Balloon Text"/>
    <w:basedOn w:val="a0"/>
    <w:link w:val="Char"/>
    <w:uiPriority w:val="99"/>
    <w:semiHidden/>
    <w:unhideWhenUsed/>
    <w:qFormat/>
    <w:rPr>
      <w:sz w:val="18"/>
      <w:szCs w:val="18"/>
    </w:rPr>
  </w:style>
  <w:style w:type="paragraph" w:styleId="a8">
    <w:name w:val="footer"/>
    <w:basedOn w:val="a0"/>
    <w:link w:val="Char0"/>
    <w:uiPriority w:val="99"/>
    <w:unhideWhenUsed/>
    <w:qFormat/>
    <w:pPr>
      <w:tabs>
        <w:tab w:val="center" w:pos="4153"/>
        <w:tab w:val="right" w:pos="8306"/>
      </w:tabs>
      <w:snapToGrid w:val="0"/>
      <w:jc w:val="left"/>
    </w:pPr>
    <w:rPr>
      <w:sz w:val="18"/>
      <w:szCs w:val="18"/>
    </w:rPr>
  </w:style>
  <w:style w:type="paragraph" w:styleId="a9">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style>
  <w:style w:type="paragraph" w:customStyle="1" w:styleId="ab">
    <w:name w:val="表格文字"/>
    <w:basedOn w:val="a0"/>
    <w:qFormat/>
    <w:pPr>
      <w:spacing w:before="25" w:after="25"/>
    </w:pPr>
    <w:rPr>
      <w:bCs/>
      <w:spacing w:val="1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0"/>
    <w:qFormat/>
    <w:pPr>
      <w:ind w:firstLineChars="200" w:firstLine="420"/>
    </w:pPr>
  </w:style>
  <w:style w:type="paragraph" w:styleId="ad">
    <w:name w:val="Normal (Web)"/>
    <w:basedOn w:val="a0"/>
    <w:uiPriority w:val="99"/>
    <w:unhideWhenUsed/>
    <w:rsid w:val="00907CB4"/>
    <w:pPr>
      <w:widowControl/>
      <w:spacing w:before="100" w:beforeAutospacing="1" w:after="100" w:afterAutospacing="1"/>
      <w:jc w:val="left"/>
    </w:pPr>
    <w:rPr>
      <w:rFonts w:ascii="宋体" w:hAnsi="宋体" w:cs="宋体"/>
      <w:kern w:val="0"/>
      <w:sz w:val="24"/>
      <w:szCs w:val="24"/>
    </w:rPr>
  </w:style>
  <w:style w:type="paragraph" w:customStyle="1" w:styleId="a">
    <w:name w:val="字母编号列项（一级）"/>
    <w:rsid w:val="00FF4676"/>
    <w:pPr>
      <w:numPr>
        <w:numId w:val="2"/>
      </w:numPr>
      <w:tabs>
        <w:tab w:val="left" w:pos="840"/>
      </w:tabs>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80</cp:revision>
  <dcterms:created xsi:type="dcterms:W3CDTF">2015-06-17T12:51:00Z</dcterms:created>
  <dcterms:modified xsi:type="dcterms:W3CDTF">2019-10-11T03:56:00Z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