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重庆佳坤土地规划有限公司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Q：GB/T19001-2016/ISO9001:2015,O：GB/T45001-2020 / ISO45001：2018,E：GB/T 24001-2016/ISO14001:2015</w:t>
            </w:r>
            <w:bookmarkEnd w:id="1"/>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0661-2020-QEO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Q:一阶段现场,O:一阶段现场,E:一阶段现场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杨珍全</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2018-N1QMS-1230067</w:t>
            </w:r>
          </w:p>
          <w:p>
            <w:pPr>
              <w:snapToGrid w:val="0"/>
              <w:spacing w:line="320" w:lineRule="exact"/>
              <w:ind w:left="1309"/>
              <w:rPr>
                <w:sz w:val="22"/>
                <w:szCs w:val="22"/>
                <w:highlight w:val="none"/>
              </w:rPr>
            </w:pPr>
            <w:r>
              <w:rPr>
                <w:sz w:val="22"/>
                <w:szCs w:val="22"/>
                <w:highlight w:val="none"/>
              </w:rPr>
              <w:t>2018-N1OHSMS-1230067</w:t>
            </w:r>
          </w:p>
          <w:p>
            <w:pPr>
              <w:snapToGrid w:val="0"/>
              <w:spacing w:line="320" w:lineRule="exact"/>
              <w:ind w:left="1309"/>
              <w:rPr>
                <w:sz w:val="22"/>
                <w:szCs w:val="22"/>
                <w:highlight w:val="none"/>
              </w:rPr>
            </w:pPr>
            <w:r>
              <w:rPr>
                <w:sz w:val="22"/>
                <w:szCs w:val="22"/>
                <w:highlight w:val="none"/>
              </w:rPr>
              <w:t>2018-N1EMS-1230067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董志凯</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ISC-JSZJ-210</w:t>
            </w:r>
          </w:p>
          <w:p>
            <w:pPr>
              <w:snapToGrid w:val="0"/>
              <w:spacing w:line="320" w:lineRule="exact"/>
              <w:ind w:left="1309"/>
              <w:rPr>
                <w:sz w:val="22"/>
                <w:szCs w:val="22"/>
                <w:highlight w:val="none"/>
              </w:rPr>
            </w:pPr>
            <w:r>
              <w:rPr>
                <w:sz w:val="22"/>
                <w:szCs w:val="22"/>
                <w:highlight w:val="none"/>
              </w:rPr>
              <w:t>重庆华厦土地测量事务所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陈伟</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2020-N1QMS-1265256</w:t>
            </w:r>
          </w:p>
          <w:p>
            <w:pPr>
              <w:snapToGrid w:val="0"/>
              <w:spacing w:line="320" w:lineRule="exact"/>
              <w:ind w:left="1309"/>
              <w:rPr>
                <w:sz w:val="22"/>
                <w:szCs w:val="22"/>
                <w:highlight w:val="none"/>
              </w:rPr>
            </w:pPr>
            <w:r>
              <w:rPr>
                <w:sz w:val="22"/>
                <w:szCs w:val="22"/>
                <w:highlight w:val="none"/>
              </w:rPr>
              <w:t>2020-N0EMS-1265256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余家龙</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2020-N1QMS-1262293</w:t>
            </w:r>
          </w:p>
          <w:p>
            <w:pPr>
              <w:snapToGrid w:val="0"/>
              <w:spacing w:line="320" w:lineRule="exact"/>
              <w:ind w:left="1309"/>
              <w:rPr>
                <w:sz w:val="22"/>
                <w:szCs w:val="22"/>
                <w:highlight w:val="none"/>
              </w:rPr>
            </w:pPr>
            <w:r>
              <w:rPr>
                <w:sz w:val="22"/>
                <w:szCs w:val="22"/>
                <w:highlight w:val="none"/>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7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2020年12月10日上午8：00</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2020年12月10日上午12：00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b/>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bookmarkStart w:id="4" w:name="_GoBack"/>
            <w:bookmarkEnd w:id="4"/>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4"/>
                <w:szCs w:val="24"/>
                <w:lang w:val="en-US" w:eastAsia="zh-CN"/>
              </w:rPr>
              <w:t>2020年12月10日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E084387"/>
    <w:rsid w:val="43A934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41</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DELL</cp:lastModifiedBy>
  <dcterms:modified xsi:type="dcterms:W3CDTF">2020-12-11T02:24:39Z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