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21830-2025-Q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059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赤峰炭之源活性炭生产有限公司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孙妍、梁爽</w:t>
            </w:r>
            <w:r>
              <w:rPr>
                <w:rFonts w:hint="eastAsia"/>
              </w:rPr>
              <w:t xml:space="preserve"> </w:t>
            </w:r>
            <w:r>
              <w:rPr>
                <w:rFonts w:hint="eastAsia"/>
              </w:rPr>
              <w:t>梁爽</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629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赤峰炭之源活性炭生产有限公司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2025-N1QMS-3230378</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梁爽</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150403198809133917</w:t>
            </w:r>
          </w:p>
        </w:tc>
        <w:tc>
          <w:tcPr>
            <w:tcW w:w="3145" w:type="dxa"/>
            <w:vAlign w:val="center"/>
          </w:tcPr>
          <w:p w14:paraId="0773CEA1">
            <w:pPr>
              <w:spacing w:line="360" w:lineRule="exact"/>
              <w:jc w:val="center"/>
            </w:pPr>
            <w:r>
              <w:t>15.06.02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2025年12月13日上午至2025年12月13日下午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Q:活性炭的加工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内蒙古自治区赤峰市元宝山区元宝山镇赤峰市高新技术产业开发区元宝山产业园五纬路西侧</w:t>
      </w:r>
    </w:p>
    <w:p w14:paraId="5FB2C4BD">
      <w:pPr>
        <w:spacing w:line="360" w:lineRule="auto"/>
        <w:ind w:firstLine="420" w:firstLineChars="200"/>
      </w:pPr>
      <w:r>
        <w:rPr>
          <w:rFonts w:hint="eastAsia"/>
        </w:rPr>
        <w:t>办公地址：</w:t>
      </w:r>
      <w:r>
        <w:rPr>
          <w:rFonts w:hint="eastAsia"/>
        </w:rPr>
        <w:t>内蒙古自治区赤峰市元宝山区元宝山镇赤峰市高新技术产业开发区元宝山产业园五纬路西侧</w:t>
      </w:r>
    </w:p>
    <w:p w14:paraId="3E2A92FF">
      <w:pPr>
        <w:spacing w:line="360" w:lineRule="auto"/>
        <w:ind w:firstLine="420" w:firstLineChars="200"/>
      </w:pPr>
      <w:r>
        <w:rPr>
          <w:rFonts w:hint="eastAsia"/>
        </w:rPr>
        <w:t>经营地址：</w:t>
      </w:r>
      <w:bookmarkStart w:id="14" w:name="生产地址"/>
      <w:bookmarkEnd w:id="14"/>
      <w:r>
        <w:rPr>
          <w:rFonts w:hint="eastAsia"/>
        </w:rPr>
        <w:t>内蒙古自治区赤峰市元宝山区元宝山镇赤峰市高新技术产业开发区元宝山产业园五纬路西侧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2025年12月12日 08:30至2025年12月12日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赤峰炭之源活性炭生产有限公司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孙妍、梁爽</w:t>
      </w:r>
      <w:r>
        <w:rPr>
          <w:rFonts w:hint="eastAsia"/>
        </w:rPr>
        <w:t xml:space="preserve">  </w:t>
      </w:r>
      <w:r>
        <w:rPr>
          <w:rFonts w:hint="eastAsia"/>
          <w:b/>
          <w:color w:val="auto"/>
          <w:kern w:val="2"/>
          <w:sz w:val="21"/>
          <w:lang w:val="en-GB"/>
        </w:rPr>
        <w:t>梁爽</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12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