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咸阳海龙密封复合材料有限公司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14001:2015,MMS：GB/T19022-2003/ISO10012:2003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0040-2019-M/0491-2019-E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E:一阶段现场,MMS:一阶段现场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