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C8" w:rsidRDefault="000A38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F08C8">
        <w:trPr>
          <w:trHeight w:val="515"/>
        </w:trPr>
        <w:tc>
          <w:tcPr>
            <w:tcW w:w="2160" w:type="dxa"/>
            <w:vMerge w:val="restart"/>
            <w:vAlign w:val="center"/>
          </w:tcPr>
          <w:p w:rsidR="000F08C8" w:rsidRDefault="000A3862">
            <w:pPr>
              <w:spacing w:before="120"/>
              <w:jc w:val="center"/>
              <w:rPr>
                <w:sz w:val="24"/>
                <w:szCs w:val="24"/>
              </w:rPr>
            </w:pPr>
            <w:r>
              <w:rPr>
                <w:rFonts w:hint="eastAsia"/>
                <w:sz w:val="24"/>
                <w:szCs w:val="24"/>
              </w:rPr>
              <w:t>过程与活动、</w:t>
            </w:r>
          </w:p>
          <w:p w:rsidR="000F08C8" w:rsidRDefault="000A3862">
            <w:pPr>
              <w:jc w:val="center"/>
            </w:pPr>
            <w:r>
              <w:rPr>
                <w:rFonts w:hint="eastAsia"/>
                <w:sz w:val="24"/>
                <w:szCs w:val="24"/>
              </w:rPr>
              <w:t>抽样计划</w:t>
            </w:r>
          </w:p>
        </w:tc>
        <w:tc>
          <w:tcPr>
            <w:tcW w:w="960" w:type="dxa"/>
            <w:vMerge w:val="restart"/>
            <w:vAlign w:val="center"/>
          </w:tcPr>
          <w:p w:rsidR="000F08C8" w:rsidRDefault="000A3862">
            <w:pPr>
              <w:rPr>
                <w:sz w:val="24"/>
                <w:szCs w:val="24"/>
              </w:rPr>
            </w:pPr>
            <w:r>
              <w:rPr>
                <w:rFonts w:hint="eastAsia"/>
                <w:sz w:val="24"/>
                <w:szCs w:val="24"/>
              </w:rPr>
              <w:t>涉及</w:t>
            </w:r>
          </w:p>
          <w:p w:rsidR="000F08C8" w:rsidRDefault="000A3862">
            <w:r>
              <w:rPr>
                <w:rFonts w:hint="eastAsia"/>
                <w:sz w:val="24"/>
                <w:szCs w:val="24"/>
              </w:rPr>
              <w:t>条款</w:t>
            </w:r>
          </w:p>
        </w:tc>
        <w:tc>
          <w:tcPr>
            <w:tcW w:w="10004" w:type="dxa"/>
            <w:vAlign w:val="center"/>
          </w:tcPr>
          <w:p w:rsidR="000F08C8" w:rsidRDefault="000A3862">
            <w:pPr>
              <w:rPr>
                <w:sz w:val="24"/>
                <w:szCs w:val="24"/>
              </w:rPr>
            </w:pPr>
            <w:r>
              <w:rPr>
                <w:rFonts w:hint="eastAsia"/>
                <w:sz w:val="24"/>
                <w:szCs w:val="24"/>
              </w:rPr>
              <w:t>受审核部门：管理层、员工代表</w:t>
            </w:r>
            <w:r>
              <w:rPr>
                <w:rFonts w:hint="eastAsia"/>
                <w:sz w:val="24"/>
                <w:szCs w:val="24"/>
              </w:rPr>
              <w:t xml:space="preserve">         </w:t>
            </w:r>
            <w:r>
              <w:rPr>
                <w:rFonts w:hint="eastAsia"/>
                <w:sz w:val="24"/>
                <w:szCs w:val="24"/>
              </w:rPr>
              <w:t>主管领导：</w:t>
            </w:r>
            <w:r>
              <w:rPr>
                <w:rFonts w:hint="eastAsia"/>
                <w:sz w:val="24"/>
                <w:szCs w:val="24"/>
                <w:u w:val="single"/>
              </w:rPr>
              <w:t>王红梅</w:t>
            </w:r>
            <w:r>
              <w:rPr>
                <w:rFonts w:hint="eastAsia"/>
                <w:sz w:val="24"/>
                <w:szCs w:val="24"/>
                <w:u w:val="single"/>
              </w:rPr>
              <w:t xml:space="preserve"> </w:t>
            </w:r>
            <w:r>
              <w:rPr>
                <w:rFonts w:hint="eastAsia"/>
                <w:sz w:val="24"/>
                <w:szCs w:val="24"/>
                <w:u w:val="single"/>
              </w:rPr>
              <w:t>李娜</w:t>
            </w:r>
            <w:r>
              <w:rPr>
                <w:rFonts w:hint="eastAsia"/>
                <w:sz w:val="24"/>
                <w:szCs w:val="24"/>
              </w:rPr>
              <w:t xml:space="preserve">   </w:t>
            </w:r>
            <w:r>
              <w:rPr>
                <w:rFonts w:hint="eastAsia"/>
                <w:sz w:val="24"/>
                <w:szCs w:val="24"/>
              </w:rPr>
              <w:t>陪同人员：</w:t>
            </w:r>
          </w:p>
        </w:tc>
        <w:tc>
          <w:tcPr>
            <w:tcW w:w="1585" w:type="dxa"/>
            <w:vMerge w:val="restart"/>
            <w:vAlign w:val="center"/>
          </w:tcPr>
          <w:p w:rsidR="000F08C8" w:rsidRDefault="000A3862">
            <w:pPr>
              <w:rPr>
                <w:sz w:val="24"/>
                <w:szCs w:val="24"/>
              </w:rPr>
            </w:pPr>
            <w:r>
              <w:rPr>
                <w:rFonts w:hint="eastAsia"/>
                <w:sz w:val="24"/>
                <w:szCs w:val="24"/>
              </w:rPr>
              <w:t>判定</w:t>
            </w:r>
          </w:p>
        </w:tc>
      </w:tr>
      <w:tr w:rsidR="000F08C8">
        <w:trPr>
          <w:trHeight w:val="403"/>
        </w:trPr>
        <w:tc>
          <w:tcPr>
            <w:tcW w:w="2160" w:type="dxa"/>
            <w:vMerge/>
            <w:vAlign w:val="center"/>
          </w:tcPr>
          <w:p w:rsidR="000F08C8" w:rsidRDefault="000F08C8"/>
        </w:tc>
        <w:tc>
          <w:tcPr>
            <w:tcW w:w="960" w:type="dxa"/>
            <w:vMerge/>
            <w:vAlign w:val="center"/>
          </w:tcPr>
          <w:p w:rsidR="000F08C8" w:rsidRDefault="000F08C8"/>
        </w:tc>
        <w:tc>
          <w:tcPr>
            <w:tcW w:w="10004" w:type="dxa"/>
            <w:vAlign w:val="center"/>
          </w:tcPr>
          <w:p w:rsidR="000F08C8" w:rsidRDefault="000A3862">
            <w:pPr>
              <w:rPr>
                <w:sz w:val="24"/>
                <w:szCs w:val="24"/>
              </w:rPr>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hint="eastAsia"/>
                <w:sz w:val="24"/>
                <w:szCs w:val="24"/>
              </w:rPr>
              <w:t>审核时间：</w:t>
            </w:r>
            <w:r>
              <w:rPr>
                <w:rFonts w:hint="eastAsia"/>
                <w:sz w:val="24"/>
                <w:szCs w:val="24"/>
              </w:rPr>
              <w:t>2020.12.10</w:t>
            </w:r>
          </w:p>
        </w:tc>
        <w:tc>
          <w:tcPr>
            <w:tcW w:w="1585" w:type="dxa"/>
            <w:vMerge/>
          </w:tcPr>
          <w:p w:rsidR="000F08C8" w:rsidRDefault="000F08C8"/>
        </w:tc>
      </w:tr>
      <w:tr w:rsidR="000F08C8">
        <w:trPr>
          <w:trHeight w:val="516"/>
        </w:trPr>
        <w:tc>
          <w:tcPr>
            <w:tcW w:w="2160" w:type="dxa"/>
            <w:vMerge/>
            <w:vAlign w:val="center"/>
          </w:tcPr>
          <w:p w:rsidR="000F08C8" w:rsidRDefault="000F08C8"/>
        </w:tc>
        <w:tc>
          <w:tcPr>
            <w:tcW w:w="960" w:type="dxa"/>
            <w:vMerge/>
            <w:vAlign w:val="center"/>
          </w:tcPr>
          <w:p w:rsidR="000F08C8" w:rsidRDefault="000F08C8"/>
        </w:tc>
        <w:tc>
          <w:tcPr>
            <w:tcW w:w="10004" w:type="dxa"/>
            <w:vAlign w:val="center"/>
          </w:tcPr>
          <w:p w:rsidR="000F08C8" w:rsidRDefault="000A3862">
            <w:pPr>
              <w:rPr>
                <w:rFonts w:ascii="宋体" w:hAnsi="宋体" w:cs="Arial"/>
                <w:spacing w:val="-6"/>
                <w:szCs w:val="21"/>
              </w:rPr>
            </w:pPr>
            <w:r>
              <w:rPr>
                <w:rFonts w:hint="eastAsia"/>
                <w:sz w:val="24"/>
                <w:szCs w:val="24"/>
              </w:rPr>
              <w:t>审核条款：</w:t>
            </w:r>
            <w:r>
              <w:rPr>
                <w:rFonts w:ascii="宋体" w:hAnsi="宋体" w:cs="Arial" w:hint="eastAsia"/>
                <w:spacing w:val="-6"/>
                <w:szCs w:val="21"/>
              </w:rPr>
              <w:t>QEO:4.1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职业健康安全管理体系及其过程、</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O5.4</w:t>
            </w:r>
            <w:r>
              <w:rPr>
                <w:rFonts w:ascii="宋体" w:hAnsi="宋体" w:cs="Arial" w:hint="eastAsia"/>
                <w:spacing w:val="-6"/>
                <w:szCs w:val="21"/>
              </w:rPr>
              <w:t>协商与参与、</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职业健康安全目标及其实现的策划、</w:t>
            </w:r>
            <w:r>
              <w:rPr>
                <w:rFonts w:ascii="宋体" w:hAnsi="宋体" w:cs="Arial" w:hint="eastAsia"/>
                <w:spacing w:val="-6"/>
                <w:szCs w:val="21"/>
              </w:rPr>
              <w:t>Q6.3</w:t>
            </w:r>
            <w:r>
              <w:rPr>
                <w:rFonts w:ascii="宋体" w:hAnsi="宋体" w:cs="Arial" w:hint="eastAsia"/>
                <w:spacing w:val="-6"/>
                <w:szCs w:val="21"/>
              </w:rPr>
              <w:t>变更的策划、</w:t>
            </w: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EO7.1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p w:rsidR="000F08C8" w:rsidRDefault="000A3862">
            <w:pPr>
              <w:rPr>
                <w:sz w:val="24"/>
                <w:szCs w:val="24"/>
              </w:rPr>
            </w:pPr>
            <w:r>
              <w:rPr>
                <w:rFonts w:ascii="宋体" w:hAnsi="宋体" w:cs="Arial" w:hint="eastAsia"/>
                <w:spacing w:val="-6"/>
                <w:szCs w:val="21"/>
              </w:rPr>
              <w:t>标准</w:t>
            </w:r>
            <w:r>
              <w:rPr>
                <w:rFonts w:ascii="宋体" w:hAnsi="宋体" w:cs="Arial" w:hint="eastAsia"/>
                <w:spacing w:val="-6"/>
                <w:szCs w:val="21"/>
              </w:rPr>
              <w:t>/</w:t>
            </w:r>
            <w:r>
              <w:rPr>
                <w:rFonts w:ascii="宋体" w:hAnsi="宋体" w:cs="Arial" w:hint="eastAsia"/>
                <w:spacing w:val="-6"/>
                <w:szCs w:val="21"/>
              </w:rPr>
              <w:t>规范</w:t>
            </w:r>
            <w:r>
              <w:rPr>
                <w:rFonts w:ascii="宋体" w:hAnsi="宋体" w:cs="Arial" w:hint="eastAsia"/>
                <w:spacing w:val="-6"/>
                <w:szCs w:val="21"/>
              </w:rPr>
              <w:t>/</w:t>
            </w:r>
            <w:r>
              <w:rPr>
                <w:rFonts w:ascii="宋体" w:hAnsi="宋体" w:cs="Arial" w:hint="eastAsia"/>
                <w:spacing w:val="-6"/>
                <w:szCs w:val="21"/>
              </w:rPr>
              <w:t>法规的执行情况、上次审核不符合项的验证、认证证书、标志的使用情况、投诉或事故、监督抽查情况、体系变动，</w:t>
            </w:r>
          </w:p>
        </w:tc>
        <w:tc>
          <w:tcPr>
            <w:tcW w:w="1585" w:type="dxa"/>
            <w:vMerge/>
          </w:tcPr>
          <w:p w:rsidR="000F08C8" w:rsidRDefault="000F08C8"/>
        </w:tc>
      </w:tr>
      <w:tr w:rsidR="000F08C8">
        <w:trPr>
          <w:trHeight w:val="1255"/>
        </w:trPr>
        <w:tc>
          <w:tcPr>
            <w:tcW w:w="2160" w:type="dxa"/>
          </w:tcPr>
          <w:p w:rsidR="000F08C8" w:rsidRDefault="000A3862">
            <w:pPr>
              <w:rPr>
                <w:rFonts w:ascii="宋体" w:hAnsi="宋体" w:cs="Arial"/>
                <w:spacing w:val="-6"/>
                <w:szCs w:val="21"/>
              </w:rPr>
            </w:pPr>
            <w:r>
              <w:rPr>
                <w:rFonts w:ascii="宋体" w:hAnsi="宋体" w:cs="Arial" w:hint="eastAsia"/>
                <w:spacing w:val="-6"/>
                <w:szCs w:val="21"/>
              </w:rPr>
              <w:t>理解组织及其环境</w:t>
            </w:r>
          </w:p>
          <w:p w:rsidR="000F08C8" w:rsidRDefault="000F08C8">
            <w:pPr>
              <w:rPr>
                <w:rFonts w:ascii="宋体" w:hAnsi="宋体" w:cs="Arial"/>
                <w:spacing w:val="-6"/>
                <w:szCs w:val="21"/>
              </w:rPr>
            </w:pPr>
          </w:p>
        </w:tc>
        <w:tc>
          <w:tcPr>
            <w:tcW w:w="960" w:type="dxa"/>
          </w:tcPr>
          <w:p w:rsidR="000F08C8" w:rsidRDefault="000A3862">
            <w:pPr>
              <w:rPr>
                <w:rFonts w:ascii="宋体" w:hAnsi="宋体" w:cs="Arial"/>
                <w:spacing w:val="-6"/>
                <w:szCs w:val="21"/>
              </w:rPr>
            </w:pPr>
            <w:r>
              <w:rPr>
                <w:rFonts w:ascii="宋体" w:hAnsi="宋体" w:cs="Arial" w:hint="eastAsia"/>
                <w:spacing w:val="-6"/>
                <w:szCs w:val="21"/>
              </w:rPr>
              <w:t>4.1</w:t>
            </w:r>
          </w:p>
          <w:p w:rsidR="000F08C8" w:rsidRDefault="000F08C8">
            <w:pPr>
              <w:rPr>
                <w:rFonts w:ascii="宋体" w:hAnsi="宋体" w:cs="Arial"/>
                <w:spacing w:val="-6"/>
                <w:szCs w:val="21"/>
              </w:rPr>
            </w:pPr>
          </w:p>
        </w:tc>
        <w:tc>
          <w:tcPr>
            <w:tcW w:w="10004" w:type="dxa"/>
          </w:tcPr>
          <w:p w:rsidR="000F08C8" w:rsidRDefault="000A3862">
            <w:pPr>
              <w:rPr>
                <w:rFonts w:ascii="宋体" w:hAnsi="宋体" w:cs="Arial"/>
                <w:spacing w:val="-6"/>
                <w:szCs w:val="21"/>
              </w:rPr>
            </w:pPr>
            <w:r>
              <w:rPr>
                <w:rFonts w:ascii="宋体" w:hAnsi="宋体" w:cs="Arial" w:hint="eastAsia"/>
                <w:spacing w:val="-6"/>
                <w:szCs w:val="21"/>
              </w:rPr>
              <w:t>编制了《组织内外部环境因素清单》包括内外部环境因素、日常监视、评价等内容其中：</w:t>
            </w:r>
          </w:p>
          <w:p w:rsidR="000F08C8" w:rsidRDefault="000A3862">
            <w:pPr>
              <w:rPr>
                <w:rFonts w:ascii="宋体" w:hAnsi="宋体" w:cs="Arial"/>
                <w:spacing w:val="-6"/>
                <w:szCs w:val="21"/>
              </w:rPr>
            </w:pPr>
            <w:r>
              <w:rPr>
                <w:rFonts w:ascii="宋体" w:hAnsi="宋体" w:cs="Arial" w:hint="eastAsia"/>
                <w:spacing w:val="-6"/>
                <w:szCs w:val="21"/>
              </w:rPr>
              <w:t>内</w:t>
            </w:r>
            <w:r>
              <w:rPr>
                <w:rFonts w:ascii="宋体" w:hAnsi="宋体" w:cs="Arial" w:hint="eastAsia"/>
                <w:spacing w:val="-6"/>
                <w:szCs w:val="21"/>
                <w:u w:val="single"/>
              </w:rPr>
              <w:t>部环境因素“</w:t>
            </w:r>
            <w:r>
              <w:rPr>
                <w:rFonts w:ascii="宋体" w:hAnsi="宋体" w:cs="Arial" w:hint="eastAsia"/>
                <w:spacing w:val="-6"/>
                <w:szCs w:val="21"/>
                <w:u w:val="single"/>
              </w:rPr>
              <w:t>4</w:t>
            </w:r>
            <w:r>
              <w:rPr>
                <w:rFonts w:ascii="宋体" w:hAnsi="宋体" w:cs="Arial" w:hint="eastAsia"/>
                <w:spacing w:val="-6"/>
                <w:szCs w:val="21"/>
                <w:u w:val="single"/>
              </w:rPr>
              <w:t>”</w:t>
            </w:r>
            <w:r>
              <w:rPr>
                <w:rFonts w:ascii="宋体" w:hAnsi="宋体" w:cs="Arial" w:hint="eastAsia"/>
                <w:spacing w:val="-6"/>
                <w:szCs w:val="21"/>
              </w:rPr>
              <w:t>条、包括“财务、顾客、内部过程学习和成长”等、具体“</w:t>
            </w:r>
            <w:r>
              <w:rPr>
                <w:rFonts w:ascii="宋体" w:hAnsi="宋体" w:cs="Arial" w:hint="eastAsia"/>
                <w:spacing w:val="-6"/>
                <w:szCs w:val="21"/>
              </w:rPr>
              <w:t>2019</w:t>
            </w:r>
            <w:r>
              <w:rPr>
                <w:rFonts w:ascii="宋体" w:hAnsi="宋体" w:cs="Arial" w:hint="eastAsia"/>
                <w:spacing w:val="-6"/>
                <w:szCs w:val="21"/>
              </w:rPr>
              <w:t>年经营利润情况：利润大约在</w:t>
            </w:r>
            <w:r>
              <w:rPr>
                <w:rFonts w:ascii="宋体" w:hAnsi="宋体" w:cs="Arial" w:hint="eastAsia"/>
                <w:spacing w:val="-6"/>
                <w:szCs w:val="21"/>
              </w:rPr>
              <w:t>6-10%</w:t>
            </w:r>
            <w:r>
              <w:rPr>
                <w:rFonts w:ascii="宋体" w:hAnsi="宋体" w:cs="Arial" w:hint="eastAsia"/>
                <w:spacing w:val="-6"/>
                <w:szCs w:val="21"/>
              </w:rPr>
              <w:t>；公司现金流是否充裕</w:t>
            </w:r>
            <w:r>
              <w:rPr>
                <w:rFonts w:ascii="宋体" w:hAnsi="宋体" w:cs="Arial" w:hint="eastAsia"/>
                <w:spacing w:val="-6"/>
                <w:szCs w:val="21"/>
              </w:rPr>
              <w:t>:</w:t>
            </w:r>
            <w:r>
              <w:rPr>
                <w:rFonts w:ascii="宋体" w:hAnsi="宋体" w:cs="Arial" w:hint="eastAsia"/>
                <w:spacing w:val="-6"/>
                <w:szCs w:val="21"/>
              </w:rPr>
              <w:t>现金流够用；库存水平</w:t>
            </w:r>
            <w:r>
              <w:rPr>
                <w:rFonts w:ascii="宋体" w:hAnsi="宋体" w:cs="Arial" w:hint="eastAsia"/>
                <w:spacing w:val="-6"/>
                <w:szCs w:val="21"/>
              </w:rPr>
              <w:t>:</w:t>
            </w:r>
            <w:r>
              <w:rPr>
                <w:rFonts w:ascii="宋体" w:hAnsi="宋体" w:cs="Arial" w:hint="eastAsia"/>
                <w:spacing w:val="-6"/>
                <w:szCs w:val="21"/>
              </w:rPr>
              <w:t>库存基本上略高于零库存；管理成本比上一年略有上升；生产成本较上一年略有上升；不良质量成本（</w:t>
            </w:r>
            <w:r>
              <w:rPr>
                <w:rFonts w:ascii="宋体" w:hAnsi="宋体" w:cs="Arial" w:hint="eastAsia"/>
                <w:spacing w:val="-6"/>
                <w:szCs w:val="21"/>
              </w:rPr>
              <w:t>COPQ)</w:t>
            </w:r>
            <w:r>
              <w:rPr>
                <w:rFonts w:ascii="宋体" w:hAnsi="宋体" w:cs="Arial" w:hint="eastAsia"/>
                <w:spacing w:val="-6"/>
                <w:szCs w:val="21"/>
              </w:rPr>
              <w:t>较去年有比小幅度的降低。”及“员工满意度与去年基本相同，离职率较去年基本持平；培训基本上停留在岗前培训及产前培训；管理层与员工的沟通表现在例会、</w:t>
            </w:r>
            <w:r>
              <w:rPr>
                <w:rFonts w:ascii="宋体" w:hAnsi="宋体" w:cs="Arial" w:hint="eastAsia"/>
                <w:spacing w:val="-6"/>
                <w:szCs w:val="21"/>
              </w:rPr>
              <w:t>车间主管与一线工人的临时会议；企业文化主要体现在公司上下比较齐心”等；应对措施包括“需继续保持接近零库存的做法，通过提升优化生产的工艺工序来提高生产效率、提高质量来降低成本”、及“需通过加强企业文化建设，拓展员工职业空间、加强员工的专业技术的理论和实操水平培训，来提高员工的满意度、忠诚度”等；</w:t>
            </w:r>
          </w:p>
          <w:p w:rsidR="000F08C8" w:rsidRDefault="000A3862">
            <w:pPr>
              <w:rPr>
                <w:rFonts w:ascii="宋体" w:hAnsi="宋体" w:cs="Arial"/>
                <w:spacing w:val="-6"/>
                <w:szCs w:val="21"/>
              </w:rPr>
            </w:pPr>
            <w:r>
              <w:rPr>
                <w:rFonts w:ascii="宋体" w:hAnsi="宋体" w:cs="Arial" w:hint="eastAsia"/>
                <w:spacing w:val="-6"/>
                <w:szCs w:val="21"/>
              </w:rPr>
              <w:t>外</w:t>
            </w:r>
            <w:r>
              <w:rPr>
                <w:rFonts w:ascii="宋体" w:hAnsi="宋体" w:cs="Arial" w:hint="eastAsia"/>
                <w:spacing w:val="-6"/>
                <w:szCs w:val="21"/>
                <w:u w:val="single"/>
              </w:rPr>
              <w:t>部环境因素“</w:t>
            </w:r>
            <w:r>
              <w:rPr>
                <w:rFonts w:ascii="宋体" w:hAnsi="宋体" w:cs="Arial" w:hint="eastAsia"/>
                <w:spacing w:val="-6"/>
                <w:szCs w:val="21"/>
                <w:u w:val="single"/>
              </w:rPr>
              <w:t>7</w:t>
            </w:r>
            <w:r>
              <w:rPr>
                <w:rFonts w:ascii="宋体" w:hAnsi="宋体" w:cs="Arial" w:hint="eastAsia"/>
                <w:spacing w:val="-6"/>
                <w:szCs w:val="21"/>
                <w:u w:val="single"/>
              </w:rPr>
              <w:t>”条</w:t>
            </w:r>
            <w:r>
              <w:rPr>
                <w:rFonts w:ascii="宋体" w:hAnsi="宋体" w:cs="Arial" w:hint="eastAsia"/>
                <w:spacing w:val="-6"/>
                <w:szCs w:val="21"/>
              </w:rPr>
              <w:t>、包括“经济、社会、技术行业、竞争对手、潜在进入者、供应商、购买者”等、涉及“原材料，人工成本；国家经济走向，市场占有率及竞争对手状况”及“目前竞争对手的实力：我们在行业中目前还不具备整体竞争的实</w:t>
            </w:r>
            <w:r>
              <w:rPr>
                <w:rFonts w:ascii="宋体" w:hAnsi="宋体" w:cs="Arial" w:hint="eastAsia"/>
                <w:spacing w:val="-6"/>
                <w:szCs w:val="21"/>
              </w:rPr>
              <w:t>力，竞争对手确是一大堆。我们面临的对手是全球性的。我们核心竞争力不足”等方面——查基本符合实际情况；</w:t>
            </w:r>
          </w:p>
          <w:p w:rsidR="000F08C8" w:rsidRDefault="000A3862">
            <w:pPr>
              <w:rPr>
                <w:rFonts w:ascii="宋体" w:hAnsi="宋体" w:cs="Arial"/>
                <w:spacing w:val="-6"/>
                <w:szCs w:val="21"/>
              </w:rPr>
            </w:pPr>
            <w:r>
              <w:rPr>
                <w:rFonts w:ascii="宋体" w:hAnsi="宋体" w:cs="Arial" w:hint="eastAsia"/>
                <w:spacing w:val="-6"/>
                <w:szCs w:val="21"/>
              </w:rPr>
              <w:t>提供</w:t>
            </w:r>
            <w:r>
              <w:rPr>
                <w:rFonts w:ascii="宋体" w:hAnsi="宋体" w:cs="Arial" w:hint="eastAsia"/>
                <w:spacing w:val="-6"/>
                <w:szCs w:val="21"/>
                <w:u w:val="single"/>
              </w:rPr>
              <w:t>了“</w:t>
            </w:r>
            <w:r>
              <w:rPr>
                <w:rFonts w:ascii="宋体" w:hAnsi="宋体" w:cs="Arial" w:hint="eastAsia"/>
                <w:spacing w:val="-6"/>
                <w:szCs w:val="21"/>
                <w:u w:val="single"/>
              </w:rPr>
              <w:t>SWOT</w:t>
            </w:r>
            <w:r>
              <w:rPr>
                <w:rFonts w:ascii="宋体" w:hAnsi="宋体" w:cs="Arial" w:hint="eastAsia"/>
                <w:spacing w:val="-6"/>
                <w:szCs w:val="21"/>
                <w:u w:val="single"/>
              </w:rPr>
              <w:t>分析”包</w:t>
            </w:r>
            <w:r>
              <w:rPr>
                <w:rFonts w:ascii="宋体" w:hAnsi="宋体" w:cs="Arial" w:hint="eastAsia"/>
                <w:spacing w:val="-6"/>
                <w:szCs w:val="21"/>
              </w:rPr>
              <w:t>括“优势、弱势、机会、威胁”、具体“公司目前的优势，有一定的生产能力，公司上下齐心；对公司生存发展存在的威胁：对市场份额的侵占”——提供“应对措施”等信息；</w:t>
            </w:r>
          </w:p>
          <w:p w:rsidR="000F08C8" w:rsidRDefault="000A3862">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w:t>
            </w:r>
            <w:r>
              <w:rPr>
                <w:rFonts w:ascii="宋体" w:hAnsi="宋体" w:cs="Arial" w:hint="eastAsia"/>
                <w:spacing w:val="-6"/>
                <w:szCs w:val="21"/>
                <w:u w:val="single"/>
              </w:rPr>
              <w:t>上述</w:t>
            </w:r>
            <w:proofErr w:type="gramEnd"/>
            <w:r>
              <w:rPr>
                <w:rFonts w:ascii="宋体" w:hAnsi="宋体" w:cs="Arial" w:hint="eastAsia"/>
                <w:spacing w:val="-6"/>
                <w:szCs w:val="21"/>
                <w:u w:val="single"/>
              </w:rPr>
              <w:t>内容组织宗旨战略</w:t>
            </w:r>
            <w:r>
              <w:rPr>
                <w:rFonts w:ascii="宋体" w:hAnsi="宋体" w:cs="Arial" w:hint="eastAsia"/>
                <w:spacing w:val="-6"/>
                <w:szCs w:val="21"/>
              </w:rPr>
              <w:t>方向基本相关，并对质量、环境和职业健康安全管理体系实现策划能力可以产生一定影响；</w:t>
            </w:r>
          </w:p>
          <w:p w:rsidR="000F08C8" w:rsidRDefault="000A3862">
            <w:pPr>
              <w:rPr>
                <w:rFonts w:ascii="宋体" w:hAnsi="宋体" w:cs="Arial"/>
                <w:spacing w:val="-6"/>
                <w:szCs w:val="21"/>
              </w:rPr>
            </w:pPr>
            <w:r>
              <w:rPr>
                <w:rFonts w:ascii="宋体" w:hAnsi="宋体" w:cs="Arial" w:hint="eastAsia"/>
                <w:spacing w:val="-6"/>
                <w:szCs w:val="21"/>
              </w:rPr>
              <w:t>成文</w:t>
            </w:r>
            <w:r>
              <w:rPr>
                <w:rFonts w:ascii="宋体" w:hAnsi="宋体" w:cs="Arial" w:hint="eastAsia"/>
                <w:spacing w:val="-6"/>
                <w:szCs w:val="21"/>
                <w:u w:val="single"/>
              </w:rPr>
              <w:t>信息及时更新日</w:t>
            </w:r>
            <w:r>
              <w:rPr>
                <w:rFonts w:ascii="宋体" w:hAnsi="宋体" w:cs="Arial" w:hint="eastAsia"/>
                <w:spacing w:val="-6"/>
                <w:szCs w:val="21"/>
              </w:rPr>
              <w:t>期“</w:t>
            </w:r>
            <w:r>
              <w:rPr>
                <w:rFonts w:ascii="宋体" w:hAnsi="宋体" w:cs="Arial" w:hint="eastAsia"/>
                <w:spacing w:val="-6"/>
                <w:szCs w:val="21"/>
              </w:rPr>
              <w:t>2020.1.5</w:t>
            </w:r>
            <w:r>
              <w:rPr>
                <w:rFonts w:ascii="宋体" w:hAnsi="宋体" w:cs="Arial" w:hint="eastAsia"/>
                <w:spacing w:val="-6"/>
                <w:szCs w:val="21"/>
              </w:rPr>
              <w:t>”、有编审批、符合规定；</w:t>
            </w:r>
          </w:p>
        </w:tc>
        <w:tc>
          <w:tcPr>
            <w:tcW w:w="1585" w:type="dxa"/>
          </w:tcPr>
          <w:p w:rsidR="000F08C8" w:rsidRDefault="000F08C8"/>
        </w:tc>
      </w:tr>
      <w:tr w:rsidR="000F08C8">
        <w:trPr>
          <w:trHeight w:val="323"/>
        </w:trPr>
        <w:tc>
          <w:tcPr>
            <w:tcW w:w="2160" w:type="dxa"/>
          </w:tcPr>
          <w:p w:rsidR="000F08C8" w:rsidRDefault="000A3862">
            <w:pPr>
              <w:rPr>
                <w:rFonts w:ascii="宋体" w:hAnsi="宋体" w:cs="Arial"/>
                <w:spacing w:val="-6"/>
                <w:szCs w:val="21"/>
              </w:rPr>
            </w:pPr>
            <w:r>
              <w:rPr>
                <w:rFonts w:ascii="宋体" w:hAnsi="宋体" w:cs="Arial" w:hint="eastAsia"/>
                <w:spacing w:val="-6"/>
                <w:szCs w:val="21"/>
              </w:rPr>
              <w:lastRenderedPageBreak/>
              <w:t>理解相关方的需求和期望</w:t>
            </w:r>
          </w:p>
          <w:p w:rsidR="000F08C8" w:rsidRDefault="000F08C8">
            <w:pPr>
              <w:rPr>
                <w:rFonts w:ascii="宋体" w:hAnsi="宋体" w:cs="Arial"/>
                <w:spacing w:val="-6"/>
                <w:szCs w:val="21"/>
              </w:rPr>
            </w:pPr>
          </w:p>
        </w:tc>
        <w:tc>
          <w:tcPr>
            <w:tcW w:w="960" w:type="dxa"/>
          </w:tcPr>
          <w:p w:rsidR="000F08C8" w:rsidRDefault="000A3862">
            <w:pPr>
              <w:rPr>
                <w:rFonts w:ascii="宋体" w:hAnsi="宋体" w:cs="Arial"/>
                <w:spacing w:val="-6"/>
                <w:szCs w:val="21"/>
              </w:rPr>
            </w:pPr>
            <w:r>
              <w:rPr>
                <w:rFonts w:ascii="宋体" w:hAnsi="宋体" w:cs="Arial" w:hint="eastAsia"/>
                <w:spacing w:val="-6"/>
                <w:szCs w:val="21"/>
              </w:rPr>
              <w:t>4.2</w:t>
            </w:r>
          </w:p>
          <w:p w:rsidR="000F08C8" w:rsidRDefault="000F08C8">
            <w:pPr>
              <w:rPr>
                <w:rFonts w:ascii="宋体" w:hAnsi="宋体" w:cs="Arial"/>
                <w:spacing w:val="-6"/>
                <w:szCs w:val="21"/>
              </w:rPr>
            </w:pPr>
          </w:p>
        </w:tc>
        <w:tc>
          <w:tcPr>
            <w:tcW w:w="10004" w:type="dxa"/>
          </w:tcPr>
          <w:p w:rsidR="000F08C8" w:rsidRDefault="000A3862">
            <w:pPr>
              <w:rPr>
                <w:rFonts w:ascii="宋体" w:hAnsi="宋体" w:cs="Arial"/>
                <w:spacing w:val="-6"/>
                <w:szCs w:val="21"/>
              </w:rPr>
            </w:pPr>
            <w:r>
              <w:rPr>
                <w:rFonts w:ascii="宋体" w:hAnsi="宋体" w:cs="Arial" w:hint="eastAsia"/>
                <w:spacing w:val="-6"/>
                <w:szCs w:val="21"/>
              </w:rPr>
              <w:t>编制了《相关方及其需求清单》包括相关方及其需要的内容、及监视和评审记录基本有效、参评人等信息；</w:t>
            </w:r>
          </w:p>
          <w:p w:rsidR="000F08C8" w:rsidRDefault="000A3862">
            <w:pPr>
              <w:rPr>
                <w:rFonts w:ascii="宋体" w:hAnsi="宋体" w:cs="Arial"/>
                <w:spacing w:val="-6"/>
                <w:szCs w:val="21"/>
              </w:rPr>
            </w:pPr>
            <w:r>
              <w:rPr>
                <w:rFonts w:ascii="宋体" w:hAnsi="宋体" w:cs="Arial" w:hint="eastAsia"/>
                <w:spacing w:val="-6"/>
                <w:szCs w:val="21"/>
              </w:rPr>
              <w:t>其</w:t>
            </w:r>
            <w:r>
              <w:rPr>
                <w:rFonts w:ascii="宋体" w:hAnsi="宋体" w:cs="Arial" w:hint="eastAsia"/>
                <w:spacing w:val="-6"/>
                <w:szCs w:val="21"/>
                <w:u w:val="single"/>
              </w:rPr>
              <w:t>中相关方共</w:t>
            </w:r>
            <w:r>
              <w:rPr>
                <w:rFonts w:ascii="宋体" w:hAnsi="宋体" w:cs="Arial" w:hint="eastAsia"/>
                <w:spacing w:val="-6"/>
                <w:szCs w:val="21"/>
                <w:u w:val="single"/>
              </w:rPr>
              <w:t>13</w:t>
            </w:r>
            <w:r>
              <w:rPr>
                <w:rFonts w:ascii="宋体" w:hAnsi="宋体" w:cs="Arial" w:hint="eastAsia"/>
                <w:spacing w:val="-6"/>
                <w:szCs w:val="21"/>
                <w:u w:val="single"/>
              </w:rPr>
              <w:t>条</w:t>
            </w:r>
            <w:r>
              <w:rPr>
                <w:rFonts w:ascii="宋体" w:hAnsi="宋体" w:cs="Arial" w:hint="eastAsia"/>
                <w:spacing w:val="-6"/>
                <w:szCs w:val="21"/>
              </w:rPr>
              <w:t>、具体“顾客、员工、协会、供方、政府、环保局（政府职能单位）、安监局（政府职能单位）”等；</w:t>
            </w:r>
          </w:p>
          <w:p w:rsidR="000F08C8" w:rsidRDefault="000A3862">
            <w:pPr>
              <w:rPr>
                <w:rFonts w:ascii="宋体" w:hAnsi="宋体" w:cs="Arial"/>
                <w:spacing w:val="-6"/>
                <w:szCs w:val="21"/>
              </w:rPr>
            </w:pPr>
            <w:r>
              <w:rPr>
                <w:rFonts w:ascii="宋体" w:hAnsi="宋体" w:cs="Arial" w:hint="eastAsia"/>
                <w:spacing w:val="-6"/>
                <w:szCs w:val="21"/>
              </w:rPr>
              <w:t>查其</w:t>
            </w:r>
            <w:r>
              <w:rPr>
                <w:rFonts w:ascii="宋体" w:hAnsi="宋体" w:cs="Arial" w:hint="eastAsia"/>
                <w:spacing w:val="-6"/>
                <w:szCs w:val="21"/>
                <w:u w:val="single"/>
              </w:rPr>
              <w:t>要求与期望</w:t>
            </w:r>
            <w:r>
              <w:rPr>
                <w:rFonts w:ascii="宋体" w:hAnsi="宋体" w:cs="Arial" w:hint="eastAsia"/>
                <w:spacing w:val="-6"/>
                <w:szCs w:val="21"/>
              </w:rPr>
              <w:t>包括“应建立有效的内部质量管理体系，并有效运行；创造精品、满足个性化和多元化需求、希望公司实施科技创新驱动战略</w:t>
            </w:r>
            <w:r>
              <w:rPr>
                <w:rFonts w:ascii="宋体" w:hAnsi="宋体" w:cs="Arial" w:hint="eastAsia"/>
                <w:spacing w:val="-6"/>
                <w:szCs w:val="21"/>
              </w:rPr>
              <w:t>.</w:t>
            </w:r>
            <w:r>
              <w:rPr>
                <w:rFonts w:ascii="宋体" w:hAnsi="宋体" w:cs="Arial" w:hint="eastAsia"/>
                <w:spacing w:val="-6"/>
                <w:szCs w:val="21"/>
              </w:rPr>
              <w:t>加大科技投入，开发适销对路的产品、提高销售额</w:t>
            </w:r>
            <w:r>
              <w:rPr>
                <w:rFonts w:ascii="宋体" w:hAnsi="宋体" w:cs="Arial" w:hint="eastAsia"/>
                <w:spacing w:val="-6"/>
                <w:szCs w:val="21"/>
              </w:rPr>
              <w:t>.</w:t>
            </w:r>
            <w:r>
              <w:rPr>
                <w:rFonts w:ascii="宋体" w:hAnsi="宋体" w:cs="Arial" w:hint="eastAsia"/>
                <w:spacing w:val="-6"/>
                <w:szCs w:val="21"/>
              </w:rPr>
              <w:t>增加税收，增加就业，为经济做贡献，符合环境法律法规，噪音废气满足本公司环境体系相关要求”等——查组织监视和评审这些相关方的信息及其相关</w:t>
            </w:r>
            <w:r>
              <w:rPr>
                <w:rFonts w:ascii="宋体" w:hAnsi="宋体" w:cs="Arial" w:hint="eastAsia"/>
                <w:spacing w:val="-6"/>
                <w:szCs w:val="21"/>
              </w:rPr>
              <w:t>要求基本有效；</w:t>
            </w:r>
          </w:p>
          <w:p w:rsidR="000F08C8" w:rsidRDefault="000A3862">
            <w:pPr>
              <w:rPr>
                <w:rFonts w:ascii="宋体" w:hAnsi="宋体" w:cs="Arial"/>
                <w:spacing w:val="-6"/>
                <w:szCs w:val="21"/>
              </w:rPr>
            </w:pPr>
            <w:r>
              <w:rPr>
                <w:rFonts w:ascii="宋体" w:hAnsi="宋体" w:cs="Arial" w:hint="eastAsia"/>
                <w:spacing w:val="-6"/>
                <w:szCs w:val="21"/>
              </w:rPr>
              <w:t>查组织</w:t>
            </w:r>
            <w:r>
              <w:rPr>
                <w:rFonts w:ascii="宋体" w:hAnsi="宋体" w:cs="Arial" w:hint="eastAsia"/>
                <w:spacing w:val="-6"/>
                <w:szCs w:val="21"/>
                <w:u w:val="single"/>
              </w:rPr>
              <w:t>“合规义务”《环</w:t>
            </w:r>
            <w:r>
              <w:rPr>
                <w:rFonts w:ascii="宋体" w:hAnsi="宋体" w:cs="Arial" w:hint="eastAsia"/>
                <w:spacing w:val="-6"/>
                <w:szCs w:val="21"/>
              </w:rPr>
              <w:t>境、职业健康安全管理体系法规和其他要求清单》</w:t>
            </w:r>
            <w:r>
              <w:rPr>
                <w:rFonts w:ascii="宋体" w:hAnsi="宋体" w:cs="Arial" w:hint="eastAsia"/>
                <w:spacing w:val="-6"/>
                <w:szCs w:val="21"/>
              </w:rPr>
              <w:t>139</w:t>
            </w:r>
            <w:r>
              <w:rPr>
                <w:rFonts w:ascii="宋体" w:hAnsi="宋体" w:cs="Arial" w:hint="eastAsia"/>
                <w:spacing w:val="-6"/>
                <w:szCs w:val="21"/>
              </w:rPr>
              <w:t>项</w:t>
            </w:r>
            <w:r>
              <w:rPr>
                <w:rFonts w:ascii="宋体" w:hAnsi="宋体" w:cs="Arial" w:hint="eastAsia"/>
                <w:spacing w:val="-6"/>
                <w:szCs w:val="21"/>
              </w:rPr>
              <w:t>、具体“国家和地方法律法规、标准等”——</w:t>
            </w:r>
            <w:proofErr w:type="gramStart"/>
            <w:r>
              <w:rPr>
                <w:rFonts w:ascii="宋体" w:hAnsi="宋体" w:cs="Arial" w:hint="eastAsia"/>
                <w:spacing w:val="-6"/>
                <w:szCs w:val="21"/>
              </w:rPr>
              <w:t>查评价</w:t>
            </w:r>
            <w:proofErr w:type="gramEnd"/>
            <w:r>
              <w:rPr>
                <w:rFonts w:ascii="宋体" w:hAnsi="宋体" w:cs="Arial" w:hint="eastAsia"/>
                <w:spacing w:val="-6"/>
                <w:szCs w:val="21"/>
              </w:rPr>
              <w:t>基本有效；</w:t>
            </w:r>
          </w:p>
          <w:p w:rsidR="000F08C8" w:rsidRDefault="000A3862">
            <w:pPr>
              <w:rPr>
                <w:rFonts w:ascii="宋体" w:hAnsi="宋体" w:cs="Arial"/>
                <w:spacing w:val="-6"/>
                <w:szCs w:val="21"/>
              </w:rPr>
            </w:pPr>
            <w:r>
              <w:rPr>
                <w:rFonts w:ascii="宋体" w:hAnsi="宋体" w:cs="Arial" w:hint="eastAsia"/>
                <w:spacing w:val="-6"/>
                <w:szCs w:val="21"/>
              </w:rPr>
              <w:t>成</w:t>
            </w:r>
            <w:r>
              <w:rPr>
                <w:rFonts w:ascii="宋体" w:hAnsi="宋体" w:cs="Arial" w:hint="eastAsia"/>
                <w:spacing w:val="-6"/>
                <w:szCs w:val="21"/>
                <w:u w:val="single"/>
              </w:rPr>
              <w:t>文信息及时更新</w:t>
            </w:r>
            <w:r>
              <w:rPr>
                <w:rFonts w:ascii="宋体" w:hAnsi="宋体" w:cs="Arial" w:hint="eastAsia"/>
                <w:spacing w:val="-6"/>
                <w:szCs w:val="21"/>
              </w:rPr>
              <w:t>日期“</w:t>
            </w:r>
            <w:r>
              <w:rPr>
                <w:rFonts w:ascii="宋体" w:hAnsi="宋体" w:cs="Arial" w:hint="eastAsia"/>
                <w:spacing w:val="-6"/>
                <w:szCs w:val="21"/>
              </w:rPr>
              <w:t>2020.8.7</w:t>
            </w:r>
            <w:r>
              <w:rPr>
                <w:rFonts w:ascii="宋体" w:hAnsi="宋体" w:cs="Arial" w:hint="eastAsia"/>
                <w:spacing w:val="-6"/>
                <w:szCs w:val="21"/>
              </w:rPr>
              <w:t>”、有编审</w:t>
            </w:r>
            <w:proofErr w:type="gramStart"/>
            <w:r>
              <w:rPr>
                <w:rFonts w:ascii="宋体" w:hAnsi="宋体" w:cs="Arial" w:hint="eastAsia"/>
                <w:spacing w:val="-6"/>
                <w:szCs w:val="21"/>
              </w:rPr>
              <w:t>批符合</w:t>
            </w:r>
            <w:proofErr w:type="gramEnd"/>
            <w:r>
              <w:rPr>
                <w:rFonts w:ascii="宋体" w:hAnsi="宋体" w:cs="Arial" w:hint="eastAsia"/>
                <w:spacing w:val="-6"/>
                <w:szCs w:val="21"/>
              </w:rPr>
              <w:t>规定；</w:t>
            </w:r>
          </w:p>
        </w:tc>
        <w:tc>
          <w:tcPr>
            <w:tcW w:w="1585" w:type="dxa"/>
          </w:tcPr>
          <w:p w:rsidR="000F08C8" w:rsidRDefault="000F08C8"/>
        </w:tc>
      </w:tr>
      <w:tr w:rsidR="000F08C8">
        <w:trPr>
          <w:trHeight w:val="2110"/>
        </w:trPr>
        <w:tc>
          <w:tcPr>
            <w:tcW w:w="2160" w:type="dxa"/>
          </w:tcPr>
          <w:p w:rsidR="000F08C8" w:rsidRDefault="000A3862">
            <w:pPr>
              <w:rPr>
                <w:rFonts w:ascii="宋体" w:hAnsi="宋体" w:cs="Arial"/>
                <w:spacing w:val="-6"/>
                <w:szCs w:val="21"/>
                <w:lang w:val="en-GB"/>
              </w:rPr>
            </w:pPr>
            <w:r>
              <w:rPr>
                <w:rFonts w:ascii="宋体" w:hAnsi="宋体" w:cs="Arial" w:hint="eastAsia"/>
                <w:spacing w:val="-6"/>
                <w:szCs w:val="21"/>
              </w:rPr>
              <w:t>确定质量环境</w:t>
            </w:r>
            <w:r>
              <w:rPr>
                <w:rFonts w:ascii="宋体" w:hAnsi="宋体" w:cs="Arial" w:hint="eastAsia"/>
                <w:spacing w:val="-6"/>
                <w:szCs w:val="21"/>
                <w:lang w:val="en-GB"/>
              </w:rPr>
              <w:t>职业健康安全</w:t>
            </w:r>
            <w:r>
              <w:rPr>
                <w:rFonts w:ascii="宋体" w:hAnsi="宋体" w:cs="Arial" w:hint="eastAsia"/>
                <w:spacing w:val="-6"/>
                <w:szCs w:val="21"/>
              </w:rPr>
              <w:t>管理体系的范围</w:t>
            </w:r>
            <w:r>
              <w:rPr>
                <w:rFonts w:ascii="宋体" w:hAnsi="宋体" w:cs="Arial" w:hint="eastAsia"/>
                <w:spacing w:val="-6"/>
                <w:szCs w:val="21"/>
              </w:rPr>
              <w:t xml:space="preserve"> </w:t>
            </w:r>
          </w:p>
          <w:p w:rsidR="000F08C8" w:rsidRDefault="000F08C8">
            <w:pPr>
              <w:rPr>
                <w:rFonts w:ascii="宋体" w:hAnsi="宋体" w:cs="Arial"/>
                <w:spacing w:val="-6"/>
                <w:szCs w:val="21"/>
              </w:rPr>
            </w:pPr>
          </w:p>
        </w:tc>
        <w:tc>
          <w:tcPr>
            <w:tcW w:w="960" w:type="dxa"/>
          </w:tcPr>
          <w:p w:rsidR="000F08C8" w:rsidRDefault="000A3862">
            <w:pPr>
              <w:rPr>
                <w:rFonts w:ascii="宋体" w:hAnsi="宋体" w:cs="Arial"/>
                <w:spacing w:val="-6"/>
                <w:szCs w:val="21"/>
              </w:rPr>
            </w:pPr>
            <w:r>
              <w:rPr>
                <w:rFonts w:ascii="宋体" w:hAnsi="宋体" w:cs="Arial" w:hint="eastAsia"/>
                <w:spacing w:val="-6"/>
                <w:szCs w:val="21"/>
              </w:rPr>
              <w:t xml:space="preserve">4.3 </w:t>
            </w:r>
          </w:p>
          <w:p w:rsidR="000F08C8" w:rsidRDefault="000F08C8">
            <w:pPr>
              <w:rPr>
                <w:rFonts w:ascii="宋体" w:hAnsi="宋体" w:cs="Arial"/>
                <w:spacing w:val="-6"/>
                <w:szCs w:val="21"/>
              </w:rPr>
            </w:pPr>
          </w:p>
        </w:tc>
        <w:tc>
          <w:tcPr>
            <w:tcW w:w="10004" w:type="dxa"/>
          </w:tcPr>
          <w:p w:rsidR="000F08C8" w:rsidRDefault="000A3862">
            <w:pPr>
              <w:rPr>
                <w:rFonts w:ascii="宋体" w:hAnsi="宋体" w:cs="Arial"/>
                <w:spacing w:val="-6"/>
                <w:szCs w:val="21"/>
              </w:rPr>
            </w:pPr>
            <w:r>
              <w:rPr>
                <w:rFonts w:ascii="宋体" w:hAnsi="宋体" w:cs="Arial" w:hint="eastAsia"/>
                <w:spacing w:val="-6"/>
                <w:szCs w:val="21"/>
              </w:rPr>
              <w:t>在确定管理体系范围时公司考虑了以下内容：</w:t>
            </w:r>
            <w:r>
              <w:rPr>
                <w:rFonts w:ascii="宋体" w:hAnsi="宋体" w:cs="Arial" w:hint="eastAsia"/>
                <w:spacing w:val="-6"/>
                <w:szCs w:val="21"/>
              </w:rPr>
              <w:t>a</w:t>
            </w:r>
            <w:r>
              <w:rPr>
                <w:rFonts w:ascii="宋体" w:hAnsi="宋体" w:cs="Arial" w:hint="eastAsia"/>
                <w:spacing w:val="-6"/>
                <w:szCs w:val="21"/>
              </w:rPr>
              <w:t>各种内部和外部因素；</w:t>
            </w:r>
            <w:r>
              <w:rPr>
                <w:rFonts w:ascii="宋体" w:hAnsi="宋体" w:cs="Arial" w:hint="eastAsia"/>
                <w:spacing w:val="-6"/>
                <w:szCs w:val="21"/>
              </w:rPr>
              <w:t>b</w:t>
            </w:r>
            <w:r>
              <w:rPr>
                <w:rFonts w:ascii="宋体" w:hAnsi="宋体" w:cs="Arial" w:hint="eastAsia"/>
                <w:spacing w:val="-6"/>
                <w:szCs w:val="21"/>
              </w:rPr>
              <w:t>相关方的要求，包括相关合</w:t>
            </w:r>
            <w:proofErr w:type="gramStart"/>
            <w:r>
              <w:rPr>
                <w:rFonts w:ascii="宋体" w:hAnsi="宋体" w:cs="Arial" w:hint="eastAsia"/>
                <w:spacing w:val="-6"/>
                <w:szCs w:val="21"/>
              </w:rPr>
              <w:t>规</w:t>
            </w:r>
            <w:proofErr w:type="gramEnd"/>
            <w:r>
              <w:rPr>
                <w:rFonts w:ascii="宋体" w:hAnsi="宋体" w:cs="Arial" w:hint="eastAsia"/>
                <w:spacing w:val="-6"/>
                <w:szCs w:val="21"/>
              </w:rPr>
              <w:t>义务；</w:t>
            </w:r>
            <w:r>
              <w:rPr>
                <w:rFonts w:ascii="宋体" w:hAnsi="宋体" w:cs="Arial" w:hint="eastAsia"/>
                <w:spacing w:val="-6"/>
                <w:szCs w:val="21"/>
              </w:rPr>
              <w:t>c</w:t>
            </w:r>
            <w:r>
              <w:rPr>
                <w:rFonts w:ascii="宋体" w:hAnsi="宋体" w:cs="Arial" w:hint="eastAsia"/>
                <w:spacing w:val="-6"/>
                <w:szCs w:val="21"/>
              </w:rPr>
              <w:t>组织的活动、产品和产品；</w:t>
            </w:r>
          </w:p>
          <w:p w:rsidR="000F08C8" w:rsidRDefault="000A3862">
            <w:pPr>
              <w:rPr>
                <w:rFonts w:ascii="宋体" w:hAnsi="宋体" w:cs="Arial"/>
                <w:spacing w:val="-6"/>
                <w:szCs w:val="21"/>
              </w:rPr>
            </w:pPr>
            <w:r>
              <w:rPr>
                <w:rFonts w:ascii="宋体" w:hAnsi="宋体" w:cs="Arial" w:hint="eastAsia"/>
                <w:spacing w:val="-6"/>
                <w:szCs w:val="21"/>
              </w:rPr>
              <w:t>其组织单</w:t>
            </w:r>
            <w:r>
              <w:rPr>
                <w:rFonts w:ascii="宋体" w:hAnsi="宋体" w:cs="Arial" w:hint="eastAsia"/>
                <w:spacing w:val="-6"/>
                <w:szCs w:val="21"/>
                <w:u w:val="single"/>
              </w:rPr>
              <w:t>元、职能和物理边</w:t>
            </w:r>
            <w:r>
              <w:rPr>
                <w:rFonts w:ascii="宋体" w:hAnsi="宋体" w:cs="Arial" w:hint="eastAsia"/>
                <w:spacing w:val="-6"/>
                <w:szCs w:val="21"/>
              </w:rPr>
              <w:t>界：</w:t>
            </w:r>
            <w:bookmarkStart w:id="0" w:name="生产地址"/>
            <w:r>
              <w:rPr>
                <w:rFonts w:ascii="宋体" w:hAnsi="宋体" w:cs="Arial" w:hint="eastAsia"/>
                <w:spacing w:val="-6"/>
                <w:szCs w:val="21"/>
              </w:rPr>
              <w:t>山东省东营市东营区邹城路</w:t>
            </w:r>
            <w:r>
              <w:rPr>
                <w:rFonts w:ascii="宋体" w:hAnsi="宋体" w:cs="Arial" w:hint="eastAsia"/>
                <w:spacing w:val="-6"/>
                <w:szCs w:val="21"/>
              </w:rPr>
              <w:t>29</w:t>
            </w:r>
            <w:r>
              <w:rPr>
                <w:rFonts w:ascii="宋体" w:hAnsi="宋体" w:cs="Arial" w:hint="eastAsia"/>
                <w:spacing w:val="-6"/>
                <w:szCs w:val="21"/>
              </w:rPr>
              <w:t>号</w:t>
            </w:r>
            <w:bookmarkEnd w:id="0"/>
            <w:r>
              <w:rPr>
                <w:rFonts w:ascii="宋体" w:hAnsi="宋体" w:cs="Arial" w:hint="eastAsia"/>
                <w:spacing w:val="-6"/>
                <w:szCs w:val="21"/>
              </w:rPr>
              <w:t>、部门涉及生产质检部、综合管理部（供销行政）；</w:t>
            </w:r>
          </w:p>
          <w:p w:rsidR="000F08C8" w:rsidRDefault="000A3862">
            <w:pPr>
              <w:rPr>
                <w:rFonts w:ascii="宋体" w:hAnsi="宋体" w:cs="Arial"/>
                <w:spacing w:val="-6"/>
                <w:szCs w:val="21"/>
              </w:rPr>
            </w:pPr>
            <w:r>
              <w:rPr>
                <w:rFonts w:ascii="宋体" w:hAnsi="宋体" w:cs="Arial" w:hint="eastAsia"/>
                <w:spacing w:val="-6"/>
                <w:szCs w:val="21"/>
              </w:rPr>
              <w:t>公</w:t>
            </w:r>
            <w:r>
              <w:rPr>
                <w:rFonts w:ascii="宋体" w:hAnsi="宋体" w:cs="Arial" w:hint="eastAsia"/>
                <w:spacing w:val="-6"/>
                <w:szCs w:val="21"/>
                <w:u w:val="single"/>
              </w:rPr>
              <w:t>司管理体系范围</w:t>
            </w:r>
            <w:r>
              <w:rPr>
                <w:rFonts w:ascii="宋体" w:hAnsi="宋体" w:cs="Arial" w:hint="eastAsia"/>
                <w:spacing w:val="-6"/>
                <w:szCs w:val="21"/>
              </w:rPr>
              <w:t>为：</w:t>
            </w:r>
            <w:bookmarkStart w:id="1" w:name="审核范围"/>
            <w:r>
              <w:rPr>
                <w:rFonts w:ascii="宋体" w:hAnsi="宋体" w:cs="Arial" w:hint="eastAsia"/>
                <w:b/>
                <w:bCs/>
                <w:spacing w:val="-6"/>
                <w:szCs w:val="21"/>
              </w:rPr>
              <w:t>QEO</w:t>
            </w:r>
            <w:r>
              <w:rPr>
                <w:rFonts w:ascii="宋体" w:hAnsi="宋体" w:cs="Arial" w:hint="eastAsia"/>
                <w:spacing w:val="-6"/>
                <w:szCs w:val="21"/>
              </w:rPr>
              <w:t>油层解堵增产增</w:t>
            </w:r>
            <w:proofErr w:type="gramStart"/>
            <w:r>
              <w:rPr>
                <w:rFonts w:ascii="宋体" w:hAnsi="宋体" w:cs="Arial" w:hint="eastAsia"/>
                <w:spacing w:val="-6"/>
                <w:szCs w:val="21"/>
              </w:rPr>
              <w:t>注方案</w:t>
            </w:r>
            <w:proofErr w:type="gramEnd"/>
            <w:r>
              <w:rPr>
                <w:rFonts w:ascii="宋体" w:hAnsi="宋体" w:cs="Arial" w:hint="eastAsia"/>
                <w:spacing w:val="-6"/>
                <w:szCs w:val="21"/>
              </w:rPr>
              <w:t>技术服务</w:t>
            </w:r>
            <w:r>
              <w:rPr>
                <w:rFonts w:ascii="宋体" w:hAnsi="宋体" w:cs="Arial" w:hint="eastAsia"/>
                <w:spacing w:val="-6"/>
                <w:szCs w:val="21"/>
              </w:rPr>
              <w:t>;</w:t>
            </w:r>
            <w:r>
              <w:rPr>
                <w:rFonts w:ascii="宋体" w:hAnsi="宋体" w:cs="Arial" w:hint="eastAsia"/>
                <w:spacing w:val="-6"/>
                <w:szCs w:val="21"/>
              </w:rPr>
              <w:t>油井液面自动监测仪、原油储罐自动盘库装置、智能加药装置、电磁加热装置、</w:t>
            </w:r>
            <w:proofErr w:type="gramStart"/>
            <w:r>
              <w:rPr>
                <w:rFonts w:ascii="宋体" w:hAnsi="宋体" w:cs="Arial" w:hint="eastAsia"/>
                <w:spacing w:val="-6"/>
                <w:szCs w:val="21"/>
              </w:rPr>
              <w:t>撬装过滤</w:t>
            </w:r>
            <w:proofErr w:type="gramEnd"/>
            <w:r>
              <w:rPr>
                <w:rFonts w:ascii="宋体" w:hAnsi="宋体" w:cs="Arial" w:hint="eastAsia"/>
                <w:spacing w:val="-6"/>
                <w:szCs w:val="21"/>
              </w:rPr>
              <w:t>装置、油泥处理装置、泥浆不落地处理装置、定量装车系统、井口数据采集及传输系统、油井群控变频装置、油井多参数测量装置、自动注水装置、井口撬、挂接</w:t>
            </w:r>
            <w:proofErr w:type="gramStart"/>
            <w:r>
              <w:rPr>
                <w:rFonts w:ascii="宋体" w:hAnsi="宋体" w:cs="Arial" w:hint="eastAsia"/>
                <w:spacing w:val="-6"/>
                <w:szCs w:val="21"/>
              </w:rPr>
              <w:t>阀组撬</w:t>
            </w:r>
            <w:proofErr w:type="gramEnd"/>
            <w:r>
              <w:rPr>
                <w:rFonts w:ascii="宋体" w:hAnsi="宋体" w:cs="Arial" w:hint="eastAsia"/>
                <w:spacing w:val="-6"/>
                <w:szCs w:val="21"/>
              </w:rPr>
              <w:t>的生产（组装）所涉及场所的相</w:t>
            </w:r>
            <w:r>
              <w:rPr>
                <w:rFonts w:ascii="宋体" w:hAnsi="宋体" w:cs="Arial" w:hint="eastAsia"/>
                <w:spacing w:val="-6"/>
                <w:szCs w:val="21"/>
                <w:u w:val="single"/>
              </w:rPr>
              <w:t>关质量、环境及职业健康安</w:t>
            </w:r>
            <w:r>
              <w:rPr>
                <w:rFonts w:ascii="宋体" w:hAnsi="宋体" w:cs="Arial" w:hint="eastAsia"/>
                <w:spacing w:val="-6"/>
                <w:szCs w:val="21"/>
              </w:rPr>
              <w:t>全管理活动</w:t>
            </w:r>
            <w:bookmarkEnd w:id="1"/>
            <w:r>
              <w:rPr>
                <w:rFonts w:ascii="宋体" w:hAnsi="宋体" w:cs="Arial" w:hint="eastAsia"/>
                <w:spacing w:val="-6"/>
                <w:szCs w:val="21"/>
              </w:rPr>
              <w:t>；</w:t>
            </w:r>
          </w:p>
          <w:p w:rsidR="000F08C8" w:rsidRDefault="000A3862">
            <w:pPr>
              <w:rPr>
                <w:rFonts w:ascii="宋体" w:hAnsi="宋体" w:cs="Arial"/>
                <w:spacing w:val="-6"/>
                <w:szCs w:val="21"/>
              </w:rPr>
            </w:pPr>
            <w:r>
              <w:rPr>
                <w:rFonts w:ascii="宋体" w:hAnsi="宋体" w:cs="Arial" w:hint="eastAsia"/>
                <w:spacing w:val="-6"/>
                <w:szCs w:val="21"/>
              </w:rPr>
              <w:t>无</w:t>
            </w:r>
            <w:r>
              <w:rPr>
                <w:rFonts w:ascii="宋体" w:hAnsi="宋体" w:cs="Arial" w:hint="eastAsia"/>
                <w:spacing w:val="-6"/>
                <w:szCs w:val="21"/>
                <w:u w:val="single"/>
              </w:rPr>
              <w:t>不适用条</w:t>
            </w:r>
            <w:r>
              <w:rPr>
                <w:rFonts w:ascii="宋体" w:hAnsi="宋体" w:cs="Arial" w:hint="eastAsia"/>
                <w:spacing w:val="-6"/>
                <w:szCs w:val="21"/>
              </w:rPr>
              <w:t>款</w:t>
            </w:r>
            <w:r>
              <w:rPr>
                <w:rFonts w:ascii="宋体" w:hAnsi="宋体" w:cs="Arial" w:hint="eastAsia"/>
                <w:spacing w:val="-6"/>
                <w:szCs w:val="21"/>
              </w:rPr>
              <w:t>、手册没有删减</w:t>
            </w:r>
            <w:r>
              <w:rPr>
                <w:rFonts w:ascii="宋体" w:hAnsi="宋体" w:cs="Arial" w:hint="eastAsia"/>
                <w:spacing w:val="-6"/>
                <w:szCs w:val="21"/>
              </w:rPr>
              <w:t>；</w:t>
            </w:r>
          </w:p>
        </w:tc>
        <w:tc>
          <w:tcPr>
            <w:tcW w:w="1585" w:type="dxa"/>
          </w:tcPr>
          <w:p w:rsidR="000F08C8" w:rsidRDefault="000F08C8"/>
        </w:tc>
      </w:tr>
      <w:tr w:rsidR="000F08C8">
        <w:trPr>
          <w:trHeight w:val="615"/>
        </w:trPr>
        <w:tc>
          <w:tcPr>
            <w:tcW w:w="2160" w:type="dxa"/>
          </w:tcPr>
          <w:p w:rsidR="000F08C8" w:rsidRDefault="000A3862">
            <w:pPr>
              <w:rPr>
                <w:rFonts w:ascii="宋体" w:hAnsi="宋体" w:cs="Arial"/>
                <w:spacing w:val="-6"/>
                <w:szCs w:val="21"/>
              </w:rPr>
            </w:pPr>
            <w:r>
              <w:rPr>
                <w:rFonts w:ascii="宋体" w:hAnsi="宋体" w:cs="Arial" w:hint="eastAsia"/>
                <w:spacing w:val="-6"/>
                <w:szCs w:val="21"/>
              </w:rPr>
              <w:t>质量、环境</w:t>
            </w:r>
            <w:r>
              <w:rPr>
                <w:rFonts w:ascii="宋体" w:hAnsi="宋体" w:cs="Arial" w:hint="eastAsia"/>
                <w:spacing w:val="-6"/>
                <w:szCs w:val="21"/>
              </w:rPr>
              <w:t xml:space="preserve"> </w:t>
            </w:r>
            <w:r>
              <w:rPr>
                <w:rFonts w:ascii="宋体" w:hAnsi="宋体" w:cs="Arial" w:hint="eastAsia"/>
                <w:spacing w:val="-6"/>
                <w:szCs w:val="21"/>
              </w:rPr>
              <w:t>、职业健康安全管理体系及其过程</w:t>
            </w:r>
          </w:p>
          <w:p w:rsidR="000F08C8" w:rsidRDefault="000A3862">
            <w:pPr>
              <w:rPr>
                <w:rFonts w:ascii="宋体" w:hAnsi="宋体" w:cs="Arial"/>
                <w:spacing w:val="-6"/>
                <w:szCs w:val="21"/>
              </w:rPr>
            </w:pPr>
            <w:r>
              <w:rPr>
                <w:rFonts w:ascii="宋体" w:hAnsi="宋体" w:cs="Arial" w:hint="eastAsia"/>
                <w:spacing w:val="-6"/>
                <w:szCs w:val="21"/>
              </w:rPr>
              <w:t xml:space="preserve"> </w:t>
            </w:r>
          </w:p>
          <w:p w:rsidR="000F08C8" w:rsidRDefault="000F08C8"/>
        </w:tc>
        <w:tc>
          <w:tcPr>
            <w:tcW w:w="960" w:type="dxa"/>
          </w:tcPr>
          <w:p w:rsidR="000F08C8" w:rsidRDefault="000A3862">
            <w:pPr>
              <w:rPr>
                <w:rFonts w:ascii="宋体" w:hAnsi="宋体" w:cs="Arial"/>
                <w:spacing w:val="-6"/>
                <w:szCs w:val="21"/>
              </w:rPr>
            </w:pPr>
            <w:r>
              <w:rPr>
                <w:rFonts w:ascii="宋体" w:hAnsi="宋体" w:cs="Arial" w:hint="eastAsia"/>
                <w:spacing w:val="-6"/>
                <w:szCs w:val="21"/>
              </w:rPr>
              <w:t xml:space="preserve">4.4 </w:t>
            </w:r>
          </w:p>
          <w:p w:rsidR="000F08C8" w:rsidRDefault="000F08C8"/>
        </w:tc>
        <w:tc>
          <w:tcPr>
            <w:tcW w:w="10004" w:type="dxa"/>
          </w:tcPr>
          <w:p w:rsidR="000F08C8" w:rsidRDefault="000A3862">
            <w:pPr>
              <w:rPr>
                <w:rFonts w:ascii="宋体" w:hAnsi="宋体" w:cs="Arial"/>
                <w:spacing w:val="-6"/>
                <w:szCs w:val="21"/>
              </w:rPr>
            </w:pPr>
            <w:proofErr w:type="gramStart"/>
            <w:r>
              <w:rPr>
                <w:rFonts w:ascii="宋体" w:hAnsi="宋体" w:cs="Arial" w:hint="eastAsia"/>
                <w:spacing w:val="-6"/>
                <w:szCs w:val="21"/>
              </w:rPr>
              <w:t>通过文审手册</w:t>
            </w:r>
            <w:proofErr w:type="gramEnd"/>
            <w:r>
              <w:rPr>
                <w:rFonts w:ascii="宋体" w:hAnsi="宋体" w:cs="Arial" w:hint="eastAsia"/>
                <w:spacing w:val="-6"/>
                <w:szCs w:val="21"/>
              </w:rPr>
              <w:t>及相关程序文件可知：</w:t>
            </w:r>
          </w:p>
          <w:p w:rsidR="000F08C8" w:rsidRDefault="000A3862">
            <w:pPr>
              <w:rPr>
                <w:rFonts w:ascii="宋体" w:hAnsi="宋体" w:cs="Arial"/>
                <w:spacing w:val="-6"/>
                <w:szCs w:val="21"/>
              </w:rPr>
            </w:pPr>
            <w:r>
              <w:rPr>
                <w:rFonts w:ascii="宋体" w:hAnsi="宋体" w:cs="Arial"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环境安全管理体系整体结果的风险；这其中包括确定了质量环境安全管理体系范围、组织架构图、产品及服务、现场及产品线过程</w:t>
            </w:r>
            <w:r>
              <w:rPr>
                <w:rFonts w:ascii="宋体" w:hAnsi="宋体" w:cs="Arial" w:hint="eastAsia"/>
                <w:spacing w:val="-6"/>
                <w:szCs w:val="21"/>
              </w:rPr>
              <w:t>/</w:t>
            </w:r>
            <w:r>
              <w:rPr>
                <w:rFonts w:ascii="宋体" w:hAnsi="宋体" w:cs="Arial" w:hint="eastAsia"/>
                <w:spacing w:val="-6"/>
                <w:szCs w:val="21"/>
              </w:rPr>
              <w:t>能力相关的设备和</w:t>
            </w:r>
            <w:r>
              <w:rPr>
                <w:rFonts w:ascii="宋体" w:hAnsi="宋体" w:cs="Arial" w:hint="eastAsia"/>
                <w:spacing w:val="-6"/>
                <w:szCs w:val="21"/>
              </w:rPr>
              <w:t>人员清单、绩效指标的确定、风险及机遇的识别、职责和权限的公示、识别了变更对过程的影响、及体系应获取的资源、提供了内审和管理评审的实施情况等；策划输出</w:t>
            </w:r>
            <w:r>
              <w:rPr>
                <w:rFonts w:ascii="宋体" w:hAnsi="宋体" w:cs="Arial" w:hint="eastAsia"/>
                <w:spacing w:val="-6"/>
                <w:szCs w:val="21"/>
              </w:rPr>
              <w:t xml:space="preserve"> </w:t>
            </w:r>
            <w:r>
              <w:rPr>
                <w:rFonts w:ascii="宋体" w:hAnsi="宋体" w:cs="Arial" w:hint="eastAsia"/>
                <w:spacing w:val="-6"/>
                <w:szCs w:val="21"/>
              </w:rPr>
              <w:t>包括：手册、程序文件、表格和记录等；</w:t>
            </w:r>
          </w:p>
          <w:p w:rsidR="000F08C8" w:rsidRDefault="000A3862">
            <w:pPr>
              <w:rPr>
                <w:rFonts w:ascii="宋体" w:hAnsi="宋体" w:cs="Arial"/>
                <w:spacing w:val="-6"/>
                <w:szCs w:val="21"/>
              </w:rPr>
            </w:pPr>
            <w:r>
              <w:rPr>
                <w:rFonts w:ascii="宋体" w:hAnsi="宋体" w:cs="Arial" w:hint="eastAsia"/>
                <w:spacing w:val="-6"/>
                <w:szCs w:val="21"/>
              </w:rPr>
              <w:lastRenderedPageBreak/>
              <w:t>组织在建立并保持环境管理体系时，充分考虑了标准</w:t>
            </w:r>
            <w:r>
              <w:rPr>
                <w:rFonts w:ascii="宋体" w:hAnsi="宋体" w:cs="Arial" w:hint="eastAsia"/>
                <w:spacing w:val="-6"/>
                <w:szCs w:val="21"/>
              </w:rPr>
              <w:t>4.1</w:t>
            </w:r>
            <w:r>
              <w:rPr>
                <w:rFonts w:ascii="宋体" w:hAnsi="宋体" w:cs="Arial" w:hint="eastAsia"/>
                <w:spacing w:val="-6"/>
                <w:szCs w:val="21"/>
              </w:rPr>
              <w:t>和</w:t>
            </w:r>
            <w:r>
              <w:rPr>
                <w:rFonts w:ascii="宋体" w:hAnsi="宋体" w:cs="Arial" w:hint="eastAsia"/>
                <w:spacing w:val="-6"/>
                <w:szCs w:val="21"/>
              </w:rPr>
              <w:t>4.2</w:t>
            </w:r>
            <w:r>
              <w:rPr>
                <w:rFonts w:ascii="宋体" w:hAnsi="宋体" w:cs="Arial" w:hint="eastAsia"/>
                <w:spacing w:val="-6"/>
                <w:szCs w:val="21"/>
              </w:rPr>
              <w:t>获得的知识并已形成文件化信息；</w:t>
            </w:r>
          </w:p>
          <w:p w:rsidR="000F08C8" w:rsidRDefault="000A3862">
            <w:proofErr w:type="gramStart"/>
            <w:r>
              <w:rPr>
                <w:rFonts w:ascii="宋体" w:hAnsi="宋体" w:cs="Arial" w:hint="eastAsia"/>
                <w:spacing w:val="-6"/>
                <w:szCs w:val="21"/>
              </w:rPr>
              <w:t>另</w:t>
            </w:r>
            <w:r>
              <w:rPr>
                <w:rFonts w:ascii="宋体" w:hAnsi="宋体" w:cs="Arial" w:hint="eastAsia"/>
                <w:spacing w:val="-6"/>
                <w:szCs w:val="21"/>
                <w:u w:val="single"/>
              </w:rPr>
              <w:t>查近一年来</w:t>
            </w:r>
            <w:proofErr w:type="gramEnd"/>
            <w:r>
              <w:rPr>
                <w:rFonts w:ascii="宋体" w:hAnsi="宋体" w:cs="Arial" w:hint="eastAsia"/>
                <w:spacing w:val="-6"/>
                <w:szCs w:val="21"/>
                <w:u w:val="single"/>
              </w:rPr>
              <w:t>的体</w:t>
            </w:r>
            <w:r>
              <w:rPr>
                <w:rFonts w:ascii="宋体" w:hAnsi="宋体" w:cs="Arial" w:hint="eastAsia"/>
                <w:b/>
                <w:bCs/>
                <w:spacing w:val="-6"/>
                <w:szCs w:val="21"/>
                <w:u w:val="single"/>
              </w:rPr>
              <w:t>系</w:t>
            </w:r>
            <w:r>
              <w:rPr>
                <w:rFonts w:ascii="宋体" w:hAnsi="宋体" w:cs="Arial" w:hint="eastAsia"/>
                <w:b/>
                <w:bCs/>
                <w:spacing w:val="-6"/>
                <w:szCs w:val="21"/>
                <w:u w:val="single"/>
              </w:rPr>
              <w:t>存在</w:t>
            </w:r>
            <w:r>
              <w:rPr>
                <w:rFonts w:ascii="宋体" w:hAnsi="宋体" w:cs="Arial" w:hint="eastAsia"/>
                <w:b/>
                <w:bCs/>
                <w:spacing w:val="-6"/>
                <w:szCs w:val="21"/>
                <w:u w:val="single"/>
              </w:rPr>
              <w:t>变</w:t>
            </w:r>
            <w:r>
              <w:rPr>
                <w:rFonts w:ascii="宋体" w:hAnsi="宋体" w:cs="Arial" w:hint="eastAsia"/>
                <w:b/>
                <w:bCs/>
                <w:spacing w:val="-6"/>
                <w:szCs w:val="21"/>
              </w:rPr>
              <w:t>更</w:t>
            </w:r>
            <w:r>
              <w:rPr>
                <w:rFonts w:ascii="宋体" w:hAnsi="宋体" w:cs="Arial" w:hint="eastAsia"/>
                <w:spacing w:val="-6"/>
                <w:szCs w:val="21"/>
              </w:rPr>
              <w:t>的情况</w:t>
            </w:r>
            <w:r>
              <w:rPr>
                <w:rFonts w:ascii="宋体" w:hAnsi="宋体" w:cs="Arial" w:hint="eastAsia"/>
                <w:spacing w:val="-6"/>
                <w:szCs w:val="21"/>
              </w:rPr>
              <w:t>、产品范围有所变化</w:t>
            </w:r>
            <w:r>
              <w:rPr>
                <w:rFonts w:ascii="宋体" w:hAnsi="宋体" w:cs="Arial" w:hint="eastAsia"/>
                <w:spacing w:val="-6"/>
                <w:szCs w:val="21"/>
              </w:rPr>
              <w:t>；</w:t>
            </w:r>
          </w:p>
        </w:tc>
        <w:tc>
          <w:tcPr>
            <w:tcW w:w="1585" w:type="dxa"/>
          </w:tcPr>
          <w:p w:rsidR="000F08C8" w:rsidRDefault="000F08C8"/>
        </w:tc>
      </w:tr>
      <w:tr w:rsidR="000F08C8">
        <w:trPr>
          <w:trHeight w:val="329"/>
        </w:trPr>
        <w:tc>
          <w:tcPr>
            <w:tcW w:w="2160" w:type="dxa"/>
          </w:tcPr>
          <w:p w:rsidR="000F08C8" w:rsidRDefault="000A3862">
            <w:pPr>
              <w:spacing w:line="280" w:lineRule="exact"/>
              <w:rPr>
                <w:rFonts w:ascii="宋体" w:hAnsi="宋体" w:cs="宋体"/>
                <w:szCs w:val="21"/>
              </w:rPr>
            </w:pPr>
            <w:r>
              <w:rPr>
                <w:rFonts w:ascii="宋体" w:hAnsi="宋体" w:cs="宋体" w:hint="eastAsia"/>
                <w:szCs w:val="21"/>
              </w:rPr>
              <w:lastRenderedPageBreak/>
              <w:t>领导作用与承诺</w:t>
            </w:r>
          </w:p>
          <w:p w:rsidR="000F08C8" w:rsidRDefault="000A3862">
            <w:pPr>
              <w:spacing w:line="280" w:lineRule="exact"/>
            </w:pPr>
            <w:r>
              <w:rPr>
                <w:rFonts w:ascii="宋体" w:hAnsi="宋体" w:cs="宋体" w:hint="eastAsia"/>
                <w:szCs w:val="21"/>
              </w:rPr>
              <w:t>总则</w:t>
            </w:r>
          </w:p>
        </w:tc>
        <w:tc>
          <w:tcPr>
            <w:tcW w:w="960" w:type="dxa"/>
          </w:tcPr>
          <w:p w:rsidR="000F08C8" w:rsidRDefault="000A3862">
            <w:pPr>
              <w:spacing w:line="280" w:lineRule="exact"/>
              <w:rPr>
                <w:rFonts w:ascii="宋体" w:hAnsi="宋体" w:cs="宋体"/>
                <w:szCs w:val="21"/>
              </w:rPr>
            </w:pPr>
            <w:r>
              <w:rPr>
                <w:rFonts w:ascii="宋体" w:hAnsi="宋体" w:cs="宋体" w:hint="eastAsia"/>
                <w:szCs w:val="21"/>
              </w:rPr>
              <w:t>Q</w:t>
            </w:r>
            <w:r>
              <w:rPr>
                <w:rFonts w:ascii="宋体" w:hAnsi="宋体" w:cs="宋体" w:hint="eastAsia"/>
                <w:szCs w:val="21"/>
              </w:rPr>
              <w:t>：</w:t>
            </w:r>
          </w:p>
          <w:p w:rsidR="000F08C8" w:rsidRDefault="000A3862">
            <w:pPr>
              <w:spacing w:line="280" w:lineRule="exact"/>
              <w:rPr>
                <w:rFonts w:ascii="宋体" w:hAnsi="宋体" w:cs="宋体"/>
                <w:szCs w:val="21"/>
              </w:rPr>
            </w:pPr>
            <w:r>
              <w:rPr>
                <w:rFonts w:ascii="宋体" w:hAnsi="宋体" w:cs="宋体" w:hint="eastAsia"/>
                <w:szCs w:val="21"/>
              </w:rPr>
              <w:t>5.1</w:t>
            </w:r>
          </w:p>
          <w:p w:rsidR="000F08C8" w:rsidRDefault="000A3862">
            <w:pPr>
              <w:spacing w:line="280" w:lineRule="exact"/>
              <w:rPr>
                <w:rFonts w:ascii="宋体" w:hAnsi="宋体" w:cs="宋体"/>
                <w:szCs w:val="21"/>
              </w:rPr>
            </w:pPr>
            <w:r>
              <w:rPr>
                <w:rFonts w:ascii="宋体" w:hAnsi="宋体" w:cs="宋体" w:hint="eastAsia"/>
                <w:szCs w:val="21"/>
              </w:rPr>
              <w:t>5.1.1</w:t>
            </w:r>
          </w:p>
          <w:p w:rsidR="000F08C8" w:rsidRDefault="000F08C8">
            <w:pPr>
              <w:spacing w:line="280" w:lineRule="exact"/>
            </w:pPr>
          </w:p>
        </w:tc>
        <w:tc>
          <w:tcPr>
            <w:tcW w:w="10004" w:type="dxa"/>
            <w:vAlign w:val="center"/>
          </w:tcPr>
          <w:p w:rsidR="000F08C8" w:rsidRDefault="000A3862">
            <w:pPr>
              <w:rPr>
                <w:rFonts w:ascii="宋体" w:hAnsi="宋体" w:cs="Arial"/>
                <w:spacing w:val="-6"/>
                <w:szCs w:val="21"/>
              </w:rPr>
            </w:pPr>
            <w:r>
              <w:rPr>
                <w:rFonts w:ascii="宋体" w:hAnsi="宋体" w:cs="Arial" w:hint="eastAsia"/>
                <w:spacing w:val="-6"/>
                <w:szCs w:val="21"/>
              </w:rPr>
              <w:t>通过</w:t>
            </w:r>
            <w:r>
              <w:rPr>
                <w:rFonts w:ascii="宋体" w:hAnsi="宋体" w:cs="Arial" w:hint="eastAsia"/>
                <w:spacing w:val="-6"/>
                <w:szCs w:val="21"/>
              </w:rPr>
              <w:t>和管理</w:t>
            </w:r>
            <w:proofErr w:type="gramStart"/>
            <w:r>
              <w:rPr>
                <w:rFonts w:ascii="宋体" w:hAnsi="宋体" w:cs="Arial" w:hint="eastAsia"/>
                <w:spacing w:val="-6"/>
                <w:szCs w:val="21"/>
                <w:u w:val="single"/>
              </w:rPr>
              <w:t>层交流</w:t>
            </w:r>
            <w:proofErr w:type="gramEnd"/>
            <w:r>
              <w:rPr>
                <w:rFonts w:ascii="宋体" w:hAnsi="宋体" w:cs="Arial" w:hint="eastAsia"/>
                <w:spacing w:val="-6"/>
                <w:szCs w:val="21"/>
                <w:u w:val="single"/>
              </w:rPr>
              <w:t>可知、最高管理者通过以下方面</w:t>
            </w:r>
            <w:r>
              <w:rPr>
                <w:rFonts w:ascii="宋体" w:hAnsi="宋体" w:cs="Arial" w:hint="eastAsia"/>
                <w:spacing w:val="-6"/>
                <w:szCs w:val="21"/>
              </w:rPr>
              <w:t>起到了领导作用和实现承诺</w:t>
            </w:r>
            <w:r>
              <w:rPr>
                <w:rFonts w:ascii="宋体" w:hAnsi="宋体" w:cs="Arial" w:hint="eastAsia"/>
                <w:spacing w:val="-6"/>
                <w:szCs w:val="21"/>
              </w:rPr>
              <w:t>：</w:t>
            </w:r>
          </w:p>
          <w:p w:rsidR="000F08C8" w:rsidRDefault="000A3862">
            <w:pPr>
              <w:rPr>
                <w:rFonts w:ascii="宋体" w:hAnsi="宋体" w:cs="Arial"/>
                <w:spacing w:val="-6"/>
                <w:szCs w:val="21"/>
              </w:rPr>
            </w:pPr>
            <w:r>
              <w:rPr>
                <w:rFonts w:ascii="宋体" w:hAnsi="宋体" w:cs="Arial" w:hint="eastAsia"/>
                <w:spacing w:val="-6"/>
                <w:szCs w:val="21"/>
              </w:rPr>
              <w:t>1.</w:t>
            </w:r>
            <w:r>
              <w:rPr>
                <w:rFonts w:ascii="宋体" w:hAnsi="宋体" w:cs="Arial" w:hint="eastAsia"/>
                <w:spacing w:val="-6"/>
                <w:szCs w:val="21"/>
              </w:rPr>
              <w:t>对质量管理体系的有效性承担责任：</w:t>
            </w:r>
          </w:p>
          <w:p w:rsidR="000F08C8" w:rsidRDefault="000A3862">
            <w:pPr>
              <w:rPr>
                <w:rFonts w:ascii="宋体" w:hAnsi="宋体" w:cs="Arial"/>
                <w:spacing w:val="-6"/>
                <w:szCs w:val="21"/>
              </w:rPr>
            </w:pPr>
            <w:r>
              <w:rPr>
                <w:rFonts w:ascii="宋体" w:hAnsi="宋体" w:cs="Arial" w:hint="eastAsia"/>
                <w:spacing w:val="-6"/>
                <w:szCs w:val="21"/>
              </w:rPr>
              <w:t>通过持续的绩效监视、月度、定期检查等，及管理评审来确定</w:t>
            </w:r>
            <w:r>
              <w:rPr>
                <w:rFonts w:ascii="宋体" w:hAnsi="宋体" w:cs="Arial" w:hint="eastAsia"/>
                <w:spacing w:val="-6"/>
                <w:szCs w:val="21"/>
              </w:rPr>
              <w:t>QMS</w:t>
            </w:r>
            <w:r>
              <w:rPr>
                <w:rFonts w:ascii="宋体" w:hAnsi="宋体" w:cs="Arial" w:hint="eastAsia"/>
                <w:spacing w:val="-6"/>
                <w:szCs w:val="21"/>
              </w:rPr>
              <w:t>的适宜性及有效性；</w:t>
            </w:r>
            <w:r>
              <w:rPr>
                <w:rFonts w:ascii="宋体" w:hAnsi="宋体" w:cs="Arial" w:hint="eastAsia"/>
                <w:spacing w:val="-6"/>
                <w:szCs w:val="21"/>
              </w:rPr>
              <w:t xml:space="preserve"> </w:t>
            </w:r>
          </w:p>
          <w:p w:rsidR="000F08C8" w:rsidRDefault="000A3862">
            <w:pPr>
              <w:rPr>
                <w:rFonts w:ascii="宋体" w:hAnsi="宋体" w:cs="Arial"/>
                <w:spacing w:val="-6"/>
                <w:szCs w:val="21"/>
              </w:rPr>
            </w:pPr>
            <w:r>
              <w:rPr>
                <w:rFonts w:ascii="宋体" w:hAnsi="宋体" w:cs="Arial" w:hint="eastAsia"/>
                <w:spacing w:val="-6"/>
                <w:szCs w:val="21"/>
              </w:rPr>
              <w:t>2.</w:t>
            </w:r>
            <w:r>
              <w:rPr>
                <w:rFonts w:ascii="宋体" w:hAnsi="宋体" w:cs="Arial" w:hint="eastAsia"/>
                <w:spacing w:val="-6"/>
                <w:szCs w:val="21"/>
              </w:rPr>
              <w:t>确保制定质量管理体系的质量方针和质量目标，并与组织环境和战略方向相一致：</w:t>
            </w:r>
          </w:p>
          <w:p w:rsidR="000F08C8" w:rsidRDefault="000A3862">
            <w:pPr>
              <w:rPr>
                <w:rFonts w:ascii="宋体" w:hAnsi="宋体" w:cs="Arial"/>
                <w:spacing w:val="-6"/>
                <w:szCs w:val="21"/>
              </w:rPr>
            </w:pPr>
            <w:r>
              <w:rPr>
                <w:rFonts w:ascii="宋体" w:hAnsi="宋体" w:cs="Arial" w:hint="eastAsia"/>
                <w:spacing w:val="-6"/>
                <w:szCs w:val="21"/>
              </w:rPr>
              <w:t>建立质量方针目标时，确保了与组织的环境、内外部事宜、战略方向保持一致；</w:t>
            </w:r>
          </w:p>
          <w:p w:rsidR="000F08C8" w:rsidRDefault="000A3862">
            <w:pPr>
              <w:rPr>
                <w:rFonts w:ascii="宋体" w:hAnsi="宋体" w:cs="Arial"/>
                <w:spacing w:val="-6"/>
                <w:szCs w:val="21"/>
              </w:rPr>
            </w:pPr>
            <w:r>
              <w:rPr>
                <w:rFonts w:ascii="宋体" w:hAnsi="宋体" w:cs="Arial" w:hint="eastAsia"/>
                <w:spacing w:val="-6"/>
                <w:szCs w:val="21"/>
              </w:rPr>
              <w:t>3.</w:t>
            </w:r>
            <w:r>
              <w:rPr>
                <w:rFonts w:ascii="宋体" w:hAnsi="宋体" w:cs="Arial" w:hint="eastAsia"/>
                <w:spacing w:val="-6"/>
                <w:szCs w:val="21"/>
              </w:rPr>
              <w:t>确保质量管理体系要求融入与组织的业务过程：</w:t>
            </w:r>
          </w:p>
          <w:p w:rsidR="000F08C8" w:rsidRDefault="000A3862">
            <w:pPr>
              <w:rPr>
                <w:rFonts w:ascii="宋体" w:hAnsi="宋体" w:cs="Arial"/>
                <w:spacing w:val="-6"/>
                <w:szCs w:val="21"/>
              </w:rPr>
            </w:pPr>
            <w:r>
              <w:rPr>
                <w:rFonts w:ascii="宋体" w:hAnsi="宋体" w:cs="Arial" w:hint="eastAsia"/>
                <w:spacing w:val="-6"/>
                <w:szCs w:val="21"/>
              </w:rPr>
              <w:t>可以确保质量管理体系和本组织的相关职能部门及过程的接口和融入、这包括设计开发、生产及仓储物流、原材料的采购、顾客满意度调查、过程的监视和测量等均按照标准要求制定了</w:t>
            </w:r>
            <w:proofErr w:type="gramStart"/>
            <w:r>
              <w:rPr>
                <w:rFonts w:ascii="宋体" w:hAnsi="宋体" w:cs="Arial" w:hint="eastAsia"/>
                <w:spacing w:val="-6"/>
                <w:szCs w:val="21"/>
              </w:rPr>
              <w:t>让相关</w:t>
            </w:r>
            <w:proofErr w:type="gramEnd"/>
            <w:r>
              <w:rPr>
                <w:rFonts w:ascii="宋体" w:hAnsi="宋体" w:cs="Arial" w:hint="eastAsia"/>
                <w:spacing w:val="-6"/>
                <w:szCs w:val="21"/>
              </w:rPr>
              <w:t>的程序文件和作业指导书、提供了过程的监视和质量目标的监视、完成了</w:t>
            </w:r>
            <w:r>
              <w:rPr>
                <w:rFonts w:ascii="宋体" w:hAnsi="宋体" w:cs="Arial" w:hint="eastAsia"/>
                <w:spacing w:val="-6"/>
                <w:szCs w:val="21"/>
              </w:rPr>
              <w:t>内审和管评的过程等；</w:t>
            </w:r>
            <w:r>
              <w:rPr>
                <w:rFonts w:ascii="宋体" w:hAnsi="宋体" w:cs="Arial" w:hint="eastAsia"/>
                <w:spacing w:val="-6"/>
                <w:szCs w:val="21"/>
              </w:rPr>
              <w:t xml:space="preserve"> </w:t>
            </w:r>
          </w:p>
          <w:p w:rsidR="000F08C8" w:rsidRDefault="000A3862">
            <w:pPr>
              <w:rPr>
                <w:rFonts w:ascii="宋体" w:hAnsi="宋体" w:cs="Arial"/>
                <w:spacing w:val="-6"/>
                <w:szCs w:val="21"/>
              </w:rPr>
            </w:pPr>
            <w:r>
              <w:rPr>
                <w:rFonts w:ascii="宋体" w:hAnsi="宋体" w:cs="Arial" w:hint="eastAsia"/>
                <w:spacing w:val="-6"/>
                <w:szCs w:val="21"/>
              </w:rPr>
              <w:t>4.</w:t>
            </w:r>
            <w:r>
              <w:rPr>
                <w:rFonts w:ascii="宋体" w:hAnsi="宋体" w:cs="Arial" w:hint="eastAsia"/>
                <w:spacing w:val="-6"/>
                <w:szCs w:val="21"/>
              </w:rPr>
              <w:t>促进使用过程方法和基于风险的思维：</w:t>
            </w:r>
          </w:p>
          <w:p w:rsidR="000F08C8" w:rsidRDefault="000A3862">
            <w:pPr>
              <w:rPr>
                <w:rFonts w:ascii="宋体" w:hAnsi="宋体" w:cs="Arial"/>
                <w:spacing w:val="-6"/>
                <w:szCs w:val="21"/>
              </w:rPr>
            </w:pPr>
            <w:r>
              <w:rPr>
                <w:rFonts w:ascii="宋体" w:hAnsi="宋体" w:cs="Arial" w:hint="eastAsia"/>
                <w:spacing w:val="-6"/>
                <w:szCs w:val="21"/>
              </w:rPr>
              <w:t>各部门均明确了各自的风险和机遇、相关方和其需求等信息，相关内容经过评审并提供日常的监视、发现问题及时调整；</w:t>
            </w:r>
          </w:p>
          <w:p w:rsidR="000F08C8" w:rsidRDefault="000A3862">
            <w:pPr>
              <w:rPr>
                <w:rFonts w:ascii="宋体" w:hAnsi="宋体" w:cs="Arial"/>
                <w:spacing w:val="-6"/>
                <w:szCs w:val="21"/>
              </w:rPr>
            </w:pPr>
            <w:r>
              <w:rPr>
                <w:rFonts w:ascii="宋体" w:hAnsi="宋体" w:cs="Arial" w:hint="eastAsia"/>
                <w:spacing w:val="-6"/>
                <w:szCs w:val="21"/>
              </w:rPr>
              <w:t>5.</w:t>
            </w:r>
            <w:r>
              <w:rPr>
                <w:rFonts w:ascii="宋体" w:hAnsi="宋体" w:cs="Arial" w:hint="eastAsia"/>
                <w:spacing w:val="-6"/>
                <w:szCs w:val="21"/>
              </w:rPr>
              <w:t>确保获得质量管理体系所需的资源：</w:t>
            </w:r>
          </w:p>
          <w:p w:rsidR="000F08C8" w:rsidRDefault="000A3862">
            <w:pPr>
              <w:rPr>
                <w:rFonts w:ascii="宋体" w:hAnsi="宋体" w:cs="Arial"/>
                <w:spacing w:val="-6"/>
                <w:szCs w:val="21"/>
              </w:rPr>
            </w:pPr>
            <w:r>
              <w:rPr>
                <w:rFonts w:ascii="宋体" w:hAnsi="宋体" w:cs="Arial" w:hint="eastAsia"/>
                <w:spacing w:val="-6"/>
                <w:szCs w:val="21"/>
              </w:rPr>
              <w:t>组织明确了体系要求的在人力物力财力方面的需求，及那些受到约束的条件并形成文件信息予以保留；</w:t>
            </w:r>
          </w:p>
          <w:p w:rsidR="000F08C8" w:rsidRDefault="000A3862">
            <w:pPr>
              <w:rPr>
                <w:rFonts w:ascii="宋体" w:hAnsi="宋体" w:cs="Arial"/>
                <w:spacing w:val="-6"/>
                <w:szCs w:val="21"/>
              </w:rPr>
            </w:pPr>
            <w:r>
              <w:rPr>
                <w:rFonts w:ascii="宋体" w:hAnsi="宋体" w:cs="Arial" w:hint="eastAsia"/>
                <w:spacing w:val="-6"/>
                <w:szCs w:val="21"/>
              </w:rPr>
              <w:t>6.</w:t>
            </w:r>
            <w:r>
              <w:rPr>
                <w:rFonts w:ascii="宋体" w:hAnsi="宋体" w:cs="Arial" w:hint="eastAsia"/>
                <w:spacing w:val="-6"/>
                <w:szCs w:val="21"/>
              </w:rPr>
              <w:t>沟通有效的质量管理和符合质量管理体系要求的重要性；</w:t>
            </w:r>
            <w:r>
              <w:rPr>
                <w:rFonts w:ascii="宋体" w:hAnsi="宋体" w:cs="Arial" w:hint="eastAsia"/>
                <w:spacing w:val="-6"/>
                <w:szCs w:val="21"/>
              </w:rPr>
              <w:t xml:space="preserve"> </w:t>
            </w:r>
          </w:p>
          <w:p w:rsidR="000F08C8" w:rsidRDefault="000A3862">
            <w:pPr>
              <w:rPr>
                <w:rFonts w:ascii="宋体" w:hAnsi="宋体" w:cs="Arial"/>
                <w:spacing w:val="-6"/>
                <w:szCs w:val="21"/>
              </w:rPr>
            </w:pPr>
            <w:r>
              <w:rPr>
                <w:rFonts w:ascii="宋体" w:hAnsi="宋体" w:cs="Arial" w:hint="eastAsia"/>
                <w:spacing w:val="-6"/>
                <w:szCs w:val="21"/>
              </w:rPr>
              <w:t>通过内部会议、邮件、讨论等形式获取有价值的沟通</w:t>
            </w:r>
            <w:r>
              <w:rPr>
                <w:rFonts w:ascii="宋体" w:hAnsi="宋体" w:cs="Arial" w:hint="eastAsia"/>
                <w:spacing w:val="-6"/>
                <w:szCs w:val="21"/>
              </w:rPr>
              <w:t>，</w:t>
            </w:r>
            <w:r>
              <w:rPr>
                <w:rFonts w:ascii="宋体" w:hAnsi="宋体" w:cs="Arial" w:hint="eastAsia"/>
                <w:spacing w:val="-6"/>
                <w:szCs w:val="21"/>
              </w:rPr>
              <w:t>要求员工理解企业的方针目标以及传达守法经营及达到顾客满意的质量环境安全意识的重要性并形成制度化，强调企业实施管理体系的重要性等；</w:t>
            </w:r>
          </w:p>
          <w:p w:rsidR="000F08C8" w:rsidRDefault="000A3862">
            <w:pPr>
              <w:rPr>
                <w:rFonts w:ascii="宋体" w:hAnsi="宋体" w:cs="Arial"/>
                <w:spacing w:val="-6"/>
                <w:szCs w:val="21"/>
              </w:rPr>
            </w:pPr>
            <w:r>
              <w:rPr>
                <w:rFonts w:ascii="宋体" w:hAnsi="宋体" w:cs="Arial" w:hint="eastAsia"/>
                <w:spacing w:val="-6"/>
                <w:szCs w:val="21"/>
              </w:rPr>
              <w:t>7.</w:t>
            </w:r>
            <w:r>
              <w:rPr>
                <w:rFonts w:ascii="宋体" w:hAnsi="宋体" w:cs="Arial" w:hint="eastAsia"/>
                <w:spacing w:val="-6"/>
                <w:szCs w:val="21"/>
              </w:rPr>
              <w:t>确保实现质量管理体系的预期结果：</w:t>
            </w:r>
          </w:p>
          <w:p w:rsidR="000F08C8" w:rsidRDefault="000A3862">
            <w:pPr>
              <w:rPr>
                <w:rFonts w:ascii="宋体" w:hAnsi="宋体" w:cs="Arial"/>
                <w:spacing w:val="-6"/>
                <w:szCs w:val="21"/>
              </w:rPr>
            </w:pPr>
            <w:r>
              <w:rPr>
                <w:rFonts w:ascii="宋体" w:hAnsi="宋体" w:cs="Arial" w:hint="eastAsia"/>
                <w:spacing w:val="-6"/>
                <w:szCs w:val="21"/>
              </w:rPr>
              <w:t>监视质量管理体系的输出、确保纠正措施落实到个人或团队；</w:t>
            </w:r>
          </w:p>
          <w:p w:rsidR="000F08C8" w:rsidRDefault="000A3862">
            <w:pPr>
              <w:rPr>
                <w:rFonts w:ascii="宋体" w:hAnsi="宋体" w:cs="Arial"/>
                <w:spacing w:val="-6"/>
                <w:szCs w:val="21"/>
              </w:rPr>
            </w:pPr>
            <w:r>
              <w:rPr>
                <w:rFonts w:ascii="宋体" w:hAnsi="宋体" w:cs="Arial" w:hint="eastAsia"/>
                <w:spacing w:val="-6"/>
                <w:szCs w:val="21"/>
              </w:rPr>
              <w:t>8.</w:t>
            </w:r>
            <w:r>
              <w:rPr>
                <w:rFonts w:ascii="宋体" w:hAnsi="宋体" w:cs="Arial" w:hint="eastAsia"/>
                <w:spacing w:val="-6"/>
                <w:szCs w:val="21"/>
              </w:rPr>
              <w:t>促使、指导和支持员工努力提高质量管理体系的有效性；——使用有价值的证据就改进顾客抱怨、提升市场占有率、降低成本等内容沟通；</w:t>
            </w:r>
            <w:r>
              <w:rPr>
                <w:rFonts w:ascii="宋体" w:hAnsi="宋体" w:cs="Arial" w:hint="eastAsia"/>
                <w:spacing w:val="-6"/>
                <w:szCs w:val="21"/>
              </w:rPr>
              <w:t xml:space="preserve"> </w:t>
            </w:r>
          </w:p>
          <w:p w:rsidR="000F08C8" w:rsidRDefault="000A3862">
            <w:pPr>
              <w:rPr>
                <w:rFonts w:ascii="宋体" w:hAnsi="宋体" w:cs="Arial"/>
                <w:spacing w:val="-6"/>
                <w:szCs w:val="21"/>
              </w:rPr>
            </w:pPr>
            <w:r>
              <w:rPr>
                <w:rFonts w:ascii="宋体" w:hAnsi="宋体" w:cs="Arial" w:hint="eastAsia"/>
                <w:spacing w:val="-6"/>
                <w:szCs w:val="21"/>
              </w:rPr>
              <w:t>9.</w:t>
            </w:r>
            <w:r>
              <w:rPr>
                <w:rFonts w:ascii="宋体" w:hAnsi="宋体" w:cs="Arial" w:hint="eastAsia"/>
                <w:spacing w:val="-6"/>
                <w:szCs w:val="21"/>
              </w:rPr>
              <w:t>推动改进：</w:t>
            </w:r>
          </w:p>
          <w:p w:rsidR="000F08C8" w:rsidRDefault="000A3862">
            <w:pPr>
              <w:rPr>
                <w:rFonts w:ascii="宋体" w:hAnsi="宋体" w:cs="Arial"/>
                <w:spacing w:val="-6"/>
                <w:szCs w:val="21"/>
              </w:rPr>
            </w:pPr>
            <w:r>
              <w:rPr>
                <w:rFonts w:ascii="宋体" w:hAnsi="宋体" w:cs="Arial" w:hint="eastAsia"/>
                <w:spacing w:val="-6"/>
                <w:szCs w:val="21"/>
              </w:rPr>
              <w:t>内审、管评、第三方审核等提出的</w:t>
            </w:r>
            <w:r>
              <w:rPr>
                <w:rFonts w:ascii="宋体" w:hAnsi="宋体" w:cs="Arial" w:hint="eastAsia"/>
                <w:spacing w:val="-6"/>
                <w:szCs w:val="21"/>
              </w:rPr>
              <w:t>意见</w:t>
            </w:r>
            <w:r>
              <w:rPr>
                <w:rFonts w:ascii="宋体" w:hAnsi="宋体" w:cs="Arial" w:hint="eastAsia"/>
                <w:spacing w:val="-6"/>
                <w:szCs w:val="21"/>
              </w:rPr>
              <w:t>和建议在内部沟通</w:t>
            </w:r>
            <w:r>
              <w:rPr>
                <w:rFonts w:ascii="宋体" w:hAnsi="宋体" w:cs="Arial" w:hint="eastAsia"/>
                <w:spacing w:val="-6"/>
                <w:szCs w:val="21"/>
              </w:rPr>
              <w:t>，</w:t>
            </w:r>
            <w:r>
              <w:rPr>
                <w:rFonts w:ascii="宋体" w:hAnsi="宋体" w:cs="Arial" w:hint="eastAsia"/>
                <w:spacing w:val="-6"/>
                <w:szCs w:val="21"/>
              </w:rPr>
              <w:t>发现过程中存在问题并</w:t>
            </w:r>
            <w:r>
              <w:rPr>
                <w:rFonts w:ascii="宋体" w:hAnsi="宋体" w:cs="Arial" w:hint="eastAsia"/>
                <w:spacing w:val="-6"/>
                <w:szCs w:val="21"/>
              </w:rPr>
              <w:t>及时</w:t>
            </w:r>
            <w:r>
              <w:rPr>
                <w:rFonts w:ascii="宋体" w:hAnsi="宋体" w:cs="Arial" w:hint="eastAsia"/>
                <w:spacing w:val="-6"/>
                <w:szCs w:val="21"/>
              </w:rPr>
              <w:t>改进；</w:t>
            </w:r>
          </w:p>
          <w:p w:rsidR="000F08C8" w:rsidRDefault="000A3862">
            <w:pPr>
              <w:rPr>
                <w:rFonts w:ascii="宋体" w:hAnsi="宋体" w:cs="Arial"/>
                <w:spacing w:val="-6"/>
                <w:szCs w:val="21"/>
              </w:rPr>
            </w:pPr>
            <w:r>
              <w:rPr>
                <w:rFonts w:ascii="宋体" w:hAnsi="宋体" w:cs="Arial" w:hint="eastAsia"/>
                <w:spacing w:val="-6"/>
                <w:szCs w:val="21"/>
              </w:rPr>
              <w:t>10.</w:t>
            </w:r>
            <w:r>
              <w:rPr>
                <w:rFonts w:ascii="宋体" w:hAnsi="宋体" w:cs="Arial" w:hint="eastAsia"/>
                <w:spacing w:val="-6"/>
                <w:szCs w:val="21"/>
              </w:rPr>
              <w:t>支持其他管理者履行其相关领域的职责</w:t>
            </w:r>
            <w:r>
              <w:rPr>
                <w:rFonts w:ascii="宋体" w:hAnsi="宋体" w:cs="Arial" w:hint="eastAsia"/>
                <w:spacing w:val="-6"/>
                <w:szCs w:val="21"/>
              </w:rPr>
              <w:t>；</w:t>
            </w:r>
          </w:p>
          <w:p w:rsidR="000F08C8" w:rsidRDefault="000A3862">
            <w:r>
              <w:rPr>
                <w:rFonts w:ascii="宋体" w:hAnsi="宋体" w:cs="Arial" w:hint="eastAsia"/>
                <w:spacing w:val="-6"/>
                <w:szCs w:val="21"/>
              </w:rPr>
              <w:t>现场审核管理层的行为、态度和决定之间基本一致，日常的态度严谨认真、可以做到以身作则、及和部属的有效</w:t>
            </w:r>
            <w:r>
              <w:rPr>
                <w:rFonts w:ascii="宋体" w:hAnsi="宋体" w:cs="Arial" w:hint="eastAsia"/>
                <w:spacing w:val="-6"/>
                <w:szCs w:val="21"/>
              </w:rPr>
              <w:lastRenderedPageBreak/>
              <w:t>沟通；另查书面承诺及质量管理体系的绩效结果等基本符合规定；</w:t>
            </w:r>
          </w:p>
        </w:tc>
        <w:tc>
          <w:tcPr>
            <w:tcW w:w="1585" w:type="dxa"/>
          </w:tcPr>
          <w:p w:rsidR="000F08C8" w:rsidRDefault="000F08C8"/>
        </w:tc>
      </w:tr>
      <w:tr w:rsidR="000F08C8">
        <w:trPr>
          <w:trHeight w:val="1440"/>
        </w:trPr>
        <w:tc>
          <w:tcPr>
            <w:tcW w:w="2160" w:type="dxa"/>
          </w:tcPr>
          <w:p w:rsidR="000F08C8" w:rsidRDefault="000A3862">
            <w:pPr>
              <w:spacing w:line="280" w:lineRule="exact"/>
              <w:rPr>
                <w:rFonts w:ascii="宋体" w:hAnsi="宋体" w:cs="宋体"/>
                <w:szCs w:val="21"/>
              </w:rPr>
            </w:pPr>
            <w:r>
              <w:rPr>
                <w:rFonts w:ascii="宋体" w:hAnsi="宋体" w:cs="宋体" w:hint="eastAsia"/>
                <w:szCs w:val="21"/>
              </w:rPr>
              <w:lastRenderedPageBreak/>
              <w:t>以顾客为关注焦点</w:t>
            </w:r>
          </w:p>
          <w:p w:rsidR="000F08C8" w:rsidRDefault="000F08C8">
            <w:pPr>
              <w:spacing w:line="280" w:lineRule="exact"/>
            </w:pPr>
          </w:p>
        </w:tc>
        <w:tc>
          <w:tcPr>
            <w:tcW w:w="960" w:type="dxa"/>
          </w:tcPr>
          <w:p w:rsidR="000F08C8" w:rsidRDefault="000A3862">
            <w:pPr>
              <w:spacing w:line="280" w:lineRule="exact"/>
              <w:rPr>
                <w:rFonts w:ascii="宋体" w:hAnsi="宋体" w:cs="宋体"/>
                <w:szCs w:val="21"/>
              </w:rPr>
            </w:pPr>
            <w:r>
              <w:rPr>
                <w:rFonts w:ascii="宋体" w:hAnsi="宋体" w:cs="宋体" w:hint="eastAsia"/>
                <w:szCs w:val="21"/>
              </w:rPr>
              <w:t>5.1.2</w:t>
            </w:r>
          </w:p>
          <w:p w:rsidR="000F08C8" w:rsidRDefault="000F08C8">
            <w:pPr>
              <w:spacing w:line="280" w:lineRule="exact"/>
            </w:pPr>
          </w:p>
        </w:tc>
        <w:tc>
          <w:tcPr>
            <w:tcW w:w="10004" w:type="dxa"/>
          </w:tcPr>
          <w:p w:rsidR="000F08C8" w:rsidRDefault="000A3862">
            <w:pPr>
              <w:spacing w:line="280" w:lineRule="exact"/>
              <w:rPr>
                <w:rFonts w:ascii="宋体" w:hAnsi="宋体" w:cs="宋体"/>
                <w:szCs w:val="21"/>
              </w:rPr>
            </w:pPr>
            <w:r>
              <w:rPr>
                <w:rFonts w:ascii="宋体" w:hAnsi="宋体" w:cs="宋体" w:hint="eastAsia"/>
                <w:szCs w:val="21"/>
              </w:rPr>
              <w:t>审核管理层得知：</w:t>
            </w:r>
          </w:p>
          <w:p w:rsidR="000F08C8" w:rsidRDefault="000A3862">
            <w:pPr>
              <w:spacing w:line="280" w:lineRule="exact"/>
              <w:rPr>
                <w:rFonts w:ascii="宋体" w:hAnsi="宋体" w:cs="宋体"/>
                <w:szCs w:val="21"/>
              </w:rPr>
            </w:pPr>
            <w:r>
              <w:rPr>
                <w:rFonts w:ascii="宋体" w:hAnsi="宋体" w:cs="宋体" w:hint="eastAsia"/>
                <w:szCs w:val="21"/>
              </w:rPr>
              <w:t>管理层基本做到在确定顾客要求和就达成共识方面和顾客进行沟通，这包括相关的法律法规要求、技术及法律调查、水平对比、市场趋势、统计及预测信息、顾客满意度</w:t>
            </w:r>
            <w:r>
              <w:rPr>
                <w:rFonts w:ascii="宋体" w:hAnsi="宋体" w:cs="宋体" w:hint="eastAsia"/>
                <w:szCs w:val="21"/>
              </w:rPr>
              <w:t>/</w:t>
            </w:r>
            <w:r>
              <w:rPr>
                <w:rFonts w:ascii="宋体" w:hAnsi="宋体" w:cs="宋体" w:hint="eastAsia"/>
                <w:szCs w:val="21"/>
              </w:rPr>
              <w:t>感受监视结果等内容；</w:t>
            </w:r>
            <w:proofErr w:type="gramStart"/>
            <w:r>
              <w:rPr>
                <w:rFonts w:ascii="宋体" w:hAnsi="宋体" w:cs="宋体" w:hint="eastAsia"/>
                <w:szCs w:val="21"/>
              </w:rPr>
              <w:t>另基本</w:t>
            </w:r>
            <w:proofErr w:type="gramEnd"/>
            <w:r>
              <w:rPr>
                <w:rFonts w:ascii="宋体" w:hAnsi="宋体" w:cs="宋体" w:hint="eastAsia"/>
                <w:szCs w:val="21"/>
              </w:rPr>
              <w:t>可以做到将组织目标和顾客需求及期望关联，顾客满意度监控结果的分析及适当措施；</w:t>
            </w:r>
          </w:p>
          <w:p w:rsidR="000F08C8" w:rsidRDefault="000A3862">
            <w:pPr>
              <w:spacing w:line="280" w:lineRule="exact"/>
            </w:pPr>
            <w:r>
              <w:rPr>
                <w:rFonts w:ascii="宋体" w:hAnsi="宋体" w:cs="宋体" w:hint="eastAsia"/>
                <w:szCs w:val="21"/>
              </w:rPr>
              <w:t>明确对产品及服务符合性要求，及顾客满意度符合性有影响的风险和机遇的内容；</w:t>
            </w:r>
            <w:r>
              <w:rPr>
                <w:rFonts w:ascii="宋体" w:hAnsi="宋体" w:cs="宋体" w:hint="eastAsia"/>
                <w:szCs w:val="21"/>
              </w:rPr>
              <w:t xml:space="preserve"> </w:t>
            </w:r>
          </w:p>
        </w:tc>
        <w:tc>
          <w:tcPr>
            <w:tcW w:w="1585" w:type="dxa"/>
          </w:tcPr>
          <w:p w:rsidR="000F08C8" w:rsidRDefault="000F08C8"/>
        </w:tc>
      </w:tr>
      <w:tr w:rsidR="000F08C8">
        <w:trPr>
          <w:trHeight w:val="1730"/>
        </w:trPr>
        <w:tc>
          <w:tcPr>
            <w:tcW w:w="2160" w:type="dxa"/>
          </w:tcPr>
          <w:p w:rsidR="000F08C8" w:rsidRDefault="000A3862">
            <w:pPr>
              <w:spacing w:line="280" w:lineRule="exact"/>
              <w:rPr>
                <w:rFonts w:ascii="宋体" w:hAnsi="宋体" w:cs="宋体"/>
                <w:szCs w:val="21"/>
              </w:rPr>
            </w:pPr>
            <w:r>
              <w:rPr>
                <w:rFonts w:ascii="宋体" w:hAnsi="宋体" w:cs="宋体" w:hint="eastAsia"/>
                <w:szCs w:val="21"/>
              </w:rPr>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职业健康安全方针</w:t>
            </w:r>
          </w:p>
        </w:tc>
        <w:tc>
          <w:tcPr>
            <w:tcW w:w="960" w:type="dxa"/>
          </w:tcPr>
          <w:p w:rsidR="000F08C8" w:rsidRDefault="000A3862">
            <w:pPr>
              <w:spacing w:line="280" w:lineRule="exact"/>
              <w:rPr>
                <w:rFonts w:ascii="宋体" w:hAnsi="宋体" w:cs="宋体"/>
                <w:szCs w:val="21"/>
              </w:rPr>
            </w:pPr>
            <w:r>
              <w:rPr>
                <w:rFonts w:ascii="宋体" w:hAnsi="宋体" w:cs="宋体" w:hint="eastAsia"/>
                <w:szCs w:val="21"/>
              </w:rPr>
              <w:t>5.2</w:t>
            </w:r>
          </w:p>
          <w:p w:rsidR="000F08C8" w:rsidRDefault="000F08C8">
            <w:pPr>
              <w:spacing w:line="280" w:lineRule="exact"/>
              <w:rPr>
                <w:rFonts w:ascii="宋体" w:hAnsi="宋体" w:cs="宋体"/>
                <w:szCs w:val="21"/>
              </w:rPr>
            </w:pPr>
          </w:p>
          <w:p w:rsidR="000F08C8" w:rsidRDefault="000F08C8">
            <w:pPr>
              <w:spacing w:line="280" w:lineRule="exact"/>
              <w:rPr>
                <w:rFonts w:ascii="宋体" w:hAnsi="宋体" w:cs="宋体"/>
                <w:szCs w:val="21"/>
              </w:rPr>
            </w:pPr>
          </w:p>
        </w:tc>
        <w:tc>
          <w:tcPr>
            <w:tcW w:w="10004" w:type="dxa"/>
            <w:vAlign w:val="center"/>
          </w:tcPr>
          <w:p w:rsidR="000F08C8" w:rsidRDefault="000A3862">
            <w:pPr>
              <w:spacing w:line="280" w:lineRule="exact"/>
              <w:rPr>
                <w:rFonts w:ascii="宋体" w:hAnsi="宋体" w:cs="宋体"/>
                <w:szCs w:val="21"/>
              </w:rPr>
            </w:pPr>
            <w:proofErr w:type="gramStart"/>
            <w:r>
              <w:rPr>
                <w:rFonts w:ascii="宋体" w:hAnsi="宋体" w:cs="宋体" w:hint="eastAsia"/>
                <w:szCs w:val="21"/>
              </w:rPr>
              <w:t>查公</w:t>
            </w:r>
            <w:r>
              <w:rPr>
                <w:rFonts w:ascii="宋体" w:hAnsi="宋体" w:cs="宋体" w:hint="eastAsia"/>
                <w:szCs w:val="21"/>
                <w:u w:val="single"/>
              </w:rPr>
              <w:t>司</w:t>
            </w:r>
            <w:proofErr w:type="gramEnd"/>
            <w:r>
              <w:rPr>
                <w:rFonts w:ascii="宋体" w:hAnsi="宋体" w:cs="宋体" w:hint="eastAsia"/>
                <w:szCs w:val="21"/>
                <w:u w:val="single"/>
              </w:rPr>
              <w:t>质量、健康、安全、环境</w:t>
            </w:r>
            <w:r>
              <w:rPr>
                <w:rFonts w:ascii="宋体" w:hAnsi="宋体" w:cs="宋体" w:hint="eastAsia"/>
                <w:szCs w:val="21"/>
              </w:rPr>
              <w:t>方针：“科技领先、优质高效；节能降耗，保护环境；健康安全，以人为本；</w:t>
            </w:r>
            <w:proofErr w:type="gramStart"/>
            <w:r>
              <w:rPr>
                <w:rFonts w:ascii="宋体" w:hAnsi="宋体" w:cs="宋体" w:hint="eastAsia"/>
                <w:szCs w:val="21"/>
              </w:rPr>
              <w:t>遵</w:t>
            </w:r>
            <w:proofErr w:type="gramEnd"/>
            <w:r>
              <w:rPr>
                <w:rFonts w:ascii="宋体" w:hAnsi="宋体" w:cs="宋体" w:hint="eastAsia"/>
                <w:szCs w:val="21"/>
              </w:rPr>
              <w:t>信守约、持续改进”；</w:t>
            </w:r>
          </w:p>
          <w:p w:rsidR="000F08C8" w:rsidRDefault="000A3862">
            <w:pPr>
              <w:spacing w:line="280" w:lineRule="exact"/>
              <w:rPr>
                <w:rFonts w:ascii="宋体" w:hAnsi="宋体" w:cs="宋体"/>
                <w:szCs w:val="21"/>
              </w:rPr>
            </w:pPr>
            <w:r>
              <w:rPr>
                <w:rFonts w:ascii="宋体" w:hAnsi="宋体" w:cs="宋体" w:hint="eastAsia"/>
                <w:szCs w:val="21"/>
              </w:rPr>
              <w:t>查其内容基本适应组织的宗旨和环境并支持其战略方向；为制定质量环境和职业健康安全目标提供框架；包括满足适用要求的承诺；包括持续改进质量管理体系的承诺，包括其活动、产品和服务的性质、规模和环境影响；保护环境的承诺，包含污染预防及其他与组织所处环境有关的特定承诺；</w:t>
            </w:r>
            <w:r>
              <w:rPr>
                <w:rFonts w:ascii="宋体" w:hAnsi="宋体" w:cs="宋体" w:hint="eastAsia"/>
                <w:szCs w:val="21"/>
              </w:rPr>
              <w:t xml:space="preserve"> </w:t>
            </w:r>
            <w:r>
              <w:rPr>
                <w:rFonts w:ascii="宋体" w:hAnsi="宋体" w:cs="宋体" w:hint="eastAsia"/>
                <w:szCs w:val="21"/>
              </w:rPr>
              <w:t>履行其合</w:t>
            </w:r>
            <w:proofErr w:type="gramStart"/>
            <w:r>
              <w:rPr>
                <w:rFonts w:ascii="宋体" w:hAnsi="宋体" w:cs="宋体" w:hint="eastAsia"/>
                <w:szCs w:val="21"/>
              </w:rPr>
              <w:t>规</w:t>
            </w:r>
            <w:proofErr w:type="gramEnd"/>
            <w:r>
              <w:rPr>
                <w:rFonts w:ascii="宋体" w:hAnsi="宋体" w:cs="宋体" w:hint="eastAsia"/>
                <w:szCs w:val="21"/>
              </w:rPr>
              <w:t>义务的承诺；</w:t>
            </w:r>
            <w:r>
              <w:rPr>
                <w:rFonts w:ascii="宋体" w:hAnsi="宋体" w:cs="宋体" w:hint="eastAsia"/>
                <w:szCs w:val="21"/>
              </w:rPr>
              <w:t xml:space="preserve"> </w:t>
            </w:r>
            <w:r>
              <w:rPr>
                <w:rFonts w:ascii="宋体" w:hAnsi="宋体" w:cs="宋体" w:hint="eastAsia"/>
                <w:szCs w:val="21"/>
              </w:rPr>
              <w:t>包括为防止工作相关的伤害和健康损害提供安全和健康工作条件的承诺，持续改进环境管理体系以提高环境绩效的承诺</w:t>
            </w:r>
            <w:r>
              <w:rPr>
                <w:rFonts w:ascii="宋体" w:hAnsi="宋体" w:cs="宋体" w:hint="eastAsia"/>
                <w:szCs w:val="21"/>
              </w:rPr>
              <w:t xml:space="preserve"> </w:t>
            </w:r>
          </w:p>
          <w:p w:rsidR="000F08C8" w:rsidRDefault="000A3862">
            <w:pPr>
              <w:spacing w:line="280" w:lineRule="exact"/>
              <w:rPr>
                <w:rFonts w:ascii="宋体" w:hAnsi="宋体" w:cs="宋体"/>
                <w:szCs w:val="21"/>
              </w:rPr>
            </w:pPr>
            <w:r>
              <w:rPr>
                <w:rFonts w:ascii="宋体" w:hAnsi="宋体" w:cs="宋体" w:hint="eastAsia"/>
                <w:szCs w:val="21"/>
              </w:rPr>
              <w:t>等</w:t>
            </w:r>
          </w:p>
          <w:p w:rsidR="000F08C8" w:rsidRDefault="000A3862">
            <w:pPr>
              <w:spacing w:line="280" w:lineRule="exact"/>
              <w:rPr>
                <w:rFonts w:ascii="宋体" w:hAnsi="宋体" w:cs="宋体"/>
                <w:szCs w:val="21"/>
              </w:rPr>
            </w:pPr>
            <w:r>
              <w:rPr>
                <w:rFonts w:ascii="宋体" w:hAnsi="宋体" w:cs="宋体" w:hint="eastAsia"/>
                <w:szCs w:val="21"/>
              </w:rPr>
              <w:t>查质量</w:t>
            </w:r>
            <w:r>
              <w:rPr>
                <w:rFonts w:ascii="宋体" w:hAnsi="宋体" w:cs="宋体" w:hint="eastAsia"/>
                <w:szCs w:val="21"/>
              </w:rPr>
              <w:t>环境安全</w:t>
            </w:r>
            <w:r>
              <w:rPr>
                <w:rFonts w:ascii="宋体" w:hAnsi="宋体" w:cs="宋体" w:hint="eastAsia"/>
                <w:szCs w:val="21"/>
              </w:rPr>
              <w:t>方针已经形成文件，并在组织内得到沟通、理解和应用；在适宜时，可向有关相关方提供——基本符合标准要求；</w:t>
            </w:r>
          </w:p>
        </w:tc>
        <w:tc>
          <w:tcPr>
            <w:tcW w:w="1585" w:type="dxa"/>
          </w:tcPr>
          <w:p w:rsidR="000F08C8" w:rsidRDefault="000F08C8"/>
        </w:tc>
      </w:tr>
      <w:tr w:rsidR="000F08C8">
        <w:trPr>
          <w:trHeight w:val="2110"/>
        </w:trPr>
        <w:tc>
          <w:tcPr>
            <w:tcW w:w="2160" w:type="dxa"/>
          </w:tcPr>
          <w:p w:rsidR="000F08C8" w:rsidRDefault="000A3862">
            <w:pPr>
              <w:spacing w:line="280" w:lineRule="exact"/>
              <w:rPr>
                <w:rFonts w:ascii="宋体" w:hAnsi="宋体" w:cs="宋体"/>
                <w:szCs w:val="21"/>
              </w:rPr>
            </w:pPr>
            <w:r>
              <w:rPr>
                <w:rFonts w:ascii="宋体" w:hAnsi="宋体" w:cs="宋体" w:hint="eastAsia"/>
                <w:szCs w:val="21"/>
              </w:rPr>
              <w:t>组织的岗位、职责和权限</w:t>
            </w:r>
          </w:p>
          <w:p w:rsidR="000F08C8" w:rsidRDefault="000F08C8">
            <w:pPr>
              <w:spacing w:line="280" w:lineRule="exact"/>
              <w:ind w:firstLineChars="200" w:firstLine="420"/>
              <w:rPr>
                <w:rFonts w:ascii="宋体" w:hAnsi="宋体" w:cs="宋体"/>
                <w:szCs w:val="21"/>
              </w:rPr>
            </w:pPr>
          </w:p>
        </w:tc>
        <w:tc>
          <w:tcPr>
            <w:tcW w:w="960" w:type="dxa"/>
          </w:tcPr>
          <w:p w:rsidR="000F08C8" w:rsidRDefault="000A3862">
            <w:pPr>
              <w:spacing w:line="280" w:lineRule="exact"/>
              <w:ind w:firstLineChars="200" w:firstLine="420"/>
              <w:rPr>
                <w:rFonts w:ascii="宋体" w:hAnsi="宋体" w:cs="宋体"/>
                <w:szCs w:val="21"/>
              </w:rPr>
            </w:pPr>
            <w:r>
              <w:rPr>
                <w:rFonts w:ascii="宋体" w:hAnsi="宋体" w:cs="宋体" w:hint="eastAsia"/>
                <w:szCs w:val="21"/>
              </w:rPr>
              <w:t>5.3</w:t>
            </w:r>
            <w:r>
              <w:rPr>
                <w:rFonts w:ascii="宋体" w:hAnsi="宋体" w:cs="宋体" w:hint="eastAsia"/>
                <w:szCs w:val="21"/>
              </w:rPr>
              <w:t xml:space="preserve"> </w:t>
            </w:r>
          </w:p>
        </w:tc>
        <w:tc>
          <w:tcPr>
            <w:tcW w:w="10004" w:type="dxa"/>
            <w:vAlign w:val="center"/>
          </w:tcPr>
          <w:p w:rsidR="000F08C8" w:rsidRDefault="000A3862">
            <w:pPr>
              <w:spacing w:line="280" w:lineRule="exact"/>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w:t>
            </w:r>
            <w:r>
              <w:rPr>
                <w:rFonts w:ascii="宋体" w:hAnsi="宋体" w:cs="宋体" w:hint="eastAsia"/>
                <w:szCs w:val="21"/>
              </w:rPr>
              <w:t>生产</w:t>
            </w:r>
            <w:r>
              <w:rPr>
                <w:rFonts w:ascii="宋体" w:hAnsi="宋体" w:cs="宋体" w:hint="eastAsia"/>
                <w:szCs w:val="21"/>
              </w:rPr>
              <w:t>有关的管理、执行和验证人员规定其职责、权限及其相互关系，以实现公司管理方针和管理目标。建立、实施和保持公司管理体系所需的过程，公司决定任命</w:t>
            </w:r>
            <w:r>
              <w:rPr>
                <w:rFonts w:ascii="宋体" w:hAnsi="宋体" w:cs="宋体" w:hint="eastAsia"/>
                <w:b/>
                <w:bCs/>
                <w:szCs w:val="21"/>
                <w:u w:val="single"/>
              </w:rPr>
              <w:t>张晓妮</w:t>
            </w:r>
            <w:r>
              <w:rPr>
                <w:rFonts w:ascii="宋体" w:hAnsi="宋体" w:cs="宋体" w:hint="eastAsia"/>
                <w:szCs w:val="21"/>
              </w:rPr>
              <w:t>为管理者代表和职业健康安全负责人。其职责和权限：确保本公司管理体系所需的过程得到建立、实施和保持，代表</w:t>
            </w:r>
            <w:r>
              <w:rPr>
                <w:rFonts w:ascii="宋体" w:hAnsi="宋体" w:cs="宋体" w:hint="eastAsia"/>
                <w:szCs w:val="21"/>
              </w:rPr>
              <w:t>总经理</w:t>
            </w:r>
            <w:r>
              <w:rPr>
                <w:rFonts w:ascii="宋体" w:hAnsi="宋体" w:cs="宋体" w:hint="eastAsia"/>
                <w:szCs w:val="21"/>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w:t>
            </w:r>
            <w:r>
              <w:rPr>
                <w:rFonts w:ascii="宋体" w:hAnsi="宋体" w:cs="宋体" w:hint="eastAsia"/>
                <w:szCs w:val="21"/>
              </w:rPr>
              <w:t>系有关事宜的对外联络等。</w:t>
            </w:r>
          </w:p>
          <w:p w:rsidR="000F08C8" w:rsidRDefault="000A3862">
            <w:pPr>
              <w:spacing w:line="280" w:lineRule="exact"/>
              <w:rPr>
                <w:rFonts w:ascii="宋体" w:hAnsi="宋体" w:cs="宋体"/>
                <w:szCs w:val="21"/>
              </w:rPr>
            </w:pPr>
            <w:r>
              <w:rPr>
                <w:rFonts w:ascii="宋体" w:hAnsi="宋体" w:cs="宋体" w:hint="eastAsia"/>
                <w:szCs w:val="21"/>
              </w:rPr>
              <w:t>另</w:t>
            </w:r>
            <w:r>
              <w:rPr>
                <w:rFonts w:ascii="宋体" w:hAnsi="宋体" w:cs="宋体" w:hint="eastAsia"/>
                <w:szCs w:val="21"/>
              </w:rPr>
              <w:t>任命</w:t>
            </w:r>
            <w:r>
              <w:rPr>
                <w:rFonts w:ascii="宋体" w:hAnsi="宋体" w:cs="宋体" w:hint="eastAsia"/>
                <w:b/>
                <w:bCs/>
                <w:szCs w:val="21"/>
                <w:u w:val="single"/>
              </w:rPr>
              <w:t>李娜同</w:t>
            </w:r>
            <w:r>
              <w:rPr>
                <w:rFonts w:ascii="宋体" w:hAnsi="宋体" w:cs="宋体" w:hint="eastAsia"/>
                <w:szCs w:val="21"/>
              </w:rPr>
              <w:t>志为本公司职业健康安全管理体系的员工代表：适当参与和协商本公司的职业健康安全管理的事务，包括：危险源辨识</w:t>
            </w:r>
            <w:r>
              <w:rPr>
                <w:rFonts w:ascii="宋体" w:hAnsi="宋体" w:cs="宋体" w:hint="eastAsia"/>
                <w:szCs w:val="21"/>
              </w:rPr>
              <w:t>、</w:t>
            </w:r>
            <w:r>
              <w:rPr>
                <w:rFonts w:ascii="宋体" w:hAnsi="宋体" w:cs="宋体" w:hint="eastAsia"/>
                <w:szCs w:val="21"/>
              </w:rPr>
              <w:t>风险评价和控制措施的确定；事件调查；职业健康安全方针和目标的制定和评审；发表意见。</w:t>
            </w:r>
          </w:p>
        </w:tc>
        <w:tc>
          <w:tcPr>
            <w:tcW w:w="1585" w:type="dxa"/>
          </w:tcPr>
          <w:p w:rsidR="000F08C8" w:rsidRDefault="000F08C8"/>
        </w:tc>
      </w:tr>
      <w:tr w:rsidR="000F08C8">
        <w:trPr>
          <w:trHeight w:val="1755"/>
        </w:trPr>
        <w:tc>
          <w:tcPr>
            <w:tcW w:w="2160" w:type="dxa"/>
          </w:tcPr>
          <w:p w:rsidR="000F08C8" w:rsidRDefault="000A3862">
            <w:pPr>
              <w:spacing w:line="280" w:lineRule="exact"/>
              <w:jc w:val="left"/>
              <w:rPr>
                <w:rFonts w:ascii="宋体" w:hAnsi="宋体" w:cs="宋体"/>
                <w:szCs w:val="21"/>
              </w:rPr>
            </w:pPr>
            <w:r>
              <w:rPr>
                <w:rFonts w:ascii="宋体" w:hAnsi="宋体" w:cs="宋体" w:hint="eastAsia"/>
                <w:szCs w:val="21"/>
              </w:rPr>
              <w:lastRenderedPageBreak/>
              <w:t>员工的参与和协商</w:t>
            </w:r>
          </w:p>
          <w:p w:rsidR="000F08C8" w:rsidRDefault="000F08C8">
            <w:pPr>
              <w:spacing w:line="280" w:lineRule="exact"/>
              <w:ind w:firstLineChars="200" w:firstLine="420"/>
              <w:jc w:val="left"/>
            </w:pPr>
          </w:p>
        </w:tc>
        <w:tc>
          <w:tcPr>
            <w:tcW w:w="960" w:type="dxa"/>
          </w:tcPr>
          <w:p w:rsidR="000F08C8" w:rsidRDefault="000A3862">
            <w:pPr>
              <w:spacing w:line="280" w:lineRule="exact"/>
              <w:jc w:val="left"/>
              <w:rPr>
                <w:rFonts w:ascii="宋体" w:hAnsi="宋体" w:cs="宋体"/>
                <w:szCs w:val="21"/>
              </w:rPr>
            </w:pPr>
            <w:r>
              <w:rPr>
                <w:rFonts w:ascii="宋体" w:hAnsi="宋体" w:cs="宋体" w:hint="eastAsia"/>
                <w:szCs w:val="21"/>
              </w:rPr>
              <w:t xml:space="preserve">5.4 </w:t>
            </w:r>
          </w:p>
          <w:p w:rsidR="000F08C8" w:rsidRDefault="000F08C8">
            <w:pPr>
              <w:spacing w:line="280" w:lineRule="exact"/>
              <w:ind w:firstLineChars="200" w:firstLine="420"/>
              <w:jc w:val="left"/>
            </w:pPr>
          </w:p>
        </w:tc>
        <w:tc>
          <w:tcPr>
            <w:tcW w:w="10004" w:type="dxa"/>
          </w:tcPr>
          <w:p w:rsidR="000F08C8" w:rsidRDefault="000A3862">
            <w:pPr>
              <w:spacing w:line="280" w:lineRule="exact"/>
              <w:jc w:val="left"/>
              <w:rPr>
                <w:rFonts w:ascii="宋体" w:hAnsi="宋体" w:cs="宋体"/>
                <w:szCs w:val="21"/>
              </w:rPr>
            </w:pPr>
            <w:r>
              <w:rPr>
                <w:rFonts w:ascii="宋体" w:hAnsi="宋体" w:cs="宋体" w:hint="eastAsia"/>
                <w:szCs w:val="21"/>
              </w:rPr>
              <w:t>查证了以下证据、确定员工参与和协商的方式：</w:t>
            </w:r>
          </w:p>
          <w:p w:rsidR="000F08C8" w:rsidRDefault="000A3862">
            <w:pPr>
              <w:spacing w:line="28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为参与和协商提供所需的机制、时间、培训和资源包括——设立了员工代表、提供时间、培训、人力物力财力</w:t>
            </w:r>
            <w:r>
              <w:rPr>
                <w:rFonts w:ascii="宋体" w:hAnsi="宋体" w:cs="宋体" w:hint="eastAsia"/>
                <w:szCs w:val="21"/>
              </w:rPr>
              <w:t xml:space="preserve"> </w:t>
            </w:r>
            <w:r>
              <w:rPr>
                <w:rFonts w:ascii="宋体" w:hAnsi="宋体" w:cs="宋体" w:hint="eastAsia"/>
                <w:szCs w:val="21"/>
              </w:rPr>
              <w:t>等资源。</w:t>
            </w:r>
          </w:p>
          <w:p w:rsidR="000F08C8" w:rsidRDefault="000A3862">
            <w:pPr>
              <w:spacing w:line="2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及时提供获取清晰的，易于理解的有关职业健康安全管理体系相关的信息的渠道——设立意见建议箱、提供公司内部邮件处理系统并及时反馈；</w:t>
            </w:r>
          </w:p>
          <w:p w:rsidR="000F08C8" w:rsidRDefault="000A3862">
            <w:pPr>
              <w:spacing w:line="28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另经询问得知：不存在包括对工作人员的意见或建议未</w:t>
            </w:r>
            <w:proofErr w:type="gramStart"/>
            <w:r>
              <w:rPr>
                <w:rFonts w:ascii="宋体" w:hAnsi="宋体" w:cs="宋体" w:hint="eastAsia"/>
                <w:szCs w:val="21"/>
              </w:rPr>
              <w:t>作出</w:t>
            </w:r>
            <w:proofErr w:type="gramEnd"/>
            <w:r>
              <w:rPr>
                <w:rFonts w:ascii="宋体" w:hAnsi="宋体" w:cs="宋体" w:hint="eastAsia"/>
                <w:szCs w:val="21"/>
              </w:rPr>
              <w:t>响应</w:t>
            </w:r>
            <w:r>
              <w:rPr>
                <w:rFonts w:ascii="宋体" w:hAnsi="宋体" w:cs="宋体" w:hint="eastAsia"/>
                <w:szCs w:val="21"/>
              </w:rPr>
              <w:t>,</w:t>
            </w:r>
            <w:r>
              <w:rPr>
                <w:rFonts w:ascii="宋体" w:hAnsi="宋体" w:cs="宋体" w:hint="eastAsia"/>
                <w:szCs w:val="21"/>
              </w:rPr>
              <w:t>语言或文字障碍、报复或者报复性的威胁、以及</w:t>
            </w:r>
            <w:proofErr w:type="gramStart"/>
            <w:r>
              <w:rPr>
                <w:rFonts w:ascii="宋体" w:hAnsi="宋体" w:cs="宋体" w:hint="eastAsia"/>
                <w:szCs w:val="21"/>
              </w:rPr>
              <w:t>防碍</w:t>
            </w:r>
            <w:proofErr w:type="gramEnd"/>
            <w:r>
              <w:rPr>
                <w:rFonts w:ascii="宋体" w:hAnsi="宋体" w:cs="宋体" w:hint="eastAsia"/>
                <w:szCs w:val="21"/>
              </w:rPr>
              <w:t>或不利于员工参与的制度或实践的障碍和屏障，现场也未发现类似情况的发生。</w:t>
            </w:r>
          </w:p>
          <w:p w:rsidR="000F08C8" w:rsidRDefault="000A3862">
            <w:pPr>
              <w:spacing w:line="28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在下述方面强调非管理岗位员工的协商：确定相关方的需求和期望</w:t>
            </w:r>
            <w:r>
              <w:rPr>
                <w:rFonts w:ascii="宋体" w:hAnsi="宋体" w:cs="宋体" w:hint="eastAsia"/>
                <w:szCs w:val="21"/>
              </w:rPr>
              <w:t xml:space="preserve"> </w:t>
            </w:r>
            <w:r>
              <w:rPr>
                <w:rFonts w:ascii="宋体" w:hAnsi="宋体" w:cs="宋体" w:hint="eastAsia"/>
                <w:szCs w:val="21"/>
              </w:rPr>
              <w:t>；制定职业健康安全方针</w:t>
            </w:r>
            <w:r>
              <w:rPr>
                <w:rFonts w:ascii="宋体" w:hAnsi="宋体" w:cs="宋体" w:hint="eastAsia"/>
                <w:szCs w:val="21"/>
              </w:rPr>
              <w:t xml:space="preserve"> </w:t>
            </w:r>
            <w:r>
              <w:rPr>
                <w:rFonts w:ascii="宋体" w:hAnsi="宋体" w:cs="宋体" w:hint="eastAsia"/>
                <w:szCs w:val="21"/>
              </w:rPr>
              <w:t>；适用时，分配组织的角色、职责和权限</w:t>
            </w:r>
            <w:r>
              <w:rPr>
                <w:rFonts w:ascii="宋体" w:hAnsi="宋体" w:cs="宋体" w:hint="eastAsia"/>
                <w:szCs w:val="21"/>
              </w:rPr>
              <w:t xml:space="preserve"> </w:t>
            </w:r>
            <w:r>
              <w:rPr>
                <w:rFonts w:ascii="宋体" w:hAnsi="宋体" w:cs="宋体" w:hint="eastAsia"/>
                <w:szCs w:val="21"/>
              </w:rPr>
              <w:t>；确定如何履行法律法规要求和其他要求</w:t>
            </w:r>
            <w:r>
              <w:rPr>
                <w:rFonts w:ascii="宋体" w:hAnsi="宋体" w:cs="宋体" w:hint="eastAsia"/>
                <w:szCs w:val="21"/>
              </w:rPr>
              <w:t xml:space="preserve"> </w:t>
            </w:r>
            <w:r>
              <w:rPr>
                <w:rFonts w:ascii="宋体" w:hAnsi="宋体" w:cs="宋体" w:hint="eastAsia"/>
                <w:szCs w:val="21"/>
              </w:rPr>
              <w:t>；制定职业健康安全目标和实现目标的策</w:t>
            </w:r>
            <w:r>
              <w:rPr>
                <w:rFonts w:ascii="宋体" w:hAnsi="宋体" w:cs="宋体" w:hint="eastAsia"/>
                <w:szCs w:val="21"/>
              </w:rPr>
              <w:t>划</w:t>
            </w:r>
            <w:r>
              <w:rPr>
                <w:rFonts w:ascii="宋体" w:hAnsi="宋体" w:cs="宋体" w:hint="eastAsia"/>
                <w:szCs w:val="21"/>
              </w:rPr>
              <w:t xml:space="preserve"> </w:t>
            </w:r>
            <w:r>
              <w:rPr>
                <w:rFonts w:ascii="宋体" w:hAnsi="宋体" w:cs="宋体" w:hint="eastAsia"/>
                <w:szCs w:val="21"/>
              </w:rPr>
              <w:t>；对外包、采购和承包商确定适用的</w:t>
            </w:r>
            <w:proofErr w:type="gramStart"/>
            <w:r>
              <w:rPr>
                <w:rFonts w:ascii="宋体" w:hAnsi="宋体" w:cs="宋体" w:hint="eastAsia"/>
                <w:szCs w:val="21"/>
              </w:rPr>
              <w:t>的</w:t>
            </w:r>
            <w:proofErr w:type="gramEnd"/>
            <w:r>
              <w:rPr>
                <w:rFonts w:ascii="宋体" w:hAnsi="宋体" w:cs="宋体" w:hint="eastAsia"/>
                <w:szCs w:val="21"/>
              </w:rPr>
              <w:t>控制；确定需要监视、测量和评价的内容等；</w:t>
            </w:r>
            <w:r>
              <w:rPr>
                <w:rFonts w:ascii="宋体" w:hAnsi="宋体" w:cs="宋体" w:hint="eastAsia"/>
                <w:szCs w:val="21"/>
              </w:rPr>
              <w:t xml:space="preserve"> </w:t>
            </w:r>
          </w:p>
          <w:p w:rsidR="000F08C8" w:rsidRDefault="000A3862">
            <w:pPr>
              <w:spacing w:line="28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在下述方面强调非管理岗位员工的参与：确定使他们参与和协商的机制；辨识危险源及评价风险和机遇</w:t>
            </w:r>
            <w:r>
              <w:rPr>
                <w:rFonts w:ascii="宋体" w:hAnsi="宋体" w:cs="宋体" w:hint="eastAsia"/>
                <w:szCs w:val="21"/>
              </w:rPr>
              <w:t xml:space="preserve"> </w:t>
            </w:r>
            <w:r>
              <w:rPr>
                <w:rFonts w:ascii="宋体" w:hAnsi="宋体" w:cs="宋体" w:hint="eastAsia"/>
                <w:szCs w:val="21"/>
              </w:rPr>
              <w:t>；</w:t>
            </w:r>
          </w:p>
          <w:p w:rsidR="000F08C8" w:rsidRDefault="000A3862">
            <w:pPr>
              <w:spacing w:line="280" w:lineRule="exact"/>
              <w:jc w:val="left"/>
              <w:rPr>
                <w:rFonts w:ascii="宋体" w:hAnsi="宋体" w:cs="宋体"/>
                <w:szCs w:val="21"/>
              </w:rPr>
            </w:pPr>
            <w:r>
              <w:rPr>
                <w:rFonts w:ascii="宋体" w:hAnsi="宋体" w:cs="宋体" w:hint="eastAsia"/>
                <w:szCs w:val="21"/>
              </w:rPr>
              <w:t>确定消除危险源以及降低职业健康安全风险的措施</w:t>
            </w:r>
            <w:r>
              <w:rPr>
                <w:rFonts w:ascii="宋体" w:hAnsi="宋体" w:cs="宋体" w:hint="eastAsia"/>
                <w:szCs w:val="21"/>
              </w:rPr>
              <w:t xml:space="preserve"> </w:t>
            </w:r>
            <w:r>
              <w:rPr>
                <w:rFonts w:ascii="宋体" w:hAnsi="宋体" w:cs="宋体" w:hint="eastAsia"/>
                <w:szCs w:val="21"/>
              </w:rPr>
              <w:t>；确定能力要求、培训需求、培训以及对培训进行评价</w:t>
            </w:r>
            <w:r>
              <w:rPr>
                <w:rFonts w:ascii="宋体" w:hAnsi="宋体" w:cs="宋体" w:hint="eastAsia"/>
                <w:szCs w:val="21"/>
              </w:rPr>
              <w:t xml:space="preserve"> </w:t>
            </w:r>
            <w:r>
              <w:rPr>
                <w:rFonts w:ascii="宋体" w:hAnsi="宋体" w:cs="宋体" w:hint="eastAsia"/>
                <w:szCs w:val="21"/>
              </w:rPr>
              <w:t>；</w:t>
            </w:r>
          </w:p>
          <w:p w:rsidR="000F08C8" w:rsidRDefault="000A3862">
            <w:pPr>
              <w:spacing w:line="280" w:lineRule="exact"/>
              <w:jc w:val="left"/>
              <w:rPr>
                <w:rFonts w:ascii="宋体" w:hAnsi="宋体" w:cs="宋体"/>
                <w:szCs w:val="21"/>
              </w:rPr>
            </w:pPr>
            <w:r>
              <w:rPr>
                <w:rFonts w:ascii="宋体" w:hAnsi="宋体" w:cs="宋体" w:hint="eastAsia"/>
                <w:szCs w:val="21"/>
              </w:rPr>
              <w:t>确定需要沟通的内容以及如何进行沟通</w:t>
            </w:r>
            <w:r>
              <w:rPr>
                <w:rFonts w:ascii="宋体" w:hAnsi="宋体" w:cs="宋体" w:hint="eastAsia"/>
                <w:szCs w:val="21"/>
              </w:rPr>
              <w:t xml:space="preserve"> </w:t>
            </w:r>
            <w:r>
              <w:rPr>
                <w:rFonts w:ascii="宋体" w:hAnsi="宋体" w:cs="宋体" w:hint="eastAsia"/>
                <w:szCs w:val="21"/>
              </w:rPr>
              <w:t>；确定控制措施以及这些措施的有效实施和应用</w:t>
            </w:r>
            <w:r>
              <w:rPr>
                <w:rFonts w:ascii="宋体" w:hAnsi="宋体" w:cs="宋体" w:hint="eastAsia"/>
                <w:szCs w:val="21"/>
              </w:rPr>
              <w:t xml:space="preserve"> </w:t>
            </w:r>
            <w:r>
              <w:rPr>
                <w:rFonts w:ascii="宋体" w:hAnsi="宋体" w:cs="宋体" w:hint="eastAsia"/>
                <w:szCs w:val="21"/>
              </w:rPr>
              <w:t>；对事件和不符合进行调查以及确定纠正措施</w:t>
            </w:r>
            <w:r>
              <w:rPr>
                <w:rFonts w:ascii="宋体" w:hAnsi="宋体" w:cs="宋体" w:hint="eastAsia"/>
                <w:szCs w:val="21"/>
              </w:rPr>
              <w:t xml:space="preserve"> </w:t>
            </w:r>
            <w:r>
              <w:rPr>
                <w:rFonts w:ascii="宋体" w:hAnsi="宋体" w:cs="宋体" w:hint="eastAsia"/>
                <w:szCs w:val="21"/>
              </w:rPr>
              <w:t>。</w:t>
            </w:r>
          </w:p>
          <w:p w:rsidR="000F08C8" w:rsidRDefault="000A3862">
            <w:pPr>
              <w:spacing w:line="28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另根</w:t>
            </w:r>
            <w:r>
              <w:rPr>
                <w:rFonts w:ascii="宋体" w:hAnsi="宋体" w:cs="宋体" w:hint="eastAsia"/>
                <w:szCs w:val="21"/>
                <w:u w:val="single"/>
              </w:rPr>
              <w:t>据安全生产法相关内容要求</w:t>
            </w:r>
            <w:r>
              <w:rPr>
                <w:rFonts w:ascii="宋体" w:hAnsi="宋体" w:cs="宋体" w:hint="eastAsia"/>
                <w:szCs w:val="21"/>
              </w:rPr>
              <w:t>参与和协商：</w:t>
            </w:r>
          </w:p>
          <w:p w:rsidR="000F08C8" w:rsidRDefault="000A3862">
            <w:pPr>
              <w:spacing w:line="280" w:lineRule="exact"/>
              <w:jc w:val="left"/>
              <w:rPr>
                <w:rFonts w:ascii="宋体" w:hAnsi="宋体" w:cs="宋体"/>
                <w:szCs w:val="21"/>
              </w:rPr>
            </w:pPr>
            <w:r>
              <w:rPr>
                <w:rFonts w:ascii="宋体" w:hAnsi="宋体" w:cs="宋体" w:hint="eastAsia"/>
                <w:szCs w:val="21"/>
              </w:rPr>
              <w:t>内</w:t>
            </w:r>
            <w:r>
              <w:rPr>
                <w:rFonts w:ascii="宋体" w:hAnsi="宋体" w:cs="宋体" w:hint="eastAsia"/>
                <w:szCs w:val="21"/>
                <w:u w:val="single"/>
              </w:rPr>
              <w:t>部</w:t>
            </w:r>
            <w:r>
              <w:rPr>
                <w:rFonts w:ascii="宋体" w:hAnsi="宋体" w:cs="宋体" w:hint="eastAsia"/>
                <w:szCs w:val="21"/>
                <w:u w:val="single"/>
              </w:rPr>
              <w:t>协商和参</w:t>
            </w:r>
            <w:r>
              <w:rPr>
                <w:rFonts w:ascii="宋体" w:hAnsi="宋体" w:cs="宋体" w:hint="eastAsia"/>
                <w:szCs w:val="21"/>
              </w:rPr>
              <w:t>与：适当参与危险源辨识、风险评估、控制措施的确</w:t>
            </w:r>
            <w:r>
              <w:rPr>
                <w:rFonts w:ascii="宋体" w:hAnsi="宋体" w:cs="宋体" w:hint="eastAsia"/>
                <w:szCs w:val="21"/>
              </w:rPr>
              <w:t>定的</w:t>
            </w:r>
            <w:r>
              <w:rPr>
                <w:rFonts w:ascii="宋体" w:hAnsi="宋体" w:cs="宋体" w:hint="eastAsia"/>
                <w:szCs w:val="21"/>
              </w:rPr>
              <w:t>、</w:t>
            </w:r>
            <w:r>
              <w:rPr>
                <w:rFonts w:ascii="宋体" w:hAnsi="宋体" w:cs="宋体" w:hint="eastAsia"/>
                <w:szCs w:val="21"/>
              </w:rPr>
              <w:t>适当参与事件调查的</w:t>
            </w:r>
            <w:r>
              <w:rPr>
                <w:rFonts w:ascii="宋体" w:hAnsi="宋体" w:cs="宋体" w:hint="eastAsia"/>
                <w:szCs w:val="21"/>
              </w:rPr>
              <w:t>、</w:t>
            </w:r>
            <w:r>
              <w:rPr>
                <w:rFonts w:ascii="宋体" w:hAnsi="宋体" w:cs="宋体" w:hint="eastAsia"/>
                <w:szCs w:val="21"/>
              </w:rPr>
              <w:t>参与职业健康方针和目标制定和评审；对影响他们职业健康安全的任何变化进行协商</w:t>
            </w:r>
            <w:r>
              <w:rPr>
                <w:rFonts w:ascii="宋体" w:hAnsi="宋体" w:cs="宋体" w:hint="eastAsia"/>
                <w:szCs w:val="21"/>
              </w:rPr>
              <w:t>、</w:t>
            </w:r>
            <w:r>
              <w:rPr>
                <w:rFonts w:ascii="宋体" w:hAnsi="宋体" w:cs="宋体" w:hint="eastAsia"/>
                <w:szCs w:val="21"/>
              </w:rPr>
              <w:t>对职业健康安全事物发表意见的；</w:t>
            </w:r>
          </w:p>
          <w:p w:rsidR="000F08C8" w:rsidRDefault="000A3862">
            <w:pPr>
              <w:spacing w:line="280" w:lineRule="exact"/>
              <w:jc w:val="left"/>
            </w:pPr>
            <w:r>
              <w:rPr>
                <w:rFonts w:ascii="宋体" w:hAnsi="宋体" w:cs="宋体" w:hint="eastAsia"/>
                <w:szCs w:val="21"/>
              </w:rPr>
              <w:t>与</w:t>
            </w:r>
            <w:r>
              <w:rPr>
                <w:rFonts w:ascii="宋体" w:hAnsi="宋体" w:cs="宋体" w:hint="eastAsia"/>
                <w:szCs w:val="21"/>
                <w:u w:val="single"/>
              </w:rPr>
              <w:t>承包方的协</w:t>
            </w:r>
            <w:r>
              <w:rPr>
                <w:rFonts w:ascii="宋体" w:hAnsi="宋体" w:cs="宋体" w:hint="eastAsia"/>
                <w:szCs w:val="21"/>
              </w:rPr>
              <w:t>商：新的</w:t>
            </w:r>
            <w:r>
              <w:rPr>
                <w:rFonts w:ascii="宋体" w:hAnsi="宋体" w:cs="宋体" w:hint="eastAsia"/>
                <w:szCs w:val="21"/>
              </w:rPr>
              <w:t>或不熟悉的危险源</w:t>
            </w:r>
            <w:r>
              <w:rPr>
                <w:rFonts w:ascii="宋体" w:hAnsi="宋体" w:cs="宋体" w:hint="eastAsia"/>
                <w:szCs w:val="21"/>
              </w:rPr>
              <w:t>、</w:t>
            </w:r>
            <w:r>
              <w:rPr>
                <w:rFonts w:ascii="宋体" w:hAnsi="宋体" w:cs="宋体" w:hint="eastAsia"/>
                <w:szCs w:val="21"/>
              </w:rPr>
              <w:t>新的或改进的控制措施</w:t>
            </w:r>
            <w:r>
              <w:rPr>
                <w:rFonts w:ascii="宋体" w:hAnsi="宋体" w:cs="宋体" w:hint="eastAsia"/>
                <w:szCs w:val="21"/>
              </w:rPr>
              <w:t>、</w:t>
            </w:r>
            <w:r>
              <w:rPr>
                <w:rFonts w:ascii="宋体" w:hAnsi="宋体" w:cs="宋体" w:hint="eastAsia"/>
                <w:szCs w:val="21"/>
              </w:rPr>
              <w:t>材料、设备、有害暴露等的变化</w:t>
            </w:r>
            <w:r>
              <w:rPr>
                <w:rFonts w:ascii="宋体" w:hAnsi="宋体" w:cs="宋体" w:hint="eastAsia"/>
                <w:szCs w:val="21"/>
              </w:rPr>
              <w:t>、</w:t>
            </w:r>
            <w:r>
              <w:rPr>
                <w:rFonts w:ascii="宋体" w:hAnsi="宋体" w:cs="宋体" w:hint="eastAsia"/>
                <w:szCs w:val="21"/>
              </w:rPr>
              <w:t>应急安排的变化</w:t>
            </w:r>
            <w:r>
              <w:rPr>
                <w:rFonts w:ascii="宋体" w:hAnsi="宋体" w:cs="宋体" w:hint="eastAsia"/>
                <w:szCs w:val="21"/>
              </w:rPr>
              <w:t>、</w:t>
            </w:r>
            <w:r>
              <w:rPr>
                <w:rFonts w:ascii="宋体" w:hAnsi="宋体" w:cs="宋体" w:hint="eastAsia"/>
                <w:szCs w:val="21"/>
              </w:rPr>
              <w:t>法律法规和其他要求的变化</w:t>
            </w:r>
            <w:r>
              <w:rPr>
                <w:rFonts w:ascii="宋体" w:hAnsi="宋体" w:cs="宋体" w:hint="eastAsia"/>
                <w:szCs w:val="21"/>
              </w:rPr>
              <w:t>等；</w:t>
            </w:r>
          </w:p>
        </w:tc>
        <w:tc>
          <w:tcPr>
            <w:tcW w:w="1585" w:type="dxa"/>
          </w:tcPr>
          <w:p w:rsidR="000F08C8" w:rsidRDefault="000F08C8"/>
        </w:tc>
      </w:tr>
      <w:tr w:rsidR="000F08C8">
        <w:trPr>
          <w:trHeight w:val="1425"/>
        </w:trPr>
        <w:tc>
          <w:tcPr>
            <w:tcW w:w="2160" w:type="dxa"/>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应对风险和机遇的措施</w:t>
            </w:r>
          </w:p>
          <w:p w:rsidR="000F08C8" w:rsidRDefault="000F08C8">
            <w:pPr>
              <w:spacing w:line="280" w:lineRule="exact"/>
              <w:jc w:val="left"/>
              <w:rPr>
                <w:rFonts w:ascii="宋体" w:hAnsi="宋体" w:cs="宋体"/>
                <w:color w:val="000000"/>
                <w:sz w:val="22"/>
                <w:szCs w:val="22"/>
              </w:rPr>
            </w:pPr>
          </w:p>
        </w:tc>
        <w:tc>
          <w:tcPr>
            <w:tcW w:w="960" w:type="dxa"/>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6.1  </w:t>
            </w:r>
          </w:p>
          <w:p w:rsidR="000F08C8" w:rsidRDefault="000F08C8">
            <w:pPr>
              <w:spacing w:line="280" w:lineRule="exact"/>
              <w:jc w:val="left"/>
              <w:rPr>
                <w:rFonts w:ascii="宋体" w:hAnsi="宋体" w:cs="宋体"/>
                <w:color w:val="000000"/>
                <w:sz w:val="22"/>
                <w:szCs w:val="22"/>
              </w:rPr>
            </w:pPr>
          </w:p>
          <w:p w:rsidR="000F08C8" w:rsidRDefault="000F08C8">
            <w:pPr>
              <w:spacing w:line="280" w:lineRule="exact"/>
              <w:jc w:val="left"/>
              <w:rPr>
                <w:rFonts w:ascii="宋体" w:hAnsi="宋体" w:cs="宋体"/>
                <w:color w:val="000000"/>
                <w:sz w:val="22"/>
                <w:szCs w:val="22"/>
              </w:rPr>
            </w:pPr>
          </w:p>
        </w:tc>
        <w:tc>
          <w:tcPr>
            <w:tcW w:w="10004" w:type="dxa"/>
            <w:vAlign w:val="center"/>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编制了《风险和机遇控制程序》、《</w:t>
            </w:r>
            <w:r>
              <w:rPr>
                <w:rFonts w:hint="eastAsia"/>
              </w:rPr>
              <w:t>风险和机遇评估分析表</w:t>
            </w:r>
            <w:r>
              <w:rPr>
                <w:rFonts w:ascii="宋体" w:hAnsi="宋体" w:cs="宋体" w:hint="eastAsia"/>
                <w:color w:val="000000"/>
                <w:sz w:val="22"/>
                <w:szCs w:val="22"/>
              </w:rPr>
              <w:t>》在确定</w:t>
            </w:r>
            <w:proofErr w:type="gramStart"/>
            <w:r>
              <w:rPr>
                <w:rFonts w:ascii="宋体" w:hAnsi="宋体" w:cs="宋体" w:hint="eastAsia"/>
                <w:color w:val="000000"/>
                <w:sz w:val="22"/>
                <w:szCs w:val="22"/>
              </w:rPr>
              <w:t>风险机遇</w:t>
            </w:r>
            <w:proofErr w:type="gramEnd"/>
            <w:r>
              <w:rPr>
                <w:rFonts w:ascii="宋体" w:hAnsi="宋体" w:cs="宋体" w:hint="eastAsia"/>
                <w:color w:val="000000"/>
                <w:sz w:val="22"/>
                <w:szCs w:val="22"/>
              </w:rPr>
              <w:t>时考虑到了“内外部因素、环境问题、合</w:t>
            </w:r>
            <w:proofErr w:type="gramStart"/>
            <w:r>
              <w:rPr>
                <w:rFonts w:ascii="宋体" w:hAnsi="宋体" w:cs="宋体" w:hint="eastAsia"/>
                <w:color w:val="000000"/>
                <w:sz w:val="22"/>
                <w:szCs w:val="22"/>
              </w:rPr>
              <w:t>规</w:t>
            </w:r>
            <w:proofErr w:type="gramEnd"/>
            <w:r>
              <w:rPr>
                <w:rFonts w:ascii="宋体" w:hAnsi="宋体" w:cs="宋体" w:hint="eastAsia"/>
                <w:color w:val="000000"/>
                <w:sz w:val="22"/>
                <w:szCs w:val="22"/>
              </w:rPr>
              <w:t>义务、相关方及其需求、风险类别、风险机遇描述、应对措施的策划、措施有效性评价、执行和责任部门”；另查组织还考虑了：“危险源、职业健康安全风险和其他风险、职业健康安全机遇和其他机遇、法律法规要求和其他要求”等内容；</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识别的</w:t>
            </w:r>
            <w:r>
              <w:rPr>
                <w:rFonts w:ascii="宋体" w:hAnsi="宋体" w:cs="宋体" w:hint="eastAsia"/>
                <w:color w:val="000000"/>
                <w:sz w:val="22"/>
                <w:szCs w:val="22"/>
                <w:u w:val="single"/>
              </w:rPr>
              <w:t>质量、环境、安全风险</w:t>
            </w:r>
            <w:r>
              <w:rPr>
                <w:rFonts w:ascii="宋体" w:hAnsi="宋体" w:cs="宋体" w:hint="eastAsia"/>
                <w:color w:val="000000"/>
                <w:sz w:val="22"/>
                <w:szCs w:val="22"/>
              </w:rPr>
              <w:t>32</w:t>
            </w:r>
            <w:r>
              <w:rPr>
                <w:rFonts w:ascii="宋体" w:hAnsi="宋体" w:cs="宋体" w:hint="eastAsia"/>
                <w:color w:val="000000"/>
                <w:sz w:val="22"/>
                <w:szCs w:val="22"/>
              </w:rPr>
              <w:t>项包括“公司人员配置和岗位设置不合理、货款难以回收、计量器具、监视测量设备未检定或超过有效期、供方材料出现质量问题、关键岗位人员突然离职、相关噪声废气产生设备运转维护不足、适用环境法律法规的识别、收集及宣传不够，相</w:t>
            </w:r>
            <w:r>
              <w:rPr>
                <w:rFonts w:ascii="宋体" w:hAnsi="宋体" w:cs="宋体" w:hint="eastAsia"/>
                <w:color w:val="000000"/>
                <w:sz w:val="22"/>
                <w:szCs w:val="22"/>
              </w:rPr>
              <w:t>对应公司内部活动及环境因素不够明确，部分员工守法意识淡薄”等；</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相</w:t>
            </w:r>
            <w:r>
              <w:rPr>
                <w:rFonts w:ascii="宋体" w:hAnsi="宋体" w:cs="宋体" w:hint="eastAsia"/>
                <w:color w:val="000000"/>
                <w:sz w:val="22"/>
                <w:szCs w:val="22"/>
                <w:u w:val="single"/>
              </w:rPr>
              <w:t>应的控制措施为：</w:t>
            </w:r>
            <w:r>
              <w:rPr>
                <w:rFonts w:ascii="宋体" w:hAnsi="宋体" w:cs="宋体" w:hint="eastAsia"/>
                <w:color w:val="000000"/>
                <w:sz w:val="22"/>
                <w:szCs w:val="22"/>
              </w:rPr>
              <w:t>“制定相应程序文件，组织员工参与岗位危险源的识别，不可接受风险的培训，完善现场职业危害警告标志，加强环保设施的日常维护及管理，设备定期维护保养及检修；常用设备故障后有备用设备；</w:t>
            </w:r>
            <w:r>
              <w:rPr>
                <w:rFonts w:ascii="宋体" w:hAnsi="宋体" w:cs="宋体" w:hint="eastAsia"/>
                <w:color w:val="000000"/>
                <w:sz w:val="22"/>
                <w:szCs w:val="22"/>
              </w:rPr>
              <w:t xml:space="preserve">    </w:t>
            </w:r>
            <w:r>
              <w:rPr>
                <w:rFonts w:ascii="宋体" w:hAnsi="宋体" w:cs="宋体" w:hint="eastAsia"/>
                <w:color w:val="000000"/>
                <w:sz w:val="22"/>
                <w:szCs w:val="22"/>
              </w:rPr>
              <w:t>有稳定且合格的外协加工供方”等；</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通过应对措施</w:t>
            </w:r>
            <w:r>
              <w:rPr>
                <w:rFonts w:ascii="宋体" w:hAnsi="宋体" w:cs="宋体" w:hint="eastAsia"/>
                <w:color w:val="000000"/>
                <w:sz w:val="22"/>
                <w:szCs w:val="22"/>
                <w:u w:val="single"/>
              </w:rPr>
              <w:t>将风险转换为机</w:t>
            </w:r>
            <w:r>
              <w:rPr>
                <w:rFonts w:ascii="宋体" w:hAnsi="宋体" w:cs="宋体" w:hint="eastAsia"/>
                <w:color w:val="000000"/>
                <w:sz w:val="22"/>
                <w:szCs w:val="22"/>
              </w:rPr>
              <w:t>遇“采用新实践、推出新产品、开辟新市场、赢得新客户、建立合作伙</w:t>
            </w:r>
            <w:r>
              <w:rPr>
                <w:rFonts w:ascii="宋体" w:hAnsi="宋体" w:cs="宋体" w:hint="eastAsia"/>
                <w:color w:val="000000"/>
                <w:sz w:val="22"/>
                <w:szCs w:val="22"/>
              </w:rPr>
              <w:lastRenderedPageBreak/>
              <w:t>伴关系、使用新技术以及能够解决组织或其顾客需求的其他有利可能性”等内容；</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措施评审结论“有效”、有责任部门和相关人员的评审和评价要求信息；——查应对措施与其对产品和服务符合性的潜在影响基本相适应、文件有编审批、更新日期</w:t>
            </w:r>
            <w:r>
              <w:rPr>
                <w:rFonts w:ascii="宋体" w:hAnsi="宋体" w:cs="宋体" w:hint="eastAsia"/>
                <w:color w:val="000000"/>
                <w:sz w:val="22"/>
                <w:szCs w:val="22"/>
              </w:rPr>
              <w:t>2020.</w:t>
            </w:r>
            <w:r>
              <w:rPr>
                <w:rFonts w:ascii="宋体" w:hAnsi="宋体" w:cs="宋体" w:hint="eastAsia"/>
                <w:color w:val="000000"/>
                <w:sz w:val="22"/>
                <w:szCs w:val="22"/>
              </w:rPr>
              <w:t>8.12.</w:t>
            </w:r>
            <w:r>
              <w:rPr>
                <w:rFonts w:ascii="宋体" w:hAnsi="宋体" w:cs="宋体" w:hint="eastAsia"/>
                <w:color w:val="000000"/>
                <w:sz w:val="22"/>
                <w:szCs w:val="22"/>
              </w:rPr>
              <w:t>；</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另查潜在紧急情况主要是“火灾”、相应的控制措施包括“日常巡查安检教育培训”等；查措施评价结论“有效”；</w:t>
            </w:r>
            <w:r>
              <w:rPr>
                <w:rFonts w:ascii="宋体" w:hAnsi="宋体" w:cs="宋体" w:hint="eastAsia"/>
                <w:color w:val="000000"/>
                <w:sz w:val="22"/>
                <w:szCs w:val="22"/>
              </w:rPr>
              <w:t xml:space="preserve"> </w:t>
            </w:r>
          </w:p>
        </w:tc>
        <w:tc>
          <w:tcPr>
            <w:tcW w:w="1585" w:type="dxa"/>
          </w:tcPr>
          <w:p w:rsidR="000F08C8" w:rsidRDefault="000F08C8"/>
        </w:tc>
      </w:tr>
      <w:tr w:rsidR="000F08C8">
        <w:trPr>
          <w:trHeight w:val="2110"/>
        </w:trPr>
        <w:tc>
          <w:tcPr>
            <w:tcW w:w="2160" w:type="dxa"/>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质量</w:t>
            </w:r>
            <w:r>
              <w:rPr>
                <w:rFonts w:ascii="宋体" w:hAnsi="宋体" w:cs="宋体" w:hint="eastAsia"/>
                <w:color w:val="000000"/>
                <w:sz w:val="22"/>
                <w:szCs w:val="22"/>
              </w:rPr>
              <w:t>/</w:t>
            </w:r>
            <w:r>
              <w:rPr>
                <w:rFonts w:ascii="宋体" w:hAnsi="宋体" w:cs="宋体" w:hint="eastAsia"/>
                <w:color w:val="000000"/>
                <w:sz w:val="22"/>
                <w:szCs w:val="22"/>
              </w:rPr>
              <w:t>环境</w:t>
            </w:r>
            <w:r>
              <w:rPr>
                <w:rFonts w:ascii="宋体" w:hAnsi="宋体" w:cs="宋体" w:hint="eastAsia"/>
                <w:color w:val="000000"/>
                <w:sz w:val="22"/>
                <w:szCs w:val="22"/>
              </w:rPr>
              <w:t>/</w:t>
            </w:r>
            <w:r>
              <w:rPr>
                <w:rFonts w:ascii="宋体" w:hAnsi="宋体" w:cs="宋体" w:hint="eastAsia"/>
                <w:color w:val="000000"/>
                <w:sz w:val="22"/>
                <w:szCs w:val="22"/>
              </w:rPr>
              <w:t>职业健康安全目标及其实现的策划</w:t>
            </w:r>
          </w:p>
        </w:tc>
        <w:tc>
          <w:tcPr>
            <w:tcW w:w="960" w:type="dxa"/>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6.2</w:t>
            </w:r>
          </w:p>
        </w:tc>
        <w:tc>
          <w:tcPr>
            <w:tcW w:w="10004" w:type="dxa"/>
            <w:vAlign w:val="center"/>
          </w:tcPr>
          <w:p w:rsidR="000F08C8" w:rsidRDefault="000A3862">
            <w:pPr>
              <w:spacing w:line="280" w:lineRule="exact"/>
              <w:jc w:val="left"/>
              <w:rPr>
                <w:rFonts w:ascii="宋体" w:hAnsi="宋体" w:cs="宋体"/>
                <w:color w:val="000000"/>
                <w:sz w:val="22"/>
                <w:szCs w:val="22"/>
              </w:rPr>
            </w:pPr>
            <w:proofErr w:type="gramStart"/>
            <w:r>
              <w:rPr>
                <w:rFonts w:ascii="宋体" w:hAnsi="宋体" w:cs="宋体" w:hint="eastAsia"/>
                <w:color w:val="000000"/>
                <w:sz w:val="22"/>
                <w:szCs w:val="22"/>
              </w:rPr>
              <w:t>查</w:t>
            </w:r>
            <w:r>
              <w:rPr>
                <w:rFonts w:ascii="宋体" w:hAnsi="宋体" w:cs="宋体" w:hint="eastAsia"/>
                <w:color w:val="000000"/>
                <w:sz w:val="22"/>
                <w:szCs w:val="22"/>
              </w:rPr>
              <w:t>公司</w:t>
            </w:r>
            <w:r>
              <w:rPr>
                <w:rFonts w:ascii="宋体" w:hAnsi="宋体" w:cs="宋体" w:hint="eastAsia"/>
                <w:color w:val="000000"/>
                <w:sz w:val="22"/>
                <w:szCs w:val="22"/>
              </w:rPr>
              <w:t>文</w:t>
            </w:r>
            <w:r>
              <w:rPr>
                <w:rFonts w:ascii="宋体" w:hAnsi="宋体" w:cs="宋体" w:hint="eastAsia"/>
                <w:color w:val="000000"/>
                <w:sz w:val="22"/>
                <w:szCs w:val="22"/>
                <w:u w:val="single"/>
              </w:rPr>
              <w:t>件化质量</w:t>
            </w:r>
            <w:proofErr w:type="gramEnd"/>
            <w:r>
              <w:rPr>
                <w:rFonts w:ascii="宋体" w:hAnsi="宋体" w:cs="宋体" w:hint="eastAsia"/>
                <w:color w:val="000000"/>
                <w:sz w:val="22"/>
                <w:szCs w:val="22"/>
                <w:u w:val="single"/>
              </w:rPr>
              <w:t>目</w:t>
            </w:r>
            <w:r>
              <w:rPr>
                <w:rFonts w:ascii="宋体" w:hAnsi="宋体" w:cs="宋体" w:hint="eastAsia"/>
                <w:color w:val="000000"/>
                <w:sz w:val="22"/>
                <w:szCs w:val="22"/>
              </w:rPr>
              <w:t>标：</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1.</w:t>
            </w:r>
            <w:r>
              <w:rPr>
                <w:rFonts w:ascii="宋体" w:hAnsi="宋体" w:cs="宋体" w:hint="eastAsia"/>
                <w:color w:val="000000"/>
                <w:sz w:val="22"/>
                <w:szCs w:val="22"/>
              </w:rPr>
              <w:t>顾客满意度达到</w:t>
            </w:r>
            <w:r>
              <w:rPr>
                <w:rFonts w:ascii="宋体" w:hAnsi="宋体" w:cs="宋体" w:hint="eastAsia"/>
                <w:color w:val="000000"/>
                <w:sz w:val="22"/>
                <w:szCs w:val="22"/>
              </w:rPr>
              <w:t>90%</w:t>
            </w:r>
            <w:r>
              <w:rPr>
                <w:rFonts w:ascii="宋体" w:hAnsi="宋体" w:cs="宋体" w:hint="eastAsia"/>
                <w:color w:val="000000"/>
                <w:sz w:val="22"/>
                <w:szCs w:val="22"/>
              </w:rPr>
              <w:t>以上；</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2.</w:t>
            </w:r>
            <w:r>
              <w:rPr>
                <w:rFonts w:ascii="宋体" w:hAnsi="宋体" w:cs="宋体" w:hint="eastAsia"/>
                <w:color w:val="000000"/>
                <w:sz w:val="22"/>
                <w:szCs w:val="22"/>
              </w:rPr>
              <w:t>一次交验合格率达</w:t>
            </w:r>
            <w:r>
              <w:rPr>
                <w:rFonts w:ascii="宋体" w:hAnsi="宋体" w:cs="宋体" w:hint="eastAsia"/>
                <w:color w:val="000000"/>
                <w:sz w:val="22"/>
                <w:szCs w:val="22"/>
              </w:rPr>
              <w:t>98%</w:t>
            </w:r>
            <w:r>
              <w:rPr>
                <w:rFonts w:ascii="宋体" w:hAnsi="宋体" w:cs="宋体" w:hint="eastAsia"/>
                <w:color w:val="000000"/>
                <w:sz w:val="22"/>
                <w:szCs w:val="22"/>
              </w:rPr>
              <w:t>；</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环</w:t>
            </w:r>
            <w:r>
              <w:rPr>
                <w:rFonts w:ascii="宋体" w:hAnsi="宋体" w:cs="宋体" w:hint="eastAsia"/>
                <w:color w:val="000000"/>
                <w:sz w:val="22"/>
                <w:szCs w:val="22"/>
                <w:u w:val="single"/>
              </w:rPr>
              <w:t>境职业健康安全目</w:t>
            </w:r>
            <w:r>
              <w:rPr>
                <w:rFonts w:ascii="宋体" w:hAnsi="宋体" w:cs="宋体" w:hint="eastAsia"/>
                <w:color w:val="000000"/>
                <w:sz w:val="22"/>
                <w:szCs w:val="22"/>
              </w:rPr>
              <w:t>标</w:t>
            </w:r>
            <w:r>
              <w:rPr>
                <w:rFonts w:ascii="宋体" w:hAnsi="宋体" w:cs="宋体" w:hint="eastAsia"/>
                <w:color w:val="000000"/>
                <w:sz w:val="22"/>
                <w:szCs w:val="22"/>
              </w:rPr>
              <w:t>:</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1.</w:t>
            </w:r>
            <w:r>
              <w:rPr>
                <w:rFonts w:ascii="宋体" w:hAnsi="宋体" w:cs="宋体" w:hint="eastAsia"/>
                <w:color w:val="000000"/>
                <w:sz w:val="22"/>
                <w:szCs w:val="22"/>
              </w:rPr>
              <w:t>废弃物回收处置率</w:t>
            </w:r>
            <w:r>
              <w:rPr>
                <w:rFonts w:ascii="宋体" w:hAnsi="宋体" w:cs="宋体" w:hint="eastAsia"/>
                <w:color w:val="000000"/>
                <w:sz w:val="22"/>
                <w:szCs w:val="22"/>
              </w:rPr>
              <w:t>100%</w:t>
            </w:r>
            <w:r>
              <w:rPr>
                <w:rFonts w:ascii="宋体" w:hAnsi="宋体" w:cs="宋体" w:hint="eastAsia"/>
                <w:color w:val="000000"/>
                <w:sz w:val="22"/>
                <w:szCs w:val="22"/>
              </w:rPr>
              <w:t>；</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2.</w:t>
            </w:r>
            <w:r>
              <w:rPr>
                <w:rFonts w:ascii="宋体" w:hAnsi="宋体" w:cs="宋体" w:hint="eastAsia"/>
                <w:color w:val="000000"/>
                <w:sz w:val="22"/>
                <w:szCs w:val="22"/>
              </w:rPr>
              <w:t>火灾事故为</w:t>
            </w:r>
            <w:r>
              <w:rPr>
                <w:rFonts w:ascii="宋体" w:hAnsi="宋体" w:cs="宋体" w:hint="eastAsia"/>
                <w:color w:val="000000"/>
                <w:sz w:val="22"/>
                <w:szCs w:val="22"/>
              </w:rPr>
              <w:t>0</w:t>
            </w:r>
            <w:r>
              <w:rPr>
                <w:rFonts w:ascii="宋体" w:hAnsi="宋体" w:cs="宋体" w:hint="eastAsia"/>
                <w:color w:val="000000"/>
                <w:sz w:val="22"/>
                <w:szCs w:val="22"/>
              </w:rPr>
              <w:t>；</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3.</w:t>
            </w:r>
            <w:r>
              <w:rPr>
                <w:rFonts w:ascii="宋体" w:hAnsi="宋体" w:cs="宋体" w:hint="eastAsia"/>
                <w:color w:val="000000"/>
                <w:sz w:val="22"/>
                <w:szCs w:val="22"/>
              </w:rPr>
              <w:t>工伤事故为</w:t>
            </w:r>
            <w:r>
              <w:rPr>
                <w:rFonts w:ascii="宋体" w:hAnsi="宋体" w:cs="宋体" w:hint="eastAsia"/>
                <w:color w:val="000000"/>
                <w:sz w:val="22"/>
                <w:szCs w:val="22"/>
              </w:rPr>
              <w:t>0</w:t>
            </w:r>
            <w:r>
              <w:rPr>
                <w:rFonts w:ascii="宋体" w:hAnsi="宋体" w:cs="宋体" w:hint="eastAsia"/>
                <w:color w:val="000000"/>
                <w:sz w:val="22"/>
                <w:szCs w:val="22"/>
              </w:rPr>
              <w:t>；</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w:t>
            </w:r>
            <w:proofErr w:type="gramStart"/>
            <w:r>
              <w:rPr>
                <w:rFonts w:ascii="宋体" w:hAnsi="宋体" w:cs="宋体" w:hint="eastAsia"/>
                <w:color w:val="000000"/>
                <w:sz w:val="22"/>
                <w:szCs w:val="22"/>
              </w:rPr>
              <w:t>查目标</w:t>
            </w:r>
            <w:proofErr w:type="gramEnd"/>
            <w:r>
              <w:rPr>
                <w:rFonts w:ascii="宋体" w:hAnsi="宋体" w:cs="宋体" w:hint="eastAsia"/>
                <w:color w:val="000000"/>
                <w:sz w:val="22"/>
                <w:szCs w:val="22"/>
              </w:rPr>
              <w:t>与方针保持一致、可测量且与增强顾客满意相关、可分解、监视及沟通，考虑</w:t>
            </w:r>
            <w:r>
              <w:rPr>
                <w:rFonts w:ascii="宋体" w:hAnsi="宋体" w:cs="宋体" w:hint="eastAsia"/>
                <w:color w:val="000000"/>
                <w:sz w:val="22"/>
                <w:szCs w:val="22"/>
              </w:rPr>
              <w:t>到了</w:t>
            </w:r>
            <w:r>
              <w:rPr>
                <w:rFonts w:ascii="宋体" w:hAnsi="宋体" w:cs="宋体" w:hint="eastAsia"/>
                <w:color w:val="000000"/>
                <w:sz w:val="22"/>
                <w:szCs w:val="22"/>
              </w:rPr>
              <w:t>适用的要求</w:t>
            </w:r>
            <w:r>
              <w:rPr>
                <w:rFonts w:ascii="宋体" w:hAnsi="宋体" w:cs="宋体" w:hint="eastAsia"/>
                <w:color w:val="000000"/>
                <w:sz w:val="22"/>
                <w:szCs w:val="22"/>
              </w:rPr>
              <w:t>、</w:t>
            </w:r>
            <w:r>
              <w:rPr>
                <w:rFonts w:ascii="宋体" w:hAnsi="宋体" w:cs="宋体" w:hint="eastAsia"/>
                <w:color w:val="000000"/>
                <w:sz w:val="22"/>
                <w:szCs w:val="22"/>
              </w:rPr>
              <w:t>风险和机遇的评价结果</w:t>
            </w:r>
            <w:r>
              <w:rPr>
                <w:rFonts w:ascii="宋体" w:hAnsi="宋体" w:cs="宋体" w:hint="eastAsia"/>
                <w:color w:val="000000"/>
                <w:sz w:val="22"/>
                <w:szCs w:val="22"/>
              </w:rPr>
              <w:t>、</w:t>
            </w:r>
            <w:r>
              <w:rPr>
                <w:rFonts w:ascii="宋体" w:hAnsi="宋体" w:cs="宋体" w:hint="eastAsia"/>
                <w:color w:val="000000"/>
                <w:sz w:val="22"/>
                <w:szCs w:val="22"/>
              </w:rPr>
              <w:t>与员工和员工代表（如有员工代表）协商的结果；</w:t>
            </w:r>
            <w:r>
              <w:rPr>
                <w:rFonts w:ascii="宋体" w:hAnsi="宋体" w:cs="宋体" w:hint="eastAsia"/>
                <w:color w:val="000000"/>
                <w:sz w:val="22"/>
                <w:szCs w:val="22"/>
              </w:rPr>
              <w:t xml:space="preserve"> </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每半年由综合管理部按公司管理目标考核要求统计考核公司管理目标完成情况</w:t>
            </w:r>
            <w:r>
              <w:rPr>
                <w:rFonts w:ascii="宋体" w:hAnsi="宋体" w:cs="宋体" w:hint="eastAsia"/>
                <w:color w:val="000000"/>
                <w:sz w:val="22"/>
                <w:szCs w:val="22"/>
              </w:rPr>
              <w:t>、</w:t>
            </w:r>
            <w:r>
              <w:rPr>
                <w:rFonts w:ascii="宋体" w:hAnsi="宋体" w:cs="宋体" w:hint="eastAsia"/>
                <w:color w:val="000000"/>
                <w:sz w:val="22"/>
                <w:szCs w:val="22"/>
              </w:rPr>
              <w:t>提交管理评审会议。查</w:t>
            </w:r>
            <w:r>
              <w:rPr>
                <w:rFonts w:ascii="宋体" w:hAnsi="宋体" w:cs="宋体" w:hint="eastAsia"/>
                <w:color w:val="000000"/>
                <w:sz w:val="22"/>
                <w:szCs w:val="22"/>
              </w:rPr>
              <w:t>2020</w:t>
            </w:r>
            <w:r>
              <w:rPr>
                <w:rFonts w:ascii="宋体" w:hAnsi="宋体" w:cs="宋体" w:hint="eastAsia"/>
                <w:color w:val="000000"/>
                <w:sz w:val="22"/>
                <w:szCs w:val="22"/>
              </w:rPr>
              <w:t>年上半年公司管理目标完成情况，各项目标均已完成，考核日期</w:t>
            </w:r>
            <w:r>
              <w:rPr>
                <w:rFonts w:ascii="宋体" w:hAnsi="宋体" w:cs="宋体" w:hint="eastAsia"/>
                <w:color w:val="000000"/>
                <w:sz w:val="22"/>
                <w:szCs w:val="22"/>
              </w:rPr>
              <w:t>2020.10.09</w:t>
            </w:r>
            <w:r>
              <w:rPr>
                <w:rFonts w:ascii="宋体" w:hAnsi="宋体" w:cs="宋体" w:hint="eastAsia"/>
                <w:color w:val="000000"/>
                <w:sz w:val="22"/>
                <w:szCs w:val="22"/>
              </w:rPr>
              <w:t>。</w:t>
            </w:r>
          </w:p>
        </w:tc>
        <w:tc>
          <w:tcPr>
            <w:tcW w:w="1585" w:type="dxa"/>
          </w:tcPr>
          <w:p w:rsidR="000F08C8" w:rsidRDefault="000F08C8"/>
        </w:tc>
      </w:tr>
      <w:tr w:rsidR="000F08C8">
        <w:trPr>
          <w:trHeight w:val="1710"/>
        </w:trPr>
        <w:tc>
          <w:tcPr>
            <w:tcW w:w="2160" w:type="dxa"/>
          </w:tcPr>
          <w:p w:rsidR="000F08C8" w:rsidRDefault="000A3862">
            <w:pPr>
              <w:spacing w:line="280" w:lineRule="exact"/>
              <w:rPr>
                <w:rFonts w:ascii="宋体" w:hAnsi="宋体" w:cs="宋体"/>
                <w:color w:val="000000"/>
                <w:sz w:val="22"/>
                <w:szCs w:val="22"/>
              </w:rPr>
            </w:pPr>
            <w:r>
              <w:rPr>
                <w:rFonts w:ascii="宋体" w:hAnsi="宋体" w:cs="宋体" w:hint="eastAsia"/>
                <w:color w:val="000000"/>
                <w:sz w:val="22"/>
                <w:szCs w:val="22"/>
              </w:rPr>
              <w:t>变更的策划</w:t>
            </w:r>
          </w:p>
          <w:p w:rsidR="000F08C8" w:rsidRDefault="000F08C8">
            <w:pPr>
              <w:spacing w:line="280" w:lineRule="exact"/>
              <w:ind w:firstLineChars="200" w:firstLine="420"/>
            </w:pPr>
          </w:p>
        </w:tc>
        <w:tc>
          <w:tcPr>
            <w:tcW w:w="960" w:type="dxa"/>
          </w:tcPr>
          <w:p w:rsidR="000F08C8" w:rsidRDefault="000A3862">
            <w:pPr>
              <w:spacing w:line="280" w:lineRule="exact"/>
              <w:rPr>
                <w:rFonts w:ascii="宋体" w:hAnsi="宋体" w:cs="宋体"/>
                <w:color w:val="000000"/>
                <w:sz w:val="22"/>
                <w:szCs w:val="22"/>
              </w:rPr>
            </w:pPr>
            <w:r>
              <w:rPr>
                <w:rFonts w:ascii="宋体" w:hAnsi="宋体" w:cs="宋体" w:hint="eastAsia"/>
                <w:color w:val="000000"/>
                <w:sz w:val="22"/>
                <w:szCs w:val="22"/>
              </w:rPr>
              <w:t xml:space="preserve">6.3 </w:t>
            </w:r>
          </w:p>
          <w:p w:rsidR="000F08C8" w:rsidRDefault="000F08C8">
            <w:pPr>
              <w:spacing w:line="280" w:lineRule="exact"/>
              <w:ind w:firstLineChars="200" w:firstLine="420"/>
            </w:pPr>
          </w:p>
        </w:tc>
        <w:tc>
          <w:tcPr>
            <w:tcW w:w="10004" w:type="dxa"/>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组织识别</w:t>
            </w:r>
            <w:r>
              <w:rPr>
                <w:rFonts w:ascii="宋体" w:hAnsi="宋体" w:cs="宋体" w:hint="eastAsia"/>
                <w:color w:val="000000"/>
                <w:sz w:val="22"/>
                <w:szCs w:val="22"/>
                <w:u w:val="single"/>
              </w:rPr>
              <w:t>的</w:t>
            </w:r>
            <w:r>
              <w:rPr>
                <w:rFonts w:ascii="宋体" w:hAnsi="宋体" w:cs="宋体" w:hint="eastAsia"/>
                <w:color w:val="000000"/>
                <w:sz w:val="22"/>
                <w:szCs w:val="22"/>
                <w:u w:val="single"/>
              </w:rPr>
              <w:t>变更</w:t>
            </w:r>
            <w:r>
              <w:rPr>
                <w:rFonts w:ascii="宋体" w:hAnsi="宋体" w:cs="宋体" w:hint="eastAsia"/>
                <w:color w:val="000000"/>
                <w:sz w:val="22"/>
                <w:szCs w:val="22"/>
                <w:u w:val="single"/>
              </w:rPr>
              <w:t>的识别</w:t>
            </w:r>
            <w:r>
              <w:rPr>
                <w:rFonts w:ascii="宋体" w:hAnsi="宋体" w:cs="宋体" w:hint="eastAsia"/>
                <w:color w:val="000000"/>
                <w:sz w:val="22"/>
                <w:szCs w:val="22"/>
                <w:u w:val="single"/>
              </w:rPr>
              <w:t>：</w:t>
            </w:r>
            <w:r>
              <w:rPr>
                <w:rFonts w:ascii="宋体" w:hAnsi="宋体" w:cs="宋体" w:hint="eastAsia"/>
                <w:color w:val="000000"/>
                <w:sz w:val="22"/>
                <w:szCs w:val="22"/>
              </w:rPr>
              <w:t>生产线变更</w:t>
            </w:r>
            <w:r>
              <w:rPr>
                <w:rFonts w:ascii="宋体" w:hAnsi="宋体" w:cs="宋体" w:hint="eastAsia"/>
                <w:color w:val="000000"/>
                <w:sz w:val="22"/>
                <w:szCs w:val="22"/>
              </w:rPr>
              <w:t>、</w:t>
            </w:r>
            <w:r>
              <w:rPr>
                <w:rFonts w:ascii="宋体" w:hAnsi="宋体" w:cs="宋体" w:hint="eastAsia"/>
                <w:color w:val="000000"/>
                <w:sz w:val="22"/>
                <w:szCs w:val="22"/>
              </w:rPr>
              <w:t>产品</w:t>
            </w:r>
            <w:r>
              <w:rPr>
                <w:rFonts w:ascii="宋体" w:hAnsi="宋体" w:cs="宋体" w:hint="eastAsia"/>
                <w:color w:val="000000"/>
                <w:sz w:val="22"/>
                <w:szCs w:val="22"/>
              </w:rPr>
              <w:t>和</w:t>
            </w:r>
            <w:r>
              <w:rPr>
                <w:rFonts w:ascii="宋体" w:hAnsi="宋体" w:cs="宋体" w:hint="eastAsia"/>
                <w:color w:val="000000"/>
                <w:sz w:val="22"/>
                <w:szCs w:val="22"/>
              </w:rPr>
              <w:t>服务、体系范围变更</w:t>
            </w:r>
            <w:r>
              <w:rPr>
                <w:rFonts w:ascii="宋体" w:hAnsi="宋体" w:cs="宋体" w:hint="eastAsia"/>
                <w:color w:val="000000"/>
                <w:sz w:val="22"/>
                <w:szCs w:val="22"/>
              </w:rPr>
              <w:t>等；</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当质量管理体系发生变更时、组织通过文件化评审方式、对以下内容进行了考虑：</w:t>
            </w:r>
            <w:r>
              <w:rPr>
                <w:rFonts w:ascii="宋体" w:hAnsi="宋体" w:cs="宋体" w:hint="eastAsia"/>
                <w:color w:val="000000"/>
                <w:sz w:val="22"/>
                <w:szCs w:val="22"/>
              </w:rPr>
              <w:t>变更目的及其潜在后果</w:t>
            </w:r>
            <w:r>
              <w:rPr>
                <w:rFonts w:ascii="宋体" w:hAnsi="宋体" w:cs="宋体" w:hint="eastAsia"/>
                <w:color w:val="000000"/>
                <w:sz w:val="22"/>
                <w:szCs w:val="22"/>
              </w:rPr>
              <w:t>；</w:t>
            </w:r>
            <w:r>
              <w:rPr>
                <w:rFonts w:ascii="宋体" w:hAnsi="宋体" w:cs="宋体" w:hint="eastAsia"/>
                <w:color w:val="000000"/>
                <w:sz w:val="22"/>
                <w:szCs w:val="22"/>
              </w:rPr>
              <w:t>风险和机遇评审结果、监测结果，管理评审，审核结果，不符合项评审，投诉分析，过程绩效分析，组织环境变动，顾客及利益相关方的需求变更等；</w:t>
            </w:r>
          </w:p>
          <w:p w:rsidR="000F08C8" w:rsidRDefault="000A3862">
            <w:pPr>
              <w:spacing w:line="280" w:lineRule="exact"/>
              <w:jc w:val="left"/>
              <w:rPr>
                <w:rFonts w:ascii="宋体" w:hAnsi="宋体" w:cs="宋体"/>
                <w:color w:val="000000"/>
                <w:sz w:val="22"/>
                <w:szCs w:val="22"/>
              </w:rPr>
            </w:pPr>
            <w:proofErr w:type="gramStart"/>
            <w:r>
              <w:rPr>
                <w:rFonts w:ascii="宋体" w:hAnsi="宋体" w:cs="宋体" w:hint="eastAsia"/>
                <w:color w:val="000000"/>
                <w:sz w:val="22"/>
                <w:szCs w:val="22"/>
              </w:rPr>
              <w:t>查近一年</w:t>
            </w:r>
            <w:proofErr w:type="gramEnd"/>
            <w:r>
              <w:rPr>
                <w:rFonts w:ascii="宋体" w:hAnsi="宋体" w:cs="宋体" w:hint="eastAsia"/>
                <w:color w:val="000000"/>
                <w:sz w:val="22"/>
                <w:szCs w:val="22"/>
              </w:rPr>
              <w:t>体系</w:t>
            </w:r>
            <w:r>
              <w:rPr>
                <w:rFonts w:ascii="宋体" w:hAnsi="宋体" w:cs="宋体" w:hint="eastAsia"/>
                <w:color w:val="000000"/>
                <w:sz w:val="22"/>
                <w:szCs w:val="22"/>
              </w:rPr>
              <w:t>产品范围有所变化</w:t>
            </w:r>
            <w:r>
              <w:rPr>
                <w:rFonts w:ascii="宋体" w:hAnsi="宋体" w:cs="宋体" w:hint="eastAsia"/>
                <w:color w:val="000000"/>
                <w:sz w:val="22"/>
                <w:szCs w:val="22"/>
              </w:rPr>
              <w:t>、</w:t>
            </w:r>
            <w:r>
              <w:rPr>
                <w:rFonts w:ascii="宋体" w:hAnsi="宋体" w:cs="宋体" w:hint="eastAsia"/>
                <w:color w:val="000000"/>
                <w:sz w:val="22"/>
                <w:szCs w:val="22"/>
              </w:rPr>
              <w:t>详见手册内容；</w:t>
            </w:r>
          </w:p>
          <w:p w:rsidR="000F08C8" w:rsidRDefault="000A3862">
            <w:pPr>
              <w:spacing w:line="280" w:lineRule="exact"/>
              <w:jc w:val="left"/>
            </w:pPr>
            <w:r>
              <w:rPr>
                <w:rFonts w:ascii="宋体" w:hAnsi="宋体" w:cs="宋体" w:hint="eastAsia"/>
                <w:color w:val="000000"/>
                <w:sz w:val="22"/>
                <w:szCs w:val="22"/>
              </w:rPr>
              <w:t>三标手册目前版本：“</w:t>
            </w:r>
            <w:r>
              <w:rPr>
                <w:rFonts w:ascii="宋体" w:hAnsi="宋体" w:cs="宋体" w:hint="eastAsia"/>
                <w:color w:val="000000"/>
                <w:sz w:val="22"/>
                <w:szCs w:val="22"/>
              </w:rPr>
              <w:t>B</w:t>
            </w:r>
            <w:r>
              <w:rPr>
                <w:rFonts w:ascii="宋体" w:hAnsi="宋体" w:cs="宋体" w:hint="eastAsia"/>
                <w:color w:val="000000"/>
                <w:sz w:val="22"/>
                <w:szCs w:val="22"/>
              </w:rPr>
              <w:t>/0</w:t>
            </w:r>
            <w:r>
              <w:rPr>
                <w:rFonts w:ascii="宋体" w:hAnsi="宋体" w:cs="宋体" w:hint="eastAsia"/>
                <w:color w:val="000000"/>
                <w:sz w:val="22"/>
                <w:szCs w:val="22"/>
              </w:rPr>
              <w:t>版”、</w:t>
            </w:r>
            <w:r>
              <w:rPr>
                <w:rFonts w:ascii="宋体" w:hAnsi="宋体" w:cs="宋体" w:hint="eastAsia"/>
                <w:color w:val="000000"/>
                <w:sz w:val="22"/>
                <w:szCs w:val="22"/>
              </w:rPr>
              <w:t>2020.</w:t>
            </w:r>
            <w:r>
              <w:rPr>
                <w:rFonts w:ascii="宋体" w:hAnsi="宋体" w:cs="宋体" w:hint="eastAsia"/>
                <w:color w:val="000000"/>
                <w:sz w:val="22"/>
                <w:szCs w:val="22"/>
              </w:rPr>
              <w:t>8.7.</w:t>
            </w:r>
            <w:r>
              <w:rPr>
                <w:rFonts w:ascii="宋体" w:hAnsi="宋体" w:cs="宋体" w:hint="eastAsia"/>
                <w:color w:val="000000"/>
                <w:sz w:val="22"/>
                <w:szCs w:val="22"/>
              </w:rPr>
              <w:t>发布；</w:t>
            </w:r>
          </w:p>
        </w:tc>
        <w:tc>
          <w:tcPr>
            <w:tcW w:w="1585" w:type="dxa"/>
          </w:tcPr>
          <w:p w:rsidR="000F08C8" w:rsidRDefault="000F08C8"/>
        </w:tc>
      </w:tr>
      <w:tr w:rsidR="000F08C8">
        <w:trPr>
          <w:trHeight w:val="675"/>
        </w:trPr>
        <w:tc>
          <w:tcPr>
            <w:tcW w:w="2160" w:type="dxa"/>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资源、总则</w:t>
            </w:r>
          </w:p>
          <w:p w:rsidR="000F08C8" w:rsidRDefault="000F08C8">
            <w:pPr>
              <w:spacing w:line="280" w:lineRule="exact"/>
              <w:jc w:val="left"/>
              <w:rPr>
                <w:rFonts w:ascii="宋体" w:hAnsi="宋体" w:cs="宋体"/>
                <w:color w:val="000000"/>
                <w:sz w:val="22"/>
                <w:szCs w:val="22"/>
              </w:rPr>
            </w:pPr>
          </w:p>
        </w:tc>
        <w:tc>
          <w:tcPr>
            <w:tcW w:w="960" w:type="dxa"/>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7.1</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7.1.1</w:t>
            </w:r>
          </w:p>
        </w:tc>
        <w:tc>
          <w:tcPr>
            <w:tcW w:w="10004" w:type="dxa"/>
          </w:tcPr>
          <w:p w:rsidR="000F08C8" w:rsidRDefault="000A3862">
            <w:pPr>
              <w:spacing w:line="280" w:lineRule="exact"/>
              <w:jc w:val="left"/>
              <w:rPr>
                <w:rFonts w:ascii="宋体" w:hAnsi="宋体" w:cs="宋体"/>
                <w:color w:val="000000"/>
                <w:sz w:val="22"/>
                <w:szCs w:val="22"/>
              </w:rPr>
            </w:pPr>
            <w:proofErr w:type="gramStart"/>
            <w:r>
              <w:rPr>
                <w:rFonts w:ascii="宋体" w:hAnsi="宋体" w:cs="宋体" w:hint="eastAsia"/>
                <w:color w:val="000000"/>
                <w:sz w:val="22"/>
                <w:szCs w:val="22"/>
              </w:rPr>
              <w:t>查公司</w:t>
            </w:r>
            <w:proofErr w:type="gramEnd"/>
            <w:r>
              <w:rPr>
                <w:rFonts w:ascii="宋体" w:hAnsi="宋体" w:cs="宋体" w:hint="eastAsia"/>
                <w:color w:val="000000"/>
                <w:sz w:val="22"/>
                <w:szCs w:val="22"/>
              </w:rPr>
              <w:t>配备了</w:t>
            </w:r>
            <w:r>
              <w:rPr>
                <w:rFonts w:ascii="宋体" w:hAnsi="宋体" w:cs="Arial" w:hint="eastAsia"/>
                <w:spacing w:val="-6"/>
                <w:szCs w:val="21"/>
              </w:rPr>
              <w:t>油层解堵增产增</w:t>
            </w:r>
            <w:proofErr w:type="gramStart"/>
            <w:r>
              <w:rPr>
                <w:rFonts w:ascii="宋体" w:hAnsi="宋体" w:cs="Arial" w:hint="eastAsia"/>
                <w:spacing w:val="-6"/>
                <w:szCs w:val="21"/>
              </w:rPr>
              <w:t>注方案</w:t>
            </w:r>
            <w:proofErr w:type="gramEnd"/>
            <w:r>
              <w:rPr>
                <w:rFonts w:ascii="宋体" w:hAnsi="宋体" w:cs="Arial" w:hint="eastAsia"/>
                <w:spacing w:val="-6"/>
                <w:szCs w:val="21"/>
              </w:rPr>
              <w:t>技术服务</w:t>
            </w:r>
            <w:r>
              <w:rPr>
                <w:rFonts w:ascii="宋体" w:hAnsi="宋体" w:cs="Arial" w:hint="eastAsia"/>
                <w:spacing w:val="-6"/>
                <w:szCs w:val="21"/>
              </w:rPr>
              <w:t>;</w:t>
            </w:r>
            <w:r>
              <w:rPr>
                <w:rFonts w:ascii="宋体" w:hAnsi="宋体" w:cs="Arial" w:hint="eastAsia"/>
                <w:spacing w:val="-6"/>
                <w:szCs w:val="21"/>
              </w:rPr>
              <w:t>油井液面自动监测仪、原油储罐自动盘库装置、智能加药装置、电磁加热装置、</w:t>
            </w:r>
            <w:proofErr w:type="gramStart"/>
            <w:r>
              <w:rPr>
                <w:rFonts w:ascii="宋体" w:hAnsi="宋体" w:cs="Arial" w:hint="eastAsia"/>
                <w:spacing w:val="-6"/>
                <w:szCs w:val="21"/>
              </w:rPr>
              <w:t>撬装过滤</w:t>
            </w:r>
            <w:proofErr w:type="gramEnd"/>
            <w:r>
              <w:rPr>
                <w:rFonts w:ascii="宋体" w:hAnsi="宋体" w:cs="Arial" w:hint="eastAsia"/>
                <w:spacing w:val="-6"/>
                <w:szCs w:val="21"/>
              </w:rPr>
              <w:t>装置、油泥处理装置、泥浆不落地处理装置、定量装车系统、井口数据采集及传输系统、油井群控变频装置、油井多参数测量装置、自动注水装置、井口撬、挂接</w:t>
            </w:r>
            <w:proofErr w:type="gramStart"/>
            <w:r>
              <w:rPr>
                <w:rFonts w:ascii="宋体" w:hAnsi="宋体" w:cs="Arial" w:hint="eastAsia"/>
                <w:spacing w:val="-6"/>
                <w:szCs w:val="21"/>
              </w:rPr>
              <w:t>阀组撬</w:t>
            </w:r>
            <w:proofErr w:type="gramEnd"/>
            <w:r>
              <w:rPr>
                <w:rFonts w:ascii="宋体" w:hAnsi="宋体" w:cs="Arial" w:hint="eastAsia"/>
                <w:spacing w:val="-6"/>
                <w:szCs w:val="21"/>
              </w:rPr>
              <w:t>的生产（组装）</w:t>
            </w:r>
            <w:r>
              <w:rPr>
                <w:rFonts w:ascii="宋体" w:hAnsi="宋体" w:cs="宋体" w:hint="eastAsia"/>
                <w:color w:val="000000"/>
                <w:sz w:val="22"/>
                <w:szCs w:val="22"/>
              </w:rPr>
              <w:t>必要的人力</w:t>
            </w:r>
            <w:r>
              <w:rPr>
                <w:rFonts w:ascii="宋体" w:hAnsi="宋体" w:cs="宋体" w:hint="eastAsia"/>
                <w:color w:val="000000"/>
                <w:sz w:val="22"/>
                <w:szCs w:val="22"/>
              </w:rPr>
              <w:t>、</w:t>
            </w:r>
            <w:r>
              <w:rPr>
                <w:rFonts w:ascii="宋体" w:hAnsi="宋体" w:cs="宋体" w:hint="eastAsia"/>
                <w:color w:val="000000"/>
                <w:sz w:val="22"/>
                <w:szCs w:val="22"/>
              </w:rPr>
              <w:t>基础设施、办公用品、环保、安全设施</w:t>
            </w:r>
            <w:r>
              <w:rPr>
                <w:rFonts w:ascii="宋体" w:hAnsi="宋体" w:cs="宋体" w:hint="eastAsia"/>
                <w:color w:val="000000"/>
                <w:sz w:val="22"/>
                <w:szCs w:val="22"/>
              </w:rPr>
              <w:t>、</w:t>
            </w:r>
            <w:r>
              <w:rPr>
                <w:rFonts w:ascii="宋体" w:hAnsi="宋体" w:cs="宋体" w:hint="eastAsia"/>
                <w:color w:val="000000"/>
                <w:sz w:val="22"/>
                <w:szCs w:val="22"/>
              </w:rPr>
              <w:t>规范文件、资金等必要的资源，能够持续满足顾客需求和管理体系运行改进的需要；</w:t>
            </w:r>
          </w:p>
        </w:tc>
        <w:tc>
          <w:tcPr>
            <w:tcW w:w="1585" w:type="dxa"/>
          </w:tcPr>
          <w:p w:rsidR="000F08C8" w:rsidRDefault="000F08C8"/>
        </w:tc>
      </w:tr>
      <w:tr w:rsidR="000F08C8">
        <w:trPr>
          <w:trHeight w:val="2010"/>
        </w:trPr>
        <w:tc>
          <w:tcPr>
            <w:tcW w:w="2160" w:type="dxa"/>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沟通</w:t>
            </w:r>
          </w:p>
          <w:p w:rsidR="000F08C8" w:rsidRDefault="000F08C8">
            <w:pPr>
              <w:spacing w:line="280" w:lineRule="exact"/>
              <w:jc w:val="left"/>
              <w:rPr>
                <w:rFonts w:ascii="宋体" w:hAnsi="宋体" w:cs="宋体"/>
                <w:color w:val="000000"/>
                <w:sz w:val="22"/>
                <w:szCs w:val="22"/>
              </w:rPr>
            </w:pPr>
          </w:p>
          <w:p w:rsidR="000F08C8" w:rsidRDefault="000F08C8">
            <w:pPr>
              <w:spacing w:line="280" w:lineRule="exact"/>
              <w:jc w:val="left"/>
              <w:rPr>
                <w:rFonts w:ascii="宋体" w:hAnsi="宋体" w:cs="宋体"/>
                <w:color w:val="000000"/>
                <w:sz w:val="22"/>
                <w:szCs w:val="22"/>
              </w:rPr>
            </w:pPr>
          </w:p>
          <w:p w:rsidR="000F08C8" w:rsidRDefault="000F08C8">
            <w:pPr>
              <w:spacing w:line="280" w:lineRule="exact"/>
              <w:jc w:val="left"/>
              <w:rPr>
                <w:rFonts w:ascii="宋体" w:hAnsi="宋体" w:cs="宋体"/>
                <w:color w:val="000000"/>
                <w:sz w:val="22"/>
                <w:szCs w:val="22"/>
              </w:rPr>
            </w:pPr>
          </w:p>
          <w:p w:rsidR="000F08C8" w:rsidRDefault="000F08C8">
            <w:pPr>
              <w:spacing w:line="280" w:lineRule="exact"/>
              <w:jc w:val="left"/>
              <w:rPr>
                <w:rFonts w:ascii="宋体" w:hAnsi="宋体" w:cs="宋体"/>
                <w:color w:val="000000"/>
                <w:sz w:val="22"/>
                <w:szCs w:val="22"/>
              </w:rPr>
            </w:pPr>
          </w:p>
          <w:p w:rsidR="000F08C8" w:rsidRDefault="000F08C8">
            <w:pPr>
              <w:spacing w:line="280" w:lineRule="exact"/>
              <w:jc w:val="left"/>
              <w:rPr>
                <w:rFonts w:ascii="宋体" w:hAnsi="宋体" w:cs="宋体"/>
                <w:color w:val="000000"/>
                <w:sz w:val="22"/>
                <w:szCs w:val="22"/>
              </w:rPr>
            </w:pPr>
          </w:p>
          <w:p w:rsidR="000F08C8" w:rsidRDefault="000F08C8">
            <w:pPr>
              <w:spacing w:line="280" w:lineRule="exact"/>
              <w:jc w:val="left"/>
              <w:rPr>
                <w:rFonts w:ascii="宋体" w:hAnsi="宋体" w:cs="宋体"/>
                <w:color w:val="000000"/>
                <w:sz w:val="22"/>
                <w:szCs w:val="22"/>
              </w:rPr>
            </w:pPr>
          </w:p>
          <w:p w:rsidR="000F08C8" w:rsidRDefault="000F08C8">
            <w:pPr>
              <w:spacing w:line="280" w:lineRule="exact"/>
              <w:jc w:val="left"/>
              <w:rPr>
                <w:rFonts w:ascii="宋体" w:hAnsi="宋体" w:cs="宋体"/>
                <w:color w:val="000000"/>
                <w:sz w:val="22"/>
                <w:szCs w:val="22"/>
              </w:rPr>
            </w:pPr>
          </w:p>
          <w:p w:rsidR="000F08C8" w:rsidRDefault="000F08C8">
            <w:pPr>
              <w:spacing w:line="280" w:lineRule="exact"/>
              <w:jc w:val="left"/>
              <w:rPr>
                <w:rFonts w:ascii="宋体" w:hAnsi="宋体" w:cs="宋体"/>
                <w:color w:val="000000"/>
                <w:sz w:val="22"/>
                <w:szCs w:val="22"/>
              </w:rPr>
            </w:pPr>
          </w:p>
          <w:p w:rsidR="000F08C8" w:rsidRDefault="000A3862">
            <w:pPr>
              <w:spacing w:line="280" w:lineRule="exact"/>
              <w:jc w:val="left"/>
            </w:pPr>
            <w:r>
              <w:rPr>
                <w:rFonts w:ascii="宋体" w:hAnsi="宋体" w:cs="宋体" w:hint="eastAsia"/>
                <w:b/>
                <w:bCs/>
                <w:color w:val="000000"/>
                <w:sz w:val="22"/>
                <w:szCs w:val="22"/>
              </w:rPr>
              <w:t>员工代表访谈</w:t>
            </w:r>
          </w:p>
        </w:tc>
        <w:tc>
          <w:tcPr>
            <w:tcW w:w="960" w:type="dxa"/>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7.4</w:t>
            </w:r>
          </w:p>
          <w:p w:rsidR="000F08C8" w:rsidRDefault="000F08C8">
            <w:pPr>
              <w:spacing w:line="280" w:lineRule="exact"/>
              <w:jc w:val="left"/>
            </w:pPr>
          </w:p>
        </w:tc>
        <w:tc>
          <w:tcPr>
            <w:tcW w:w="10004" w:type="dxa"/>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沟通方式：定期部门会议</w:t>
            </w:r>
            <w:r>
              <w:rPr>
                <w:rFonts w:ascii="宋体" w:hAnsi="宋体" w:cs="宋体" w:hint="eastAsia"/>
                <w:color w:val="000000"/>
                <w:sz w:val="22"/>
                <w:szCs w:val="22"/>
              </w:rPr>
              <w:t>、</w:t>
            </w:r>
            <w:r>
              <w:rPr>
                <w:rFonts w:ascii="宋体" w:hAnsi="宋体" w:cs="宋体" w:hint="eastAsia"/>
                <w:color w:val="000000"/>
                <w:sz w:val="22"/>
                <w:szCs w:val="22"/>
              </w:rPr>
              <w:t>简报</w:t>
            </w:r>
            <w:r>
              <w:rPr>
                <w:rFonts w:ascii="宋体" w:hAnsi="宋体" w:cs="宋体" w:hint="eastAsia"/>
                <w:color w:val="000000"/>
                <w:sz w:val="22"/>
                <w:szCs w:val="22"/>
              </w:rPr>
              <w:t>、</w:t>
            </w:r>
            <w:r>
              <w:rPr>
                <w:rFonts w:ascii="宋体" w:hAnsi="宋体" w:cs="宋体" w:hint="eastAsia"/>
                <w:color w:val="000000"/>
                <w:sz w:val="22"/>
                <w:szCs w:val="22"/>
              </w:rPr>
              <w:t>电子邮件</w:t>
            </w:r>
            <w:r>
              <w:rPr>
                <w:rFonts w:ascii="宋体" w:hAnsi="宋体" w:cs="宋体" w:hint="eastAsia"/>
                <w:color w:val="000000"/>
                <w:sz w:val="22"/>
                <w:szCs w:val="22"/>
              </w:rPr>
              <w:t>、</w:t>
            </w:r>
            <w:r>
              <w:rPr>
                <w:rFonts w:ascii="宋体" w:hAnsi="宋体" w:cs="宋体" w:hint="eastAsia"/>
                <w:color w:val="000000"/>
                <w:sz w:val="22"/>
                <w:szCs w:val="22"/>
              </w:rPr>
              <w:t>企业内网、</w:t>
            </w:r>
            <w:proofErr w:type="gramStart"/>
            <w:r>
              <w:rPr>
                <w:rFonts w:ascii="宋体" w:hAnsi="宋体" w:cs="宋体" w:hint="eastAsia"/>
                <w:color w:val="000000"/>
                <w:sz w:val="22"/>
                <w:szCs w:val="22"/>
              </w:rPr>
              <w:t>另电话</w:t>
            </w:r>
            <w:proofErr w:type="gramEnd"/>
            <w:r>
              <w:rPr>
                <w:rFonts w:ascii="宋体" w:hAnsi="宋体" w:cs="宋体" w:hint="eastAsia"/>
                <w:color w:val="000000"/>
                <w:sz w:val="22"/>
                <w:szCs w:val="22"/>
              </w:rPr>
              <w:t>传真、微信、</w:t>
            </w:r>
            <w:r>
              <w:rPr>
                <w:rFonts w:ascii="宋体" w:hAnsi="宋体" w:cs="宋体" w:hint="eastAsia"/>
                <w:color w:val="000000"/>
                <w:sz w:val="22"/>
                <w:szCs w:val="22"/>
              </w:rPr>
              <w:t>QQ</w:t>
            </w:r>
            <w:r>
              <w:rPr>
                <w:rFonts w:ascii="宋体" w:hAnsi="宋体" w:cs="宋体" w:hint="eastAsia"/>
                <w:color w:val="000000"/>
                <w:sz w:val="22"/>
                <w:szCs w:val="22"/>
              </w:rPr>
              <w:t>、安全员例会；</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内部沟通：每周一安全点检、每月安全标准</w:t>
            </w:r>
            <w:r>
              <w:rPr>
                <w:rFonts w:ascii="宋体" w:hAnsi="宋体" w:cs="宋体" w:hint="eastAsia"/>
                <w:color w:val="000000"/>
                <w:sz w:val="22"/>
                <w:szCs w:val="22"/>
              </w:rPr>
              <w:t>化</w:t>
            </w:r>
            <w:r>
              <w:rPr>
                <w:rFonts w:ascii="宋体" w:hAnsi="宋体" w:cs="宋体" w:hint="eastAsia"/>
                <w:color w:val="000000"/>
                <w:sz w:val="22"/>
                <w:szCs w:val="22"/>
              </w:rPr>
              <w:t>学习、每周三公开课学习大型设备的安全问题提示、每天早会安全灾害示例、安全宣言记录；另生产过程的小事故和事件等及时上报；</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外部沟通：质量监督局和环保局、安监局沟通包括在上述沟通记录中；</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沟通时机：随时；</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沟通对象：公司内部相关部门例如部门和团队沟通、销售和市场等；外部相关组织、顾客、供应商、用于外包产品和服务的其它外方。</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责任人：当事人；</w:t>
            </w:r>
          </w:p>
          <w:p w:rsidR="000F08C8" w:rsidRDefault="000F08C8">
            <w:pPr>
              <w:spacing w:line="280" w:lineRule="exact"/>
              <w:jc w:val="left"/>
              <w:rPr>
                <w:rFonts w:ascii="宋体" w:hAnsi="宋体" w:cs="宋体"/>
                <w:color w:val="000000"/>
                <w:sz w:val="22"/>
                <w:szCs w:val="22"/>
              </w:rPr>
            </w:pP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请</w:t>
            </w:r>
            <w:r>
              <w:rPr>
                <w:rFonts w:ascii="宋体" w:hAnsi="宋体" w:cs="宋体" w:hint="eastAsia"/>
                <w:b/>
                <w:bCs/>
                <w:color w:val="000000"/>
                <w:sz w:val="22"/>
                <w:szCs w:val="22"/>
                <w:u w:val="single"/>
              </w:rPr>
              <w:t>问在这一年里、“员工代表”的工作情况如何开展？</w:t>
            </w:r>
            <w:r>
              <w:rPr>
                <w:rFonts w:ascii="宋体" w:hAnsi="宋体" w:cs="宋体" w:hint="eastAsia"/>
                <w:b/>
                <w:bCs/>
                <w:color w:val="000000"/>
                <w:sz w:val="22"/>
                <w:szCs w:val="22"/>
                <w:u w:val="single"/>
              </w:rPr>
              <w:t xml:space="preserve"> </w:t>
            </w:r>
            <w:r>
              <w:rPr>
                <w:rFonts w:ascii="宋体" w:hAnsi="宋体" w:cs="宋体" w:hint="eastAsia"/>
                <w:b/>
                <w:bCs/>
                <w:color w:val="000000"/>
                <w:sz w:val="22"/>
                <w:szCs w:val="22"/>
                <w:u w:val="single"/>
              </w:rPr>
              <w:t>取得了哪些职业健康安全绩效？</w:t>
            </w:r>
          </w:p>
          <w:p w:rsidR="000F08C8" w:rsidRDefault="000616C9">
            <w:pPr>
              <w:spacing w:line="280" w:lineRule="exact"/>
              <w:jc w:val="left"/>
            </w:pPr>
            <w:r>
              <w:rPr>
                <w:rFonts w:ascii="宋体" w:hAnsi="宋体" w:cs="宋体" w:hint="eastAsia"/>
                <w:color w:val="000000"/>
                <w:sz w:val="22"/>
                <w:szCs w:val="22"/>
              </w:rPr>
              <w:t>员工代表</w:t>
            </w:r>
            <w:r w:rsidR="000A3862">
              <w:rPr>
                <w:rFonts w:ascii="宋体" w:hAnsi="宋体" w:cs="宋体" w:hint="eastAsia"/>
                <w:color w:val="000000"/>
                <w:sz w:val="22"/>
                <w:szCs w:val="22"/>
              </w:rPr>
              <w:t>回</w:t>
            </w:r>
            <w:r w:rsidR="000A3862">
              <w:rPr>
                <w:rFonts w:ascii="宋体" w:hAnsi="宋体" w:cs="宋体" w:hint="eastAsia"/>
                <w:color w:val="000000"/>
                <w:sz w:val="22"/>
                <w:szCs w:val="22"/>
              </w:rPr>
              <w:t>答：公司组织对公司办公、生活、生产活动可能对环境造成影响的因素和危险</w:t>
            </w:r>
            <w:proofErr w:type="gramStart"/>
            <w:r w:rsidR="000A3862">
              <w:rPr>
                <w:rFonts w:ascii="宋体" w:hAnsi="宋体" w:cs="宋体" w:hint="eastAsia"/>
                <w:color w:val="000000"/>
                <w:sz w:val="22"/>
                <w:szCs w:val="22"/>
              </w:rPr>
              <w:t>源风险</w:t>
            </w:r>
            <w:proofErr w:type="gramEnd"/>
            <w:r w:rsidR="000A3862">
              <w:rPr>
                <w:rFonts w:ascii="宋体" w:hAnsi="宋体" w:cs="宋体" w:hint="eastAsia"/>
                <w:color w:val="000000"/>
                <w:sz w:val="22"/>
                <w:szCs w:val="22"/>
              </w:rPr>
              <w:t>因素进行识别排查，对排查出的环境因素和危险</w:t>
            </w:r>
            <w:proofErr w:type="gramStart"/>
            <w:r w:rsidR="000A3862">
              <w:rPr>
                <w:rFonts w:ascii="宋体" w:hAnsi="宋体" w:cs="宋体" w:hint="eastAsia"/>
                <w:color w:val="000000"/>
                <w:sz w:val="22"/>
                <w:szCs w:val="22"/>
              </w:rPr>
              <w:t>源按照</w:t>
            </w:r>
            <w:proofErr w:type="gramEnd"/>
            <w:r w:rsidR="000A3862">
              <w:rPr>
                <w:rFonts w:ascii="宋体" w:hAnsi="宋体" w:cs="宋体" w:hint="eastAsia"/>
                <w:color w:val="000000"/>
                <w:sz w:val="22"/>
                <w:szCs w:val="22"/>
              </w:rPr>
              <w:t>《环境因素识别评价控制程序》、《危险源辩识和风险评价控制程序》，组织人员进行评价。对评价出一般环境因素和一般危险源，教育员工按照公司的规章制度，操作规程，法律法规要求，进行控制。对评价出的重大环境因素和重大危险源，组织人员制定管理方案，并组织实施，减少因办公活动、生活和生产活动造成的环境影响，降低危险风险因素造成对职工和外来人员的伤害。在实施活动中，公司及时进行信息交流，包括公司内部沟通</w:t>
            </w:r>
            <w:r w:rsidR="000A3862">
              <w:rPr>
                <w:rFonts w:ascii="宋体" w:hAnsi="宋体" w:cs="宋体" w:hint="eastAsia"/>
                <w:color w:val="000000"/>
                <w:sz w:val="22"/>
                <w:szCs w:val="22"/>
              </w:rPr>
              <w:t>，使公司员工形成共识，为实现公司质量环境安全方针、目标指标而共同努力。及对与公司的相关方包括公司的顾客，公司的供方等及时交流，把公司质量环境安全方针通报给相关方，希望他们在生产、生活活动中，严格按照</w:t>
            </w:r>
            <w:r w:rsidR="000A3862">
              <w:rPr>
                <w:rFonts w:ascii="宋体" w:hAnsi="宋体" w:cs="宋体" w:hint="eastAsia"/>
                <w:color w:val="000000"/>
                <w:sz w:val="22"/>
                <w:szCs w:val="22"/>
              </w:rPr>
              <w:t>ISO9001</w:t>
            </w:r>
            <w:r w:rsidR="000A3862">
              <w:rPr>
                <w:rFonts w:ascii="宋体" w:hAnsi="宋体" w:cs="宋体" w:hint="eastAsia"/>
                <w:color w:val="000000"/>
                <w:sz w:val="22"/>
                <w:szCs w:val="22"/>
              </w:rPr>
              <w:t>、</w:t>
            </w:r>
            <w:r w:rsidR="000A3862">
              <w:rPr>
                <w:rFonts w:ascii="宋体" w:hAnsi="宋体" w:cs="宋体" w:hint="eastAsia"/>
                <w:color w:val="000000"/>
                <w:sz w:val="22"/>
                <w:szCs w:val="22"/>
              </w:rPr>
              <w:t>ISO14001</w:t>
            </w:r>
            <w:r w:rsidR="000A3862">
              <w:rPr>
                <w:rFonts w:ascii="宋体" w:hAnsi="宋体" w:cs="宋体" w:hint="eastAsia"/>
                <w:color w:val="000000"/>
                <w:sz w:val="22"/>
                <w:szCs w:val="22"/>
              </w:rPr>
              <w:t>和</w:t>
            </w:r>
            <w:r w:rsidR="000A3862">
              <w:rPr>
                <w:rFonts w:ascii="宋体" w:hAnsi="宋体" w:cs="宋体" w:hint="eastAsia"/>
                <w:color w:val="000000"/>
                <w:sz w:val="22"/>
                <w:szCs w:val="22"/>
              </w:rPr>
              <w:t>ISO45001</w:t>
            </w:r>
            <w:r w:rsidR="000A3862">
              <w:rPr>
                <w:rFonts w:ascii="宋体" w:hAnsi="宋体" w:cs="宋体" w:hint="eastAsia"/>
                <w:color w:val="000000"/>
                <w:sz w:val="22"/>
                <w:szCs w:val="22"/>
              </w:rPr>
              <w:t>标准的规定，遵照相关法律法规的要求，规范活动，为产品质量提高，为环境保护和人员的生命财产安全做出应有的贡献。另外参与组织了适用法律法规和其它要求的收集、贯彻执行，检查执行情况并对执行情况进行评价。</w:t>
            </w:r>
          </w:p>
        </w:tc>
        <w:tc>
          <w:tcPr>
            <w:tcW w:w="1585" w:type="dxa"/>
          </w:tcPr>
          <w:p w:rsidR="000F08C8" w:rsidRDefault="000F08C8"/>
        </w:tc>
      </w:tr>
      <w:tr w:rsidR="000F08C8">
        <w:trPr>
          <w:trHeight w:val="1650"/>
        </w:trPr>
        <w:tc>
          <w:tcPr>
            <w:tcW w:w="2160" w:type="dxa"/>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管理评审</w:t>
            </w:r>
          </w:p>
          <w:p w:rsidR="000F08C8" w:rsidRDefault="000F08C8">
            <w:pPr>
              <w:spacing w:line="280" w:lineRule="exact"/>
              <w:jc w:val="left"/>
            </w:pPr>
          </w:p>
        </w:tc>
        <w:tc>
          <w:tcPr>
            <w:tcW w:w="960" w:type="dxa"/>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9.3 </w:t>
            </w:r>
          </w:p>
          <w:p w:rsidR="000F08C8" w:rsidRDefault="000F08C8">
            <w:pPr>
              <w:spacing w:line="280" w:lineRule="exact"/>
              <w:jc w:val="left"/>
              <w:rPr>
                <w:rFonts w:ascii="宋体" w:hAnsi="宋体" w:cs="宋体"/>
                <w:color w:val="000000"/>
                <w:sz w:val="22"/>
                <w:szCs w:val="22"/>
              </w:rPr>
            </w:pPr>
          </w:p>
          <w:p w:rsidR="000F08C8" w:rsidRDefault="000F08C8">
            <w:pPr>
              <w:spacing w:line="280" w:lineRule="exact"/>
              <w:jc w:val="left"/>
            </w:pPr>
          </w:p>
        </w:tc>
        <w:tc>
          <w:tcPr>
            <w:tcW w:w="10004" w:type="dxa"/>
            <w:vAlign w:val="center"/>
          </w:tcPr>
          <w:p w:rsidR="000F08C8" w:rsidRDefault="000A3862">
            <w:pPr>
              <w:spacing w:line="280" w:lineRule="exact"/>
              <w:jc w:val="left"/>
              <w:rPr>
                <w:rFonts w:ascii="宋体" w:hAnsi="宋体" w:cs="宋体"/>
                <w:color w:val="000000"/>
                <w:sz w:val="22"/>
                <w:szCs w:val="22"/>
              </w:rPr>
            </w:pPr>
            <w:r>
              <w:rPr>
                <w:rFonts w:ascii="宋体" w:hAnsi="宋体" w:cs="宋体" w:hint="eastAsia"/>
                <w:szCs w:val="21"/>
              </w:rPr>
              <w:t>1.</w:t>
            </w:r>
            <w:r>
              <w:rPr>
                <w:rFonts w:ascii="宋体" w:hAnsi="宋体" w:cs="宋体" w:hint="eastAsia"/>
                <w:szCs w:val="21"/>
              </w:rPr>
              <w:t>提供《管理评审计划》内容包括评审目的、评审依据、评审内容等、计划管评日期“</w:t>
            </w:r>
            <w:r>
              <w:rPr>
                <w:rFonts w:ascii="宋体" w:hAnsi="宋体" w:cs="宋体" w:hint="eastAsia"/>
                <w:szCs w:val="21"/>
              </w:rPr>
              <w:t>2020.10.18</w:t>
            </w:r>
            <w:r>
              <w:rPr>
                <w:rFonts w:ascii="宋体" w:hAnsi="宋体" w:cs="宋体" w:hint="eastAsia"/>
                <w:szCs w:val="21"/>
              </w:rPr>
              <w:t>”、参加人包括总经理、管理</w:t>
            </w:r>
            <w:r>
              <w:rPr>
                <w:rFonts w:ascii="宋体" w:hAnsi="宋体" w:cs="宋体" w:hint="eastAsia"/>
                <w:color w:val="000000"/>
                <w:sz w:val="22"/>
                <w:szCs w:val="22"/>
              </w:rPr>
              <w:t>者代表、各部门负责人，管评主持人“王红梅”、计划编制和日期“</w:t>
            </w:r>
            <w:r>
              <w:rPr>
                <w:rFonts w:ascii="宋体" w:hAnsi="宋体" w:cs="宋体" w:hint="eastAsia"/>
                <w:color w:val="000000"/>
                <w:sz w:val="22"/>
                <w:szCs w:val="22"/>
              </w:rPr>
              <w:t>2020.10.10</w:t>
            </w:r>
            <w:r>
              <w:rPr>
                <w:rFonts w:ascii="宋体" w:hAnsi="宋体" w:cs="宋体" w:hint="eastAsia"/>
                <w:color w:val="000000"/>
                <w:sz w:val="22"/>
                <w:szCs w:val="22"/>
              </w:rPr>
              <w:t>”；</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2.</w:t>
            </w:r>
            <w:r>
              <w:rPr>
                <w:rFonts w:ascii="宋体" w:hAnsi="宋体" w:cs="宋体" w:hint="eastAsia"/>
                <w:color w:val="000000"/>
                <w:sz w:val="22"/>
                <w:szCs w:val="22"/>
              </w:rPr>
              <w:t>提供《管评会议签到表》包括“张晓妮</w:t>
            </w:r>
            <w:r>
              <w:rPr>
                <w:rFonts w:ascii="宋体" w:hAnsi="宋体" w:cs="宋体" w:hint="eastAsia"/>
                <w:color w:val="000000"/>
                <w:sz w:val="22"/>
                <w:szCs w:val="22"/>
              </w:rPr>
              <w:t>、</w:t>
            </w:r>
            <w:r>
              <w:rPr>
                <w:rFonts w:ascii="宋体" w:hAnsi="宋体" w:cs="宋体" w:hint="eastAsia"/>
                <w:color w:val="000000"/>
                <w:sz w:val="22"/>
                <w:szCs w:val="22"/>
              </w:rPr>
              <w:t>吴高朋”等</w:t>
            </w:r>
            <w:r>
              <w:rPr>
                <w:rFonts w:ascii="宋体" w:hAnsi="宋体" w:cs="宋体" w:hint="eastAsia"/>
                <w:color w:val="000000"/>
                <w:sz w:val="22"/>
                <w:szCs w:val="22"/>
              </w:rPr>
              <w:t>4</w:t>
            </w:r>
            <w:r>
              <w:rPr>
                <w:rFonts w:ascii="宋体" w:hAnsi="宋体" w:cs="宋体" w:hint="eastAsia"/>
                <w:color w:val="000000"/>
                <w:sz w:val="22"/>
                <w:szCs w:val="22"/>
              </w:rPr>
              <w:t>人</w:t>
            </w:r>
            <w:r>
              <w:rPr>
                <w:rFonts w:ascii="宋体" w:hAnsi="宋体" w:cs="宋体" w:hint="eastAsia"/>
                <w:color w:val="000000"/>
                <w:sz w:val="22"/>
                <w:szCs w:val="22"/>
              </w:rPr>
              <w:t>在内签到信息</w:t>
            </w:r>
            <w:r>
              <w:rPr>
                <w:rFonts w:ascii="宋体" w:hAnsi="宋体" w:cs="宋体" w:hint="eastAsia"/>
                <w:color w:val="000000"/>
                <w:sz w:val="22"/>
                <w:szCs w:val="22"/>
              </w:rPr>
              <w:t>、</w:t>
            </w:r>
            <w:r>
              <w:rPr>
                <w:rFonts w:ascii="宋体" w:hAnsi="宋体" w:cs="宋体" w:hint="eastAsia"/>
                <w:color w:val="000000"/>
                <w:sz w:val="22"/>
                <w:szCs w:val="22"/>
              </w:rPr>
              <w:t>会议日期“</w:t>
            </w:r>
            <w:r>
              <w:rPr>
                <w:rFonts w:ascii="宋体" w:hAnsi="宋体" w:cs="宋体" w:hint="eastAsia"/>
                <w:color w:val="000000"/>
                <w:sz w:val="22"/>
                <w:szCs w:val="22"/>
              </w:rPr>
              <w:t>2020.10.10</w:t>
            </w:r>
            <w:r>
              <w:rPr>
                <w:rFonts w:ascii="宋体" w:hAnsi="宋体" w:cs="宋体" w:hint="eastAsia"/>
                <w:color w:val="000000"/>
                <w:sz w:val="22"/>
                <w:szCs w:val="22"/>
              </w:rPr>
              <w:t>”；</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3.</w:t>
            </w:r>
            <w:r>
              <w:rPr>
                <w:rFonts w:ascii="宋体" w:hAnsi="宋体" w:cs="宋体" w:hint="eastAsia"/>
                <w:color w:val="000000"/>
                <w:sz w:val="22"/>
                <w:szCs w:val="22"/>
              </w:rPr>
              <w:t>提供“管理评审输入报告”</w:t>
            </w:r>
            <w:r>
              <w:rPr>
                <w:rFonts w:ascii="宋体" w:hAnsi="宋体" w:cs="宋体" w:hint="eastAsia"/>
                <w:color w:val="000000"/>
                <w:sz w:val="22"/>
                <w:szCs w:val="22"/>
              </w:rPr>
              <w:t>3</w:t>
            </w:r>
            <w:r>
              <w:rPr>
                <w:rFonts w:ascii="宋体" w:hAnsi="宋体" w:cs="宋体" w:hint="eastAsia"/>
                <w:color w:val="000000"/>
                <w:sz w:val="22"/>
                <w:szCs w:val="22"/>
              </w:rPr>
              <w:t>份、抽查</w:t>
            </w:r>
            <w:r>
              <w:rPr>
                <w:rFonts w:ascii="宋体" w:hAnsi="宋体" w:cs="宋体" w:hint="eastAsia"/>
                <w:color w:val="000000"/>
                <w:sz w:val="22"/>
                <w:szCs w:val="22"/>
              </w:rPr>
              <w:t>1</w:t>
            </w:r>
            <w:r>
              <w:rPr>
                <w:rFonts w:ascii="宋体" w:hAnsi="宋体" w:cs="宋体" w:hint="eastAsia"/>
                <w:color w:val="000000"/>
                <w:sz w:val="22"/>
                <w:szCs w:val="22"/>
              </w:rPr>
              <w:t>份、《生产质检部工作报告》包括“目标指标完成情况、产品质量控制状况分析、质量管理活动策划控制状况分析、基础设施控制状况、环境因素的识别和控制、危险源辨识风险和</w:t>
            </w:r>
            <w:r>
              <w:rPr>
                <w:rFonts w:ascii="宋体" w:hAnsi="宋体" w:cs="宋体" w:hint="eastAsia"/>
                <w:color w:val="000000"/>
                <w:sz w:val="22"/>
                <w:szCs w:val="22"/>
              </w:rPr>
              <w:t>机遇评价及控制、不合格品及质量问题控制状况分析”等内容；</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4.</w:t>
            </w:r>
            <w:r>
              <w:rPr>
                <w:rFonts w:ascii="宋体" w:hAnsi="宋体" w:cs="宋体" w:hint="eastAsia"/>
                <w:color w:val="000000"/>
                <w:sz w:val="22"/>
                <w:szCs w:val="22"/>
              </w:rPr>
              <w:t>提供《管理评审报告》内容包括体系的整体运行包括质量环境方针目标指标环境管理方案的实现及合</w:t>
            </w:r>
            <w:proofErr w:type="gramStart"/>
            <w:r>
              <w:rPr>
                <w:rFonts w:ascii="宋体" w:hAnsi="宋体" w:cs="宋体" w:hint="eastAsia"/>
                <w:color w:val="000000"/>
                <w:sz w:val="22"/>
                <w:szCs w:val="22"/>
              </w:rPr>
              <w:t>规</w:t>
            </w:r>
            <w:proofErr w:type="gramEnd"/>
            <w:r>
              <w:rPr>
                <w:rFonts w:ascii="宋体" w:hAnsi="宋体" w:cs="宋体" w:hint="eastAsia"/>
                <w:color w:val="000000"/>
                <w:sz w:val="22"/>
                <w:szCs w:val="22"/>
              </w:rPr>
              <w:t>评价的情况、质量和环境内部审核的情况、质量顾客满意度及外部相关方交流反馈取得的信息、汇报公司产品完成和环境绩效情况、不符合纠正和预防措施的现状及落实和改进情况、质量环境手册和程序文件的适宜性和有效性及资源配置情况、年度产品质量分析报告、可能影响质量环境体系改进</w:t>
            </w:r>
            <w:r>
              <w:rPr>
                <w:rFonts w:ascii="宋体" w:hAnsi="宋体" w:cs="宋体" w:hint="eastAsia"/>
                <w:color w:val="000000"/>
                <w:sz w:val="22"/>
                <w:szCs w:val="22"/>
              </w:rPr>
              <w:lastRenderedPageBreak/>
              <w:t>的建议等内容，总经理做出的评审结论包括对公司质量环境安全方针目标进行了认真的评价、全面总结了公司的质</w:t>
            </w:r>
            <w:r>
              <w:rPr>
                <w:rFonts w:ascii="宋体" w:hAnsi="宋体" w:cs="宋体" w:hint="eastAsia"/>
                <w:color w:val="000000"/>
                <w:sz w:val="22"/>
                <w:szCs w:val="22"/>
              </w:rPr>
              <w:t>量环境安全的运行情况、肯定了体系运行的</w:t>
            </w:r>
            <w:r>
              <w:rPr>
                <w:rFonts w:ascii="宋体" w:hAnsi="宋体" w:cs="宋体" w:hint="eastAsia"/>
                <w:color w:val="000000"/>
                <w:sz w:val="22"/>
                <w:szCs w:val="22"/>
                <w:u w:val="single"/>
              </w:rPr>
              <w:t>适宜性充分性和有效性、</w:t>
            </w:r>
            <w:r>
              <w:rPr>
                <w:rFonts w:ascii="宋体" w:hAnsi="宋体" w:cs="宋体" w:hint="eastAsia"/>
                <w:color w:val="000000"/>
                <w:sz w:val="22"/>
                <w:szCs w:val="22"/>
              </w:rPr>
              <w:t>改进的建议包括“继续加强对</w:t>
            </w:r>
            <w:r>
              <w:rPr>
                <w:rFonts w:ascii="宋体" w:hAnsi="宋体" w:cs="宋体" w:hint="eastAsia"/>
                <w:color w:val="000000"/>
                <w:sz w:val="22"/>
                <w:szCs w:val="22"/>
              </w:rPr>
              <w:t>GB/T45001-2020</w:t>
            </w:r>
            <w:r>
              <w:rPr>
                <w:rFonts w:ascii="宋体" w:hAnsi="宋体" w:cs="宋体" w:hint="eastAsia"/>
                <w:color w:val="000000"/>
                <w:sz w:val="22"/>
                <w:szCs w:val="22"/>
              </w:rPr>
              <w:t>新标准和相关体系文件的培训，使体系要求和日常工作真正的结合，进一步提高公司的日常管理水平，加强对法律法规及相关要求的识别和更新力度，确保公司的生产经营有法可依”等；</w:t>
            </w:r>
          </w:p>
          <w:p w:rsidR="000F08C8" w:rsidRDefault="000A3862">
            <w:pPr>
              <w:spacing w:line="280" w:lineRule="exact"/>
              <w:jc w:val="left"/>
            </w:pPr>
            <w:r>
              <w:rPr>
                <w:rFonts w:ascii="宋体" w:hAnsi="宋体" w:cs="宋体" w:hint="eastAsia"/>
                <w:color w:val="000000"/>
                <w:sz w:val="22"/>
                <w:szCs w:val="22"/>
              </w:rPr>
              <w:t>管</w:t>
            </w:r>
            <w:r>
              <w:rPr>
                <w:rFonts w:ascii="宋体" w:hAnsi="宋体" w:cs="宋体" w:hint="eastAsia"/>
                <w:color w:val="000000"/>
                <w:sz w:val="22"/>
                <w:szCs w:val="22"/>
                <w:u w:val="single"/>
              </w:rPr>
              <w:t>评主持及批</w:t>
            </w:r>
            <w:r>
              <w:rPr>
                <w:rFonts w:ascii="宋体" w:hAnsi="宋体" w:cs="宋体" w:hint="eastAsia"/>
                <w:color w:val="000000"/>
                <w:sz w:val="22"/>
                <w:szCs w:val="22"/>
              </w:rPr>
              <w:t>准：王红梅、日期</w:t>
            </w:r>
            <w:r>
              <w:rPr>
                <w:rFonts w:ascii="宋体" w:hAnsi="宋体" w:cs="宋体" w:hint="eastAsia"/>
                <w:color w:val="000000"/>
                <w:sz w:val="22"/>
                <w:szCs w:val="22"/>
              </w:rPr>
              <w:t>2020.10.18</w:t>
            </w:r>
            <w:r>
              <w:rPr>
                <w:rFonts w:ascii="宋体" w:hAnsi="宋体" w:cs="宋体" w:hint="eastAsia"/>
                <w:color w:val="000000"/>
                <w:sz w:val="22"/>
                <w:szCs w:val="22"/>
              </w:rPr>
              <w:t>；</w:t>
            </w:r>
          </w:p>
        </w:tc>
        <w:tc>
          <w:tcPr>
            <w:tcW w:w="1585" w:type="dxa"/>
          </w:tcPr>
          <w:p w:rsidR="000F08C8" w:rsidRDefault="000F08C8"/>
        </w:tc>
      </w:tr>
      <w:tr w:rsidR="000F08C8">
        <w:trPr>
          <w:trHeight w:val="845"/>
        </w:trPr>
        <w:tc>
          <w:tcPr>
            <w:tcW w:w="2160" w:type="dxa"/>
          </w:tcPr>
          <w:p w:rsidR="000F08C8" w:rsidRDefault="000A3862">
            <w:pPr>
              <w:spacing w:line="280" w:lineRule="exact"/>
              <w:jc w:val="left"/>
            </w:pPr>
            <w:r>
              <w:rPr>
                <w:rFonts w:ascii="宋体" w:hAnsi="宋体" w:cs="宋体" w:hint="eastAsia"/>
                <w:color w:val="000000"/>
                <w:sz w:val="22"/>
                <w:szCs w:val="22"/>
              </w:rPr>
              <w:lastRenderedPageBreak/>
              <w:t>总则</w:t>
            </w:r>
          </w:p>
        </w:tc>
        <w:tc>
          <w:tcPr>
            <w:tcW w:w="960" w:type="dxa"/>
          </w:tcPr>
          <w:p w:rsidR="000F08C8" w:rsidRDefault="000A3862">
            <w:pPr>
              <w:spacing w:line="280" w:lineRule="exact"/>
              <w:jc w:val="left"/>
            </w:pPr>
            <w:r>
              <w:rPr>
                <w:rFonts w:ascii="宋体" w:hAnsi="宋体" w:cs="宋体" w:hint="eastAsia"/>
                <w:color w:val="000000"/>
                <w:sz w:val="22"/>
                <w:szCs w:val="22"/>
              </w:rPr>
              <w:t>10.1</w:t>
            </w:r>
          </w:p>
        </w:tc>
        <w:tc>
          <w:tcPr>
            <w:tcW w:w="10004" w:type="dxa"/>
          </w:tcPr>
          <w:p w:rsidR="000F08C8" w:rsidRDefault="000A3862">
            <w:pPr>
              <w:spacing w:line="280" w:lineRule="exact"/>
              <w:jc w:val="left"/>
            </w:pPr>
            <w:r>
              <w:rPr>
                <w:rFonts w:ascii="宋体" w:hAnsi="宋体" w:cs="宋体" w:hint="eastAsia"/>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0F08C8" w:rsidRDefault="000F08C8"/>
        </w:tc>
      </w:tr>
      <w:tr w:rsidR="000F08C8">
        <w:trPr>
          <w:trHeight w:val="555"/>
        </w:trPr>
        <w:tc>
          <w:tcPr>
            <w:tcW w:w="2160" w:type="dxa"/>
          </w:tcPr>
          <w:p w:rsidR="000F08C8" w:rsidRDefault="000A3862">
            <w:pPr>
              <w:spacing w:line="280" w:lineRule="exact"/>
            </w:pPr>
            <w:r>
              <w:rPr>
                <w:rFonts w:ascii="宋体" w:hAnsi="宋体" w:cs="宋体" w:hint="eastAsia"/>
                <w:szCs w:val="21"/>
              </w:rPr>
              <w:t>持续改进</w:t>
            </w:r>
          </w:p>
        </w:tc>
        <w:tc>
          <w:tcPr>
            <w:tcW w:w="960" w:type="dxa"/>
          </w:tcPr>
          <w:p w:rsidR="000F08C8" w:rsidRDefault="000A3862">
            <w:pPr>
              <w:spacing w:line="280" w:lineRule="exact"/>
              <w:rPr>
                <w:szCs w:val="21"/>
              </w:rPr>
            </w:pPr>
            <w:r>
              <w:rPr>
                <w:rFonts w:hint="eastAsia"/>
                <w:szCs w:val="21"/>
              </w:rPr>
              <w:t>10.3</w:t>
            </w:r>
          </w:p>
          <w:p w:rsidR="000F08C8" w:rsidRDefault="000F08C8">
            <w:pPr>
              <w:spacing w:line="280" w:lineRule="exact"/>
            </w:pPr>
          </w:p>
        </w:tc>
        <w:tc>
          <w:tcPr>
            <w:tcW w:w="10004" w:type="dxa"/>
            <w:vAlign w:val="center"/>
          </w:tcPr>
          <w:p w:rsidR="000F08C8" w:rsidRDefault="000A3862">
            <w:pPr>
              <w:spacing w:line="280" w:lineRule="exact"/>
              <w:rPr>
                <w:rFonts w:ascii="宋体" w:hAnsi="宋体" w:cs="宋体"/>
                <w:szCs w:val="21"/>
              </w:rPr>
            </w:pPr>
            <w:r>
              <w:rPr>
                <w:rFonts w:ascii="宋体" w:hAnsi="宋体" w:cs="宋体" w:hint="eastAsia"/>
                <w:szCs w:val="21"/>
              </w:rPr>
              <w:t>公司组织确定并选择改进机会，采取必要措施，满足顾客要求和增强顾客满意。</w:t>
            </w:r>
          </w:p>
          <w:p w:rsidR="000F08C8" w:rsidRDefault="000A3862">
            <w:pPr>
              <w:spacing w:line="280" w:lineRule="exact"/>
              <w:rPr>
                <w:rFonts w:ascii="宋体" w:hAnsi="宋体" w:cs="宋体"/>
                <w:szCs w:val="21"/>
              </w:rPr>
            </w:pPr>
            <w:r>
              <w:rPr>
                <w:rFonts w:ascii="宋体" w:hAnsi="宋体" w:cs="宋体" w:hint="eastAsia"/>
                <w:szCs w:val="21"/>
              </w:rPr>
              <w:t>包括：</w:t>
            </w:r>
          </w:p>
          <w:p w:rsidR="000F08C8" w:rsidRDefault="000A3862">
            <w:pPr>
              <w:spacing w:line="280" w:lineRule="exact"/>
              <w:rPr>
                <w:rFonts w:ascii="宋体" w:hAnsi="宋体" w:cs="宋体"/>
                <w:szCs w:val="21"/>
              </w:rPr>
            </w:pPr>
            <w:r>
              <w:rPr>
                <w:rFonts w:ascii="宋体" w:hAnsi="宋体" w:cs="宋体" w:hint="eastAsia"/>
                <w:szCs w:val="21"/>
              </w:rPr>
              <w:t xml:space="preserve">a) </w:t>
            </w:r>
            <w:r>
              <w:rPr>
                <w:rFonts w:ascii="宋体" w:hAnsi="宋体" w:cs="宋体" w:hint="eastAsia"/>
                <w:szCs w:val="21"/>
              </w:rPr>
              <w:t>改进产品或服务，以满足要求并关注未来的需求和期望；</w:t>
            </w:r>
          </w:p>
          <w:p w:rsidR="000F08C8" w:rsidRDefault="000A3862">
            <w:pPr>
              <w:spacing w:line="280" w:lineRule="exact"/>
              <w:rPr>
                <w:rFonts w:ascii="宋体" w:hAnsi="宋体" w:cs="宋体"/>
                <w:szCs w:val="21"/>
              </w:rPr>
            </w:pPr>
            <w:r>
              <w:rPr>
                <w:rFonts w:ascii="宋体" w:hAnsi="宋体" w:cs="宋体" w:hint="eastAsia"/>
                <w:szCs w:val="21"/>
              </w:rPr>
              <w:t xml:space="preserve">b) </w:t>
            </w:r>
            <w:r>
              <w:rPr>
                <w:rFonts w:ascii="宋体" w:hAnsi="宋体" w:cs="宋体" w:hint="eastAsia"/>
                <w:szCs w:val="21"/>
              </w:rPr>
              <w:t>纠正或减少不利影响；</w:t>
            </w:r>
          </w:p>
          <w:p w:rsidR="000F08C8" w:rsidRDefault="000A3862">
            <w:pPr>
              <w:spacing w:line="280" w:lineRule="exact"/>
              <w:rPr>
                <w:rFonts w:ascii="宋体" w:hAnsi="宋体" w:cs="宋体"/>
                <w:szCs w:val="21"/>
              </w:rPr>
            </w:pPr>
            <w:r>
              <w:rPr>
                <w:rFonts w:ascii="宋体" w:hAnsi="宋体" w:cs="宋体" w:hint="eastAsia"/>
                <w:szCs w:val="21"/>
              </w:rPr>
              <w:t xml:space="preserve">c) </w:t>
            </w:r>
            <w:r>
              <w:rPr>
                <w:rFonts w:ascii="宋体" w:hAnsi="宋体" w:cs="宋体" w:hint="eastAsia"/>
                <w:szCs w:val="21"/>
              </w:rPr>
              <w:t>改进管理体系绩效和有效性。</w:t>
            </w:r>
          </w:p>
          <w:p w:rsidR="000F08C8" w:rsidRDefault="000A3862">
            <w:pPr>
              <w:spacing w:line="280" w:lineRule="exact"/>
              <w:rPr>
                <w:rFonts w:ascii="宋体" w:hAnsi="宋体" w:cs="宋体"/>
                <w:szCs w:val="21"/>
              </w:rPr>
            </w:pPr>
            <w:r>
              <w:rPr>
                <w:rFonts w:ascii="宋体" w:hAnsi="宋体" w:cs="宋体" w:hint="eastAsia"/>
                <w:szCs w:val="21"/>
              </w:rPr>
              <w:t>改进的示例可以包括纠正、纠正措施、持续改进、突变、创新或重组。</w:t>
            </w:r>
          </w:p>
          <w:p w:rsidR="000F08C8" w:rsidRDefault="000A3862">
            <w:pPr>
              <w:spacing w:line="280" w:lineRule="exact"/>
              <w:rPr>
                <w:rFonts w:ascii="宋体" w:hAnsi="宋体" w:cs="宋体"/>
                <w:szCs w:val="21"/>
              </w:rPr>
            </w:pPr>
            <w:r>
              <w:rPr>
                <w:rFonts w:ascii="宋体" w:hAnsi="宋体" w:cs="宋体" w:hint="eastAsia"/>
                <w:szCs w:val="21"/>
              </w:rPr>
              <w:t>为确保公司提供给客户合格的产品和产品，公司开展检查和考核工作，对以下方面所需的监视、测量、分析和改进过程进行策划和实施：</w:t>
            </w:r>
          </w:p>
          <w:p w:rsidR="000F08C8" w:rsidRDefault="000A3862">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证实产品满足规定的要求；</w:t>
            </w:r>
          </w:p>
          <w:p w:rsidR="000F08C8" w:rsidRDefault="000A3862">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确保管理体系的符合性；</w:t>
            </w:r>
          </w:p>
          <w:p w:rsidR="000F08C8" w:rsidRDefault="000A3862">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持续改进管理体系的有效性。</w:t>
            </w:r>
          </w:p>
          <w:p w:rsidR="000F08C8" w:rsidRDefault="000A3862">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0F08C8" w:rsidRDefault="000A3862">
            <w:pPr>
              <w:spacing w:line="280" w:lineRule="exact"/>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sidR="000F08C8" w:rsidRDefault="000F08C8"/>
        </w:tc>
      </w:tr>
      <w:tr w:rsidR="000F08C8">
        <w:trPr>
          <w:trHeight w:val="555"/>
        </w:trPr>
        <w:tc>
          <w:tcPr>
            <w:tcW w:w="2160" w:type="dxa"/>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标准</w:t>
            </w:r>
            <w:r>
              <w:rPr>
                <w:rFonts w:ascii="宋体" w:hAnsi="宋体" w:cs="宋体" w:hint="eastAsia"/>
                <w:color w:val="000000"/>
                <w:sz w:val="22"/>
                <w:szCs w:val="22"/>
              </w:rPr>
              <w:t>/</w:t>
            </w:r>
            <w:r>
              <w:rPr>
                <w:rFonts w:ascii="宋体" w:hAnsi="宋体" w:cs="宋体" w:hint="eastAsia"/>
                <w:color w:val="000000"/>
                <w:sz w:val="22"/>
                <w:szCs w:val="22"/>
              </w:rPr>
              <w:t>规范</w:t>
            </w:r>
            <w:r>
              <w:rPr>
                <w:rFonts w:ascii="宋体" w:hAnsi="宋体" w:cs="宋体" w:hint="eastAsia"/>
                <w:color w:val="000000"/>
                <w:sz w:val="22"/>
                <w:szCs w:val="22"/>
              </w:rPr>
              <w:t>/</w:t>
            </w:r>
            <w:r>
              <w:rPr>
                <w:rFonts w:ascii="宋体" w:hAnsi="宋体" w:cs="宋体" w:hint="eastAsia"/>
                <w:color w:val="000000"/>
                <w:sz w:val="22"/>
                <w:szCs w:val="22"/>
              </w:rPr>
              <w:t>法规的执行情况、</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上次审核不符合项的验证、</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认证证书、标志的使用情况、</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投诉或事故、</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监督抽查情况、</w:t>
            </w:r>
          </w:p>
          <w:p w:rsidR="000F08C8" w:rsidRDefault="000A3862">
            <w:pPr>
              <w:spacing w:line="280" w:lineRule="exact"/>
              <w:rPr>
                <w:rFonts w:ascii="宋体" w:hAnsi="宋体" w:cs="宋体"/>
                <w:szCs w:val="21"/>
              </w:rPr>
            </w:pPr>
            <w:r>
              <w:rPr>
                <w:rFonts w:ascii="宋体" w:hAnsi="宋体" w:cs="宋体" w:hint="eastAsia"/>
                <w:color w:val="000000"/>
                <w:sz w:val="22"/>
                <w:szCs w:val="22"/>
              </w:rPr>
              <w:t>体系变动，</w:t>
            </w:r>
          </w:p>
        </w:tc>
        <w:tc>
          <w:tcPr>
            <w:tcW w:w="960" w:type="dxa"/>
          </w:tcPr>
          <w:p w:rsidR="000F08C8" w:rsidRDefault="000F08C8">
            <w:pPr>
              <w:spacing w:line="280" w:lineRule="exact"/>
            </w:pPr>
          </w:p>
        </w:tc>
        <w:tc>
          <w:tcPr>
            <w:tcW w:w="10004" w:type="dxa"/>
            <w:vAlign w:val="center"/>
          </w:tcPr>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基本符合规定；</w:t>
            </w:r>
          </w:p>
          <w:p w:rsidR="000F08C8" w:rsidRDefault="000F08C8">
            <w:pPr>
              <w:pStyle w:val="Default"/>
            </w:pP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已经验证、不符合关闭；</w:t>
            </w:r>
          </w:p>
          <w:p w:rsidR="000F08C8" w:rsidRDefault="000F08C8">
            <w:pPr>
              <w:pStyle w:val="Default"/>
            </w:pP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证书及标志使用符合规定；</w:t>
            </w:r>
          </w:p>
          <w:p w:rsidR="000F08C8" w:rsidRDefault="000F08C8">
            <w:pPr>
              <w:pStyle w:val="Default"/>
            </w:pPr>
          </w:p>
          <w:p w:rsidR="000F08C8" w:rsidRDefault="000A3862">
            <w:pPr>
              <w:spacing w:line="280" w:lineRule="exact"/>
              <w:jc w:val="left"/>
              <w:rPr>
                <w:rFonts w:ascii="宋体" w:hAnsi="宋体" w:cs="宋体"/>
                <w:color w:val="000000"/>
                <w:sz w:val="22"/>
                <w:szCs w:val="22"/>
              </w:rPr>
            </w:pPr>
            <w:proofErr w:type="gramStart"/>
            <w:r>
              <w:rPr>
                <w:rFonts w:ascii="宋体" w:hAnsi="宋体" w:cs="宋体" w:hint="eastAsia"/>
                <w:color w:val="000000"/>
                <w:sz w:val="22"/>
                <w:szCs w:val="22"/>
              </w:rPr>
              <w:t>无顾客</w:t>
            </w:r>
            <w:proofErr w:type="gramEnd"/>
            <w:r>
              <w:rPr>
                <w:rFonts w:ascii="宋体" w:hAnsi="宋体" w:cs="宋体" w:hint="eastAsia"/>
                <w:color w:val="000000"/>
                <w:sz w:val="22"/>
                <w:szCs w:val="22"/>
              </w:rPr>
              <w:t>投诉及无事故发生；</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监督抽查情况符合要求；</w:t>
            </w:r>
          </w:p>
          <w:p w:rsidR="000F08C8" w:rsidRDefault="000A3862">
            <w:pPr>
              <w:spacing w:line="280" w:lineRule="exact"/>
              <w:jc w:val="left"/>
              <w:rPr>
                <w:rFonts w:ascii="宋体" w:hAnsi="宋体" w:cs="宋体"/>
                <w:color w:val="000000"/>
                <w:sz w:val="22"/>
                <w:szCs w:val="22"/>
              </w:rPr>
            </w:pPr>
            <w:r>
              <w:rPr>
                <w:rFonts w:ascii="宋体" w:hAnsi="宋体" w:cs="宋体" w:hint="eastAsia"/>
                <w:color w:val="000000"/>
                <w:sz w:val="22"/>
                <w:szCs w:val="22"/>
              </w:rPr>
              <w:t>产品范围发生变化</w:t>
            </w:r>
            <w:r w:rsidR="000616C9">
              <w:rPr>
                <w:rFonts w:ascii="宋体" w:hAnsi="宋体" w:cs="宋体" w:hint="eastAsia"/>
                <w:color w:val="000000"/>
                <w:sz w:val="22"/>
                <w:szCs w:val="22"/>
              </w:rPr>
              <w:t>，职业健康安全管理体系换版</w:t>
            </w:r>
            <w:bookmarkStart w:id="2" w:name="_GoBack"/>
            <w:bookmarkEnd w:id="2"/>
            <w:r>
              <w:rPr>
                <w:rFonts w:ascii="宋体" w:hAnsi="宋体" w:cs="宋体" w:hint="eastAsia"/>
                <w:color w:val="000000"/>
                <w:sz w:val="22"/>
                <w:szCs w:val="22"/>
              </w:rPr>
              <w:t>；</w:t>
            </w:r>
          </w:p>
          <w:p w:rsidR="000F08C8" w:rsidRDefault="000F08C8">
            <w:pPr>
              <w:spacing w:line="280" w:lineRule="exact"/>
              <w:rPr>
                <w:rFonts w:ascii="宋体" w:hAnsi="宋体" w:cs="宋体"/>
                <w:szCs w:val="21"/>
              </w:rPr>
            </w:pPr>
          </w:p>
        </w:tc>
        <w:tc>
          <w:tcPr>
            <w:tcW w:w="1585" w:type="dxa"/>
          </w:tcPr>
          <w:p w:rsidR="000F08C8" w:rsidRDefault="000F08C8"/>
        </w:tc>
      </w:tr>
    </w:tbl>
    <w:p w:rsidR="000F08C8" w:rsidRDefault="000A3862">
      <w:r>
        <w:lastRenderedPageBreak/>
        <w:ptab w:relativeTo="margin" w:alignment="center" w:leader="none"/>
      </w:r>
    </w:p>
    <w:p w:rsidR="000F08C8" w:rsidRDefault="000F08C8"/>
    <w:p w:rsidR="000F08C8" w:rsidRDefault="000F08C8"/>
    <w:p w:rsidR="000F08C8" w:rsidRDefault="000A3862">
      <w:pPr>
        <w:pStyle w:val="a5"/>
      </w:pPr>
      <w:r>
        <w:rPr>
          <w:rFonts w:hint="eastAsia"/>
        </w:rPr>
        <w:t>说明：不符合标注</w:t>
      </w:r>
      <w:r>
        <w:rPr>
          <w:rFonts w:hint="eastAsia"/>
        </w:rPr>
        <w:t>N</w:t>
      </w:r>
    </w:p>
    <w:sectPr w:rsidR="000F08C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862" w:rsidRDefault="000A3862">
      <w:r>
        <w:separator/>
      </w:r>
    </w:p>
  </w:endnote>
  <w:endnote w:type="continuationSeparator" w:id="0">
    <w:p w:rsidR="000A3862" w:rsidRDefault="000A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_GB2312">
    <w:altName w:val="Courier New"/>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F08C8" w:rsidRDefault="000A3862">
            <w:pPr>
              <w:pStyle w:val="a5"/>
              <w:jc w:val="center"/>
            </w:pPr>
            <w:r>
              <w:rPr>
                <w:b/>
                <w:sz w:val="24"/>
                <w:szCs w:val="24"/>
              </w:rPr>
              <w:fldChar w:fldCharType="begin"/>
            </w:r>
            <w:r>
              <w:rPr>
                <w:b/>
              </w:rPr>
              <w:instrText>PAGE</w:instrText>
            </w:r>
            <w:r>
              <w:rPr>
                <w:b/>
                <w:sz w:val="24"/>
                <w:szCs w:val="24"/>
              </w:rPr>
              <w:fldChar w:fldCharType="separate"/>
            </w:r>
            <w:r w:rsidR="000616C9">
              <w:rPr>
                <w:b/>
                <w:noProof/>
              </w:rPr>
              <w:t>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616C9">
              <w:rPr>
                <w:b/>
                <w:noProof/>
              </w:rPr>
              <w:t>9</w:t>
            </w:r>
            <w:r>
              <w:rPr>
                <w:b/>
                <w:sz w:val="24"/>
                <w:szCs w:val="24"/>
              </w:rPr>
              <w:fldChar w:fldCharType="end"/>
            </w:r>
          </w:p>
        </w:sdtContent>
      </w:sdt>
    </w:sdtContent>
  </w:sdt>
  <w:p w:rsidR="000F08C8" w:rsidRDefault="000F08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862" w:rsidRDefault="000A3862">
      <w:r>
        <w:separator/>
      </w:r>
    </w:p>
  </w:footnote>
  <w:footnote w:type="continuationSeparator" w:id="0">
    <w:p w:rsidR="000A3862" w:rsidRDefault="000A3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C8" w:rsidRDefault="000A3862">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F08C8" w:rsidRDefault="000A3862">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0F08C8" w:rsidRDefault="000A386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F08C8" w:rsidRDefault="000F08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C8"/>
    <w:rsid w:val="000616C9"/>
    <w:rsid w:val="000A3862"/>
    <w:rsid w:val="000F08C8"/>
    <w:rsid w:val="0F743BC2"/>
    <w:rsid w:val="110F163A"/>
    <w:rsid w:val="11897992"/>
    <w:rsid w:val="2A6C590B"/>
    <w:rsid w:val="30CC0AB2"/>
    <w:rsid w:val="31F7520E"/>
    <w:rsid w:val="3BCE60ED"/>
    <w:rsid w:val="4FA7591A"/>
    <w:rsid w:val="5C8F60C9"/>
    <w:rsid w:val="60372E6A"/>
    <w:rsid w:val="608B0F38"/>
    <w:rsid w:val="646B7450"/>
    <w:rsid w:val="684363C0"/>
    <w:rsid w:val="6C5E4E87"/>
    <w:rsid w:val="73663718"/>
    <w:rsid w:val="74E1676F"/>
    <w:rsid w:val="7D853A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_GB2312" w:eastAsia="Times New Roman" w:cs="??_GB2312"/>
      <w:color w:val="000000"/>
      <w:sz w:val="24"/>
      <w:szCs w:val="24"/>
    </w:rPr>
  </w:style>
  <w:style w:type="paragraph" w:styleId="a3">
    <w:name w:val="Body Text"/>
    <w:basedOn w:val="a"/>
    <w:pPr>
      <w:spacing w:after="1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 w:type="character" w:customStyle="1" w:styleId="ArialUnicodeMS">
    <w:name w:val="正文文本 + Arial Unicode MS"/>
    <w:basedOn w:val="a9"/>
    <w:qFormat/>
    <w:rPr>
      <w:rFonts w:ascii="Arial Unicode MS" w:eastAsia="Arial Unicode MS" w:hAnsi="Arial Unicode MS" w:cs="Arial Unicode MS"/>
      <w:color w:val="000000"/>
      <w:spacing w:val="0"/>
      <w:w w:val="100"/>
      <w:position w:val="0"/>
      <w:sz w:val="16"/>
      <w:szCs w:val="16"/>
      <w:shd w:val="clear" w:color="auto" w:fill="FFFFFF"/>
      <w:lang w:val="zh-TW"/>
    </w:rPr>
  </w:style>
  <w:style w:type="character" w:customStyle="1" w:styleId="a9">
    <w:name w:val="正文文本_"/>
    <w:basedOn w:val="a0"/>
    <w:link w:val="3"/>
    <w:qFormat/>
    <w:rPr>
      <w:rFonts w:ascii="宋体" w:eastAsia="宋体" w:hAnsi="宋体" w:cs="宋体"/>
      <w:sz w:val="20"/>
      <w:szCs w:val="20"/>
    </w:rPr>
  </w:style>
  <w:style w:type="paragraph" w:customStyle="1" w:styleId="3">
    <w:name w:val="正文文本3"/>
    <w:basedOn w:val="a"/>
    <w:link w:val="a9"/>
    <w:pPr>
      <w:shd w:val="clear" w:color="auto" w:fill="FFFFFF"/>
      <w:spacing w:line="346" w:lineRule="exact"/>
      <w:jc w:val="left"/>
    </w:pPr>
    <w:rPr>
      <w:rFonts w:ascii="宋体" w:hAnsi="宋体" w:cs="宋体"/>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_GB2312" w:eastAsia="Times New Roman" w:cs="??_GB2312"/>
      <w:color w:val="000000"/>
      <w:sz w:val="24"/>
      <w:szCs w:val="24"/>
    </w:rPr>
  </w:style>
  <w:style w:type="paragraph" w:styleId="a3">
    <w:name w:val="Body Text"/>
    <w:basedOn w:val="a"/>
    <w:pPr>
      <w:spacing w:after="1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 w:type="character" w:customStyle="1" w:styleId="ArialUnicodeMS">
    <w:name w:val="正文文本 + Arial Unicode MS"/>
    <w:basedOn w:val="a9"/>
    <w:qFormat/>
    <w:rPr>
      <w:rFonts w:ascii="Arial Unicode MS" w:eastAsia="Arial Unicode MS" w:hAnsi="Arial Unicode MS" w:cs="Arial Unicode MS"/>
      <w:color w:val="000000"/>
      <w:spacing w:val="0"/>
      <w:w w:val="100"/>
      <w:position w:val="0"/>
      <w:sz w:val="16"/>
      <w:szCs w:val="16"/>
      <w:shd w:val="clear" w:color="auto" w:fill="FFFFFF"/>
      <w:lang w:val="zh-TW"/>
    </w:rPr>
  </w:style>
  <w:style w:type="character" w:customStyle="1" w:styleId="a9">
    <w:name w:val="正文文本_"/>
    <w:basedOn w:val="a0"/>
    <w:link w:val="3"/>
    <w:qFormat/>
    <w:rPr>
      <w:rFonts w:ascii="宋体" w:eastAsia="宋体" w:hAnsi="宋体" w:cs="宋体"/>
      <w:sz w:val="20"/>
      <w:szCs w:val="20"/>
    </w:rPr>
  </w:style>
  <w:style w:type="paragraph" w:customStyle="1" w:styleId="3">
    <w:name w:val="正文文本3"/>
    <w:basedOn w:val="a"/>
    <w:link w:val="a9"/>
    <w:pPr>
      <w:shd w:val="clear" w:color="auto" w:fill="FFFFFF"/>
      <w:spacing w:line="346" w:lineRule="exact"/>
      <w:jc w:val="left"/>
    </w:pPr>
    <w:rPr>
      <w:rFonts w:ascii="宋体" w:hAnsi="宋体" w:cs="宋体"/>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2015-06-17T12:51:00Z</dcterms:created>
  <dcterms:modified xsi:type="dcterms:W3CDTF">2020-12-16T02:04:00Z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