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FE55ED" w:rsidP="00BD585C">
      <w:pPr>
        <w:snapToGrid w:val="0"/>
        <w:spacing w:afterLines="30"/>
        <w:jc w:val="center"/>
        <w:rPr>
          <w:rFonts w:ascii="楷体" w:eastAsia="楷体" w:hAnsi="楷体"/>
          <w:b/>
          <w:color w:val="000000" w:themeColor="text1"/>
          <w:sz w:val="84"/>
          <w:szCs w:val="84"/>
        </w:rPr>
      </w:pPr>
    </w:p>
    <w:p w:rsidR="00877EB8" w:rsidRDefault="00FE55ED" w:rsidP="00BD585C">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FE55ED" w:rsidP="00BD585C">
      <w:pPr>
        <w:snapToGrid w:val="0"/>
        <w:spacing w:afterLines="30"/>
        <w:jc w:val="center"/>
        <w:rPr>
          <w:rFonts w:ascii="楷体" w:eastAsia="楷体" w:hAnsi="楷体"/>
          <w:b/>
          <w:color w:val="000000" w:themeColor="text1"/>
          <w:sz w:val="52"/>
          <w:szCs w:val="52"/>
        </w:rPr>
      </w:pPr>
    </w:p>
    <w:p w:rsidR="00877EB8" w:rsidRDefault="00FE55ED" w:rsidP="00BD585C">
      <w:pPr>
        <w:snapToGrid w:val="0"/>
        <w:spacing w:afterLines="30"/>
        <w:jc w:val="center"/>
        <w:rPr>
          <w:rFonts w:ascii="楷体" w:eastAsia="楷体" w:hAnsi="楷体"/>
          <w:b/>
          <w:color w:val="000000" w:themeColor="text1"/>
          <w:sz w:val="52"/>
          <w:szCs w:val="52"/>
        </w:rPr>
      </w:pPr>
    </w:p>
    <w:p w:rsidR="00877EB8" w:rsidRDefault="00FE55ED" w:rsidP="00BD585C">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FE55ED" w:rsidP="00BD585C">
      <w:pPr>
        <w:snapToGrid w:val="0"/>
        <w:spacing w:afterLines="30"/>
        <w:jc w:val="center"/>
        <w:rPr>
          <w:rFonts w:ascii="楷体" w:eastAsia="楷体" w:hAnsi="楷体"/>
          <w:b/>
          <w:color w:val="000000" w:themeColor="text1"/>
          <w:sz w:val="36"/>
          <w:szCs w:val="36"/>
        </w:rPr>
      </w:pPr>
    </w:p>
    <w:p w:rsidR="00877EB8" w:rsidRDefault="00FE55ED" w:rsidP="00BD585C">
      <w:pPr>
        <w:snapToGrid w:val="0"/>
        <w:spacing w:afterLines="30"/>
        <w:jc w:val="center"/>
        <w:rPr>
          <w:rFonts w:ascii="楷体" w:eastAsia="楷体" w:hAnsi="楷体"/>
          <w:b/>
          <w:color w:val="000000" w:themeColor="text1"/>
          <w:sz w:val="36"/>
          <w:szCs w:val="36"/>
        </w:rPr>
      </w:pPr>
    </w:p>
    <w:p w:rsidR="00877EB8" w:rsidRDefault="00FE55ED" w:rsidP="00BD585C">
      <w:pPr>
        <w:snapToGrid w:val="0"/>
        <w:spacing w:afterLines="30"/>
        <w:jc w:val="center"/>
        <w:rPr>
          <w:rFonts w:ascii="楷体" w:eastAsia="楷体" w:hAnsi="楷体"/>
          <w:b/>
          <w:color w:val="000000" w:themeColor="text1"/>
          <w:sz w:val="32"/>
          <w:szCs w:val="32"/>
        </w:rPr>
      </w:pPr>
    </w:p>
    <w:p w:rsidR="00877EB8" w:rsidRDefault="00FE55ED" w:rsidP="00BD585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重庆曼豪商贸有限公司</w:t>
      </w:r>
      <w:bookmarkEnd w:id="0"/>
    </w:p>
    <w:p w:rsidR="00877EB8" w:rsidRDefault="00FE55ED" w:rsidP="00BD585C">
      <w:pPr>
        <w:snapToGrid w:val="0"/>
        <w:spacing w:afterLines="30"/>
        <w:ind w:firstLineChars="600" w:firstLine="1928"/>
        <w:rPr>
          <w:rFonts w:ascii="楷体" w:eastAsia="楷体" w:hAnsi="楷体"/>
          <w:b/>
          <w:color w:val="000000" w:themeColor="text1"/>
          <w:sz w:val="32"/>
          <w:szCs w:val="32"/>
        </w:rPr>
      </w:pPr>
    </w:p>
    <w:p w:rsidR="00877EB8" w:rsidRDefault="00FE55ED" w:rsidP="00BD585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FE55ED" w:rsidP="00BD585C">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r w:rsidR="008357EF">
        <w:rPr>
          <w:rFonts w:ascii="楷体" w:eastAsia="楷体" w:hAnsi="楷体" w:hint="eastAsia"/>
          <w:b/>
          <w:color w:val="000000" w:themeColor="text1"/>
          <w:sz w:val="32"/>
          <w:szCs w:val="32"/>
        </w:rPr>
        <w:t>（补充）</w:t>
      </w:r>
    </w:p>
    <w:p w:rsidR="00877EB8" w:rsidRDefault="00FE55ED" w:rsidP="00BD585C">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r w:rsidR="008357EF">
        <w:rPr>
          <w:rFonts w:ascii="楷体" w:eastAsia="楷体" w:hAnsi="楷体" w:hint="eastAsia"/>
          <w:b/>
          <w:color w:val="000000" w:themeColor="text1"/>
          <w:sz w:val="32"/>
          <w:szCs w:val="32"/>
        </w:rPr>
        <w:t>（补充）</w:t>
      </w:r>
    </w:p>
    <w:p w:rsidR="00877EB8" w:rsidRDefault="00FE55ED" w:rsidP="00BD585C">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r w:rsidR="008357EF">
        <w:rPr>
          <w:rFonts w:ascii="楷体" w:eastAsia="楷体" w:hAnsi="楷体" w:hint="eastAsia"/>
          <w:b/>
          <w:color w:val="000000" w:themeColor="text1"/>
          <w:sz w:val="32"/>
          <w:szCs w:val="32"/>
        </w:rPr>
        <w:t>（补充）</w:t>
      </w:r>
    </w:p>
    <w:p w:rsidR="00877EB8" w:rsidRDefault="00FE55ED" w:rsidP="00BD585C">
      <w:pPr>
        <w:snapToGrid w:val="0"/>
        <w:spacing w:afterLines="30"/>
        <w:jc w:val="center"/>
        <w:rPr>
          <w:rFonts w:ascii="楷体" w:eastAsia="楷体" w:hAnsi="楷体"/>
          <w:b/>
          <w:color w:val="000000" w:themeColor="text1"/>
          <w:sz w:val="84"/>
          <w:szCs w:val="84"/>
        </w:rPr>
      </w:pPr>
    </w:p>
    <w:p w:rsidR="00877EB8" w:rsidRDefault="00FE55ED" w:rsidP="00BD585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FE55ED" w:rsidP="00BD585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FE55E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941FC">
        <w:trPr>
          <w:trHeight w:val="354"/>
        </w:trPr>
        <w:tc>
          <w:tcPr>
            <w:tcW w:w="1697" w:type="dxa"/>
            <w:vAlign w:val="center"/>
          </w:tcPr>
          <w:p w:rsidR="00877EB8" w:rsidRDefault="00FE55E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FE55ED">
            <w:pPr>
              <w:rPr>
                <w:b/>
                <w:color w:val="000000" w:themeColor="text1"/>
                <w:sz w:val="20"/>
                <w:szCs w:val="20"/>
              </w:rPr>
            </w:pPr>
            <w:r>
              <w:rPr>
                <w:rFonts w:hint="eastAsia"/>
                <w:b/>
                <w:color w:val="000000" w:themeColor="text1"/>
                <w:sz w:val="20"/>
                <w:szCs w:val="20"/>
              </w:rPr>
              <w:t>北京国标联合认证有限公司</w:t>
            </w:r>
          </w:p>
        </w:tc>
      </w:tr>
      <w:tr w:rsidR="002941FC">
        <w:trPr>
          <w:trHeight w:val="377"/>
        </w:trPr>
        <w:tc>
          <w:tcPr>
            <w:tcW w:w="1697" w:type="dxa"/>
            <w:vAlign w:val="center"/>
          </w:tcPr>
          <w:p w:rsidR="00877EB8" w:rsidRDefault="00FE55E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FE55E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FE55ED">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FE55ED">
            <w:pPr>
              <w:rPr>
                <w:b/>
                <w:color w:val="000000" w:themeColor="text1"/>
                <w:sz w:val="20"/>
                <w:szCs w:val="20"/>
              </w:rPr>
            </w:pPr>
            <w:r>
              <w:rPr>
                <w:rFonts w:hint="eastAsia"/>
                <w:b/>
                <w:color w:val="000000" w:themeColor="text1"/>
                <w:sz w:val="20"/>
                <w:szCs w:val="20"/>
              </w:rPr>
              <w:t>100101</w:t>
            </w:r>
          </w:p>
        </w:tc>
      </w:tr>
      <w:tr w:rsidR="002941FC" w:rsidTr="00C302A2">
        <w:trPr>
          <w:trHeight w:val="377"/>
        </w:trPr>
        <w:tc>
          <w:tcPr>
            <w:tcW w:w="1697" w:type="dxa"/>
            <w:vAlign w:val="center"/>
          </w:tcPr>
          <w:p w:rsidR="00C302A2" w:rsidRDefault="00FE55E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FE55E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FE55E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FE55ED">
            <w:pPr>
              <w:rPr>
                <w:color w:val="000000" w:themeColor="text1"/>
                <w:sz w:val="18"/>
                <w:szCs w:val="18"/>
              </w:rPr>
            </w:pPr>
            <w:r w:rsidRPr="00C302A2">
              <w:rPr>
                <w:color w:val="000000" w:themeColor="text1"/>
                <w:sz w:val="18"/>
                <w:szCs w:val="18"/>
              </w:rPr>
              <w:t>service@china-isc.org.cn</w:t>
            </w:r>
          </w:p>
        </w:tc>
      </w:tr>
      <w:tr w:rsidR="002941FC">
        <w:trPr>
          <w:trHeight w:val="428"/>
        </w:trPr>
        <w:tc>
          <w:tcPr>
            <w:tcW w:w="9863" w:type="dxa"/>
            <w:gridSpan w:val="9"/>
            <w:vAlign w:val="center"/>
          </w:tcPr>
          <w:p w:rsidR="00877EB8" w:rsidRDefault="00FE55ED">
            <w:pPr>
              <w:rPr>
                <w:b/>
                <w:color w:val="000000" w:themeColor="text1"/>
                <w:sz w:val="20"/>
                <w:szCs w:val="20"/>
              </w:rPr>
            </w:pPr>
            <w:r>
              <w:rPr>
                <w:rFonts w:hint="eastAsia"/>
                <w:b/>
                <w:color w:val="000000" w:themeColor="text1"/>
                <w:sz w:val="20"/>
                <w:szCs w:val="20"/>
              </w:rPr>
              <w:t>审核组成员</w:t>
            </w:r>
          </w:p>
        </w:tc>
      </w:tr>
      <w:tr w:rsidR="002941FC">
        <w:trPr>
          <w:trHeight w:val="645"/>
        </w:trPr>
        <w:tc>
          <w:tcPr>
            <w:tcW w:w="1844" w:type="dxa"/>
            <w:gridSpan w:val="2"/>
            <w:vAlign w:val="center"/>
          </w:tcPr>
          <w:p w:rsidR="008E67FF" w:rsidRDefault="00FE55ED"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FE55ED"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FE55ED"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FE55ED"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FE55ED" w:rsidP="008E67FF">
            <w:pPr>
              <w:spacing w:line="240" w:lineRule="exact"/>
              <w:jc w:val="center"/>
              <w:rPr>
                <w:b/>
                <w:color w:val="000000" w:themeColor="text1"/>
                <w:sz w:val="20"/>
                <w:szCs w:val="20"/>
              </w:rPr>
            </w:pPr>
            <w:r>
              <w:rPr>
                <w:rFonts w:hint="eastAsia"/>
                <w:sz w:val="18"/>
                <w:szCs w:val="18"/>
              </w:rPr>
              <w:t>专业代码</w:t>
            </w:r>
          </w:p>
        </w:tc>
      </w:tr>
      <w:tr w:rsidR="002941FC">
        <w:trPr>
          <w:trHeight w:val="645"/>
        </w:trPr>
        <w:tc>
          <w:tcPr>
            <w:tcW w:w="1844" w:type="dxa"/>
            <w:gridSpan w:val="2"/>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FE55ED"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FE55ED"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Q:29.12.00</w:t>
            </w:r>
          </w:p>
          <w:p w:rsidR="008E67FF" w:rsidRDefault="00FE55ED" w:rsidP="008E67FF">
            <w:pPr>
              <w:spacing w:line="240" w:lineRule="exact"/>
              <w:jc w:val="center"/>
              <w:rPr>
                <w:b/>
                <w:color w:val="000000" w:themeColor="text1"/>
                <w:sz w:val="20"/>
                <w:szCs w:val="20"/>
              </w:rPr>
            </w:pPr>
            <w:r>
              <w:rPr>
                <w:b/>
                <w:color w:val="000000" w:themeColor="text1"/>
                <w:sz w:val="20"/>
                <w:szCs w:val="20"/>
              </w:rPr>
              <w:t>E:29.12.00</w:t>
            </w:r>
          </w:p>
          <w:p w:rsidR="008E67FF" w:rsidRDefault="00FE55ED" w:rsidP="008E67FF">
            <w:pPr>
              <w:spacing w:line="240" w:lineRule="exact"/>
              <w:jc w:val="center"/>
              <w:rPr>
                <w:b/>
                <w:color w:val="000000" w:themeColor="text1"/>
                <w:sz w:val="20"/>
                <w:szCs w:val="20"/>
              </w:rPr>
            </w:pPr>
            <w:r>
              <w:rPr>
                <w:b/>
                <w:color w:val="000000" w:themeColor="text1"/>
                <w:sz w:val="20"/>
                <w:szCs w:val="20"/>
              </w:rPr>
              <w:t>O:29.12.00</w:t>
            </w:r>
          </w:p>
        </w:tc>
      </w:tr>
      <w:tr w:rsidR="002941FC">
        <w:trPr>
          <w:trHeight w:val="645"/>
        </w:trPr>
        <w:tc>
          <w:tcPr>
            <w:tcW w:w="1844" w:type="dxa"/>
            <w:gridSpan w:val="2"/>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FE55ED"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8E67FF" w:rsidRDefault="00FE55ED" w:rsidP="008E67FF">
            <w:pPr>
              <w:spacing w:line="240" w:lineRule="exact"/>
              <w:jc w:val="center"/>
              <w:rPr>
                <w:b/>
                <w:color w:val="000000" w:themeColor="text1"/>
                <w:sz w:val="20"/>
                <w:szCs w:val="20"/>
              </w:rPr>
            </w:pPr>
          </w:p>
        </w:tc>
      </w:tr>
      <w:tr w:rsidR="002941FC">
        <w:trPr>
          <w:trHeight w:val="645"/>
        </w:trPr>
        <w:tc>
          <w:tcPr>
            <w:tcW w:w="1844" w:type="dxa"/>
            <w:gridSpan w:val="2"/>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FE55ED"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8E67FF" w:rsidRDefault="00FE55ED" w:rsidP="008E67FF">
            <w:pPr>
              <w:spacing w:line="240" w:lineRule="exact"/>
              <w:jc w:val="center"/>
              <w:rPr>
                <w:b/>
                <w:color w:val="000000" w:themeColor="text1"/>
                <w:sz w:val="20"/>
                <w:szCs w:val="20"/>
              </w:rPr>
            </w:pPr>
          </w:p>
        </w:tc>
      </w:tr>
      <w:tr w:rsidR="002941FC">
        <w:trPr>
          <w:trHeight w:val="645"/>
        </w:trPr>
        <w:tc>
          <w:tcPr>
            <w:tcW w:w="1844" w:type="dxa"/>
            <w:gridSpan w:val="2"/>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卢静</w:t>
            </w:r>
          </w:p>
        </w:tc>
        <w:tc>
          <w:tcPr>
            <w:tcW w:w="992" w:type="dxa"/>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8E67FF" w:rsidRDefault="00FE55ED"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8E67FF" w:rsidRDefault="00FE55ED"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8E67FF" w:rsidRDefault="00FE55ED" w:rsidP="008E67FF">
            <w:pPr>
              <w:spacing w:line="240" w:lineRule="exact"/>
              <w:jc w:val="center"/>
              <w:rPr>
                <w:b/>
                <w:color w:val="000000" w:themeColor="text1"/>
                <w:sz w:val="20"/>
                <w:szCs w:val="20"/>
              </w:rPr>
            </w:pPr>
          </w:p>
        </w:tc>
        <w:tc>
          <w:tcPr>
            <w:tcW w:w="2333" w:type="dxa"/>
            <w:gridSpan w:val="2"/>
            <w:vAlign w:val="center"/>
          </w:tcPr>
          <w:p w:rsidR="008E67FF" w:rsidRDefault="00FE55ED" w:rsidP="008E67FF">
            <w:pPr>
              <w:spacing w:line="240" w:lineRule="exact"/>
              <w:jc w:val="center"/>
              <w:rPr>
                <w:b/>
                <w:color w:val="000000" w:themeColor="text1"/>
                <w:sz w:val="20"/>
                <w:szCs w:val="20"/>
              </w:rPr>
            </w:pPr>
            <w:r>
              <w:rPr>
                <w:b/>
                <w:color w:val="000000" w:themeColor="text1"/>
                <w:sz w:val="20"/>
                <w:szCs w:val="20"/>
              </w:rPr>
              <w:t>Q:04.04.07</w:t>
            </w:r>
          </w:p>
          <w:p w:rsidR="008E67FF" w:rsidRDefault="00FE55ED" w:rsidP="008E67FF">
            <w:pPr>
              <w:spacing w:line="240" w:lineRule="exact"/>
              <w:jc w:val="center"/>
              <w:rPr>
                <w:b/>
                <w:color w:val="000000" w:themeColor="text1"/>
                <w:sz w:val="20"/>
                <w:szCs w:val="20"/>
              </w:rPr>
            </w:pPr>
            <w:r>
              <w:rPr>
                <w:b/>
                <w:color w:val="000000" w:themeColor="text1"/>
                <w:sz w:val="20"/>
                <w:szCs w:val="20"/>
              </w:rPr>
              <w:t>E:04.04.07</w:t>
            </w:r>
          </w:p>
          <w:p w:rsidR="008E67FF" w:rsidRDefault="00FE55ED" w:rsidP="008E67FF">
            <w:pPr>
              <w:spacing w:line="240" w:lineRule="exact"/>
              <w:jc w:val="center"/>
              <w:rPr>
                <w:b/>
                <w:color w:val="000000" w:themeColor="text1"/>
                <w:sz w:val="20"/>
                <w:szCs w:val="20"/>
              </w:rPr>
            </w:pPr>
            <w:r>
              <w:rPr>
                <w:b/>
                <w:color w:val="000000" w:themeColor="text1"/>
                <w:sz w:val="20"/>
                <w:szCs w:val="20"/>
              </w:rPr>
              <w:t>O:04.04.07</w:t>
            </w:r>
          </w:p>
        </w:tc>
      </w:tr>
      <w:tr w:rsidR="002941FC">
        <w:trPr>
          <w:trHeight w:val="351"/>
        </w:trPr>
        <w:tc>
          <w:tcPr>
            <w:tcW w:w="9863" w:type="dxa"/>
            <w:gridSpan w:val="9"/>
            <w:vAlign w:val="center"/>
          </w:tcPr>
          <w:p w:rsidR="00877EB8" w:rsidRDefault="00FE55ED">
            <w:pPr>
              <w:rPr>
                <w:b/>
                <w:color w:val="000000" w:themeColor="text1"/>
                <w:sz w:val="20"/>
                <w:szCs w:val="20"/>
              </w:rPr>
            </w:pPr>
            <w:r>
              <w:rPr>
                <w:rFonts w:hint="eastAsia"/>
                <w:b/>
                <w:color w:val="000000" w:themeColor="text1"/>
                <w:sz w:val="20"/>
                <w:szCs w:val="20"/>
              </w:rPr>
              <w:t>与审核组同行人员</w:t>
            </w:r>
          </w:p>
        </w:tc>
      </w:tr>
      <w:tr w:rsidR="002941FC">
        <w:trPr>
          <w:trHeight w:val="351"/>
        </w:trPr>
        <w:tc>
          <w:tcPr>
            <w:tcW w:w="1844" w:type="dxa"/>
            <w:gridSpan w:val="2"/>
            <w:vAlign w:val="center"/>
          </w:tcPr>
          <w:p w:rsidR="00877EB8" w:rsidRDefault="00FE55ED">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FE55ED">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FE55E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FE55E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FE55ED">
            <w:pPr>
              <w:rPr>
                <w:b/>
                <w:color w:val="000000" w:themeColor="text1"/>
                <w:sz w:val="20"/>
                <w:szCs w:val="20"/>
              </w:rPr>
            </w:pPr>
            <w:r>
              <w:rPr>
                <w:rFonts w:hint="eastAsia"/>
                <w:b/>
                <w:color w:val="000000" w:themeColor="text1"/>
                <w:sz w:val="20"/>
                <w:szCs w:val="20"/>
              </w:rPr>
              <w:t>备注</w:t>
            </w:r>
          </w:p>
        </w:tc>
      </w:tr>
      <w:tr w:rsidR="002941FC">
        <w:trPr>
          <w:trHeight w:val="351"/>
        </w:trPr>
        <w:tc>
          <w:tcPr>
            <w:tcW w:w="1844" w:type="dxa"/>
            <w:gridSpan w:val="2"/>
            <w:vAlign w:val="center"/>
          </w:tcPr>
          <w:p w:rsidR="00877EB8" w:rsidRDefault="00FE55ED">
            <w:pPr>
              <w:rPr>
                <w:b/>
                <w:color w:val="000000" w:themeColor="text1"/>
              </w:rPr>
            </w:pPr>
          </w:p>
        </w:tc>
        <w:tc>
          <w:tcPr>
            <w:tcW w:w="992" w:type="dxa"/>
            <w:vAlign w:val="center"/>
          </w:tcPr>
          <w:p w:rsidR="00877EB8" w:rsidRDefault="00FE55ED">
            <w:pPr>
              <w:rPr>
                <w:b/>
                <w:color w:val="000000" w:themeColor="text1"/>
              </w:rPr>
            </w:pPr>
          </w:p>
        </w:tc>
        <w:tc>
          <w:tcPr>
            <w:tcW w:w="1216" w:type="dxa"/>
            <w:vAlign w:val="center"/>
          </w:tcPr>
          <w:p w:rsidR="00877EB8" w:rsidRDefault="00FE55ED">
            <w:pPr>
              <w:rPr>
                <w:b/>
                <w:color w:val="000000" w:themeColor="text1"/>
              </w:rPr>
            </w:pPr>
          </w:p>
        </w:tc>
        <w:tc>
          <w:tcPr>
            <w:tcW w:w="3478" w:type="dxa"/>
            <w:gridSpan w:val="3"/>
            <w:vAlign w:val="center"/>
          </w:tcPr>
          <w:p w:rsidR="00877EB8" w:rsidRDefault="00FE55ED">
            <w:pPr>
              <w:rPr>
                <w:b/>
                <w:color w:val="000000" w:themeColor="text1"/>
              </w:rPr>
            </w:pPr>
          </w:p>
        </w:tc>
        <w:tc>
          <w:tcPr>
            <w:tcW w:w="2333" w:type="dxa"/>
            <w:gridSpan w:val="2"/>
            <w:vAlign w:val="center"/>
          </w:tcPr>
          <w:p w:rsidR="00877EB8" w:rsidRDefault="00FE55ED">
            <w:pPr>
              <w:rPr>
                <w:b/>
                <w:color w:val="000000" w:themeColor="text1"/>
              </w:rPr>
            </w:pPr>
          </w:p>
        </w:tc>
      </w:tr>
      <w:tr w:rsidR="002941FC">
        <w:trPr>
          <w:trHeight w:val="351"/>
        </w:trPr>
        <w:tc>
          <w:tcPr>
            <w:tcW w:w="1844" w:type="dxa"/>
            <w:gridSpan w:val="2"/>
            <w:vAlign w:val="center"/>
          </w:tcPr>
          <w:p w:rsidR="00877EB8" w:rsidRDefault="00FE55ED">
            <w:pPr>
              <w:rPr>
                <w:b/>
                <w:color w:val="000000" w:themeColor="text1"/>
              </w:rPr>
            </w:pPr>
          </w:p>
        </w:tc>
        <w:tc>
          <w:tcPr>
            <w:tcW w:w="992" w:type="dxa"/>
            <w:vAlign w:val="center"/>
          </w:tcPr>
          <w:p w:rsidR="00877EB8" w:rsidRDefault="00FE55ED">
            <w:pPr>
              <w:rPr>
                <w:b/>
                <w:color w:val="000000" w:themeColor="text1"/>
              </w:rPr>
            </w:pPr>
          </w:p>
        </w:tc>
        <w:tc>
          <w:tcPr>
            <w:tcW w:w="1216" w:type="dxa"/>
            <w:vAlign w:val="center"/>
          </w:tcPr>
          <w:p w:rsidR="00877EB8" w:rsidRDefault="00FE55ED">
            <w:pPr>
              <w:rPr>
                <w:b/>
                <w:color w:val="000000" w:themeColor="text1"/>
              </w:rPr>
            </w:pPr>
          </w:p>
        </w:tc>
        <w:tc>
          <w:tcPr>
            <w:tcW w:w="3478" w:type="dxa"/>
            <w:gridSpan w:val="3"/>
            <w:vAlign w:val="center"/>
          </w:tcPr>
          <w:p w:rsidR="00877EB8" w:rsidRDefault="00FE55ED">
            <w:pPr>
              <w:rPr>
                <w:b/>
                <w:color w:val="000000" w:themeColor="text1"/>
              </w:rPr>
            </w:pPr>
          </w:p>
        </w:tc>
        <w:tc>
          <w:tcPr>
            <w:tcW w:w="2333" w:type="dxa"/>
            <w:gridSpan w:val="2"/>
            <w:vAlign w:val="center"/>
          </w:tcPr>
          <w:p w:rsidR="00877EB8" w:rsidRDefault="00FE55ED">
            <w:pPr>
              <w:rPr>
                <w:b/>
                <w:color w:val="000000" w:themeColor="text1"/>
              </w:rPr>
            </w:pPr>
          </w:p>
        </w:tc>
      </w:tr>
    </w:tbl>
    <w:p w:rsidR="00BD585C" w:rsidRDefault="00BD585C" w:rsidP="00BD585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BD585C" w:rsidTr="004448AD">
        <w:tc>
          <w:tcPr>
            <w:tcW w:w="2269" w:type="dxa"/>
            <w:vAlign w:val="center"/>
          </w:tcPr>
          <w:p w:rsidR="00BD585C" w:rsidRDefault="00BD585C" w:rsidP="004448A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D585C" w:rsidRDefault="00BD585C" w:rsidP="004448A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BD585C" w:rsidRDefault="00BD585C" w:rsidP="004448A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D585C" w:rsidTr="004448AD">
        <w:tc>
          <w:tcPr>
            <w:tcW w:w="2269" w:type="dxa"/>
            <w:vAlign w:val="center"/>
          </w:tcPr>
          <w:p w:rsidR="00BD585C" w:rsidRDefault="00BD585C" w:rsidP="004448A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D585C" w:rsidRDefault="00BD585C" w:rsidP="004448A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BD585C" w:rsidRDefault="00BD585C" w:rsidP="004448A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D585C" w:rsidTr="004448AD">
        <w:tc>
          <w:tcPr>
            <w:tcW w:w="2269" w:type="dxa"/>
            <w:vAlign w:val="center"/>
          </w:tcPr>
          <w:p w:rsidR="00BD585C" w:rsidRDefault="00BD585C" w:rsidP="004448A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BD585C" w:rsidRDefault="00BD585C" w:rsidP="004448A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BD585C" w:rsidRDefault="00BD585C" w:rsidP="00BD585C">
      <w:pPr>
        <w:rPr>
          <w:rFonts w:ascii="宋体" w:hAnsi="宋体"/>
          <w:b/>
          <w:color w:val="000000" w:themeColor="text1"/>
          <w:sz w:val="16"/>
          <w:szCs w:val="16"/>
        </w:rPr>
      </w:pPr>
    </w:p>
    <w:p w:rsidR="00BD585C" w:rsidRDefault="00BD585C" w:rsidP="00BD585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D585C" w:rsidRDefault="00BD585C" w:rsidP="00BD585C">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Q：GB/T 19001-2016idtISO 9001:2015,E：GB/T 24001-2016idtISO 14001:2015,O：ISO 45001：2018</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BD585C" w:rsidTr="004448AD">
        <w:trPr>
          <w:trHeight w:val="293"/>
          <w:jc w:val="center"/>
        </w:trPr>
        <w:tc>
          <w:tcPr>
            <w:tcW w:w="1919" w:type="dxa"/>
          </w:tcPr>
          <w:p w:rsidR="00BD585C" w:rsidRDefault="00BD585C" w:rsidP="004448A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BD585C" w:rsidRDefault="00BD585C" w:rsidP="004448A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重庆曼豪商贸有限公司</w:t>
            </w:r>
            <w:bookmarkEnd w:id="5"/>
          </w:p>
        </w:tc>
        <w:tc>
          <w:tcPr>
            <w:tcW w:w="1134" w:type="dxa"/>
            <w:gridSpan w:val="3"/>
          </w:tcPr>
          <w:p w:rsidR="00BD585C" w:rsidRDefault="00BD585C" w:rsidP="004448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BD585C" w:rsidRDefault="00BD585C" w:rsidP="004448A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BD585C" w:rsidTr="004448AD">
        <w:trPr>
          <w:trHeight w:val="307"/>
          <w:jc w:val="center"/>
        </w:trPr>
        <w:tc>
          <w:tcPr>
            <w:tcW w:w="1919" w:type="dxa"/>
          </w:tcPr>
          <w:p w:rsidR="00BD585C" w:rsidRDefault="00BD585C" w:rsidP="004448A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BD585C" w:rsidRDefault="00BD585C" w:rsidP="004448A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重庆市江北区港安二路28号4幢6-1</w:t>
            </w:r>
            <w:bookmarkEnd w:id="7"/>
          </w:p>
        </w:tc>
        <w:tc>
          <w:tcPr>
            <w:tcW w:w="540" w:type="dxa"/>
            <w:vMerge w:val="restart"/>
          </w:tcPr>
          <w:p w:rsidR="00BD585C" w:rsidRDefault="00BD585C" w:rsidP="004448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BD585C" w:rsidRDefault="00BD585C" w:rsidP="004448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BD585C" w:rsidRDefault="00BD585C" w:rsidP="004448AD">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BD585C" w:rsidTr="004448AD">
        <w:trPr>
          <w:trHeight w:val="315"/>
          <w:jc w:val="center"/>
        </w:trPr>
        <w:tc>
          <w:tcPr>
            <w:tcW w:w="1919" w:type="dxa"/>
            <w:vAlign w:val="center"/>
          </w:tcPr>
          <w:p w:rsidR="00BD585C" w:rsidRDefault="00BD585C" w:rsidP="004448A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BD585C" w:rsidRDefault="00BD585C" w:rsidP="004448A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重庆市江北区红石路北部尚座A座33-11\33-2</w:t>
            </w:r>
            <w:bookmarkEnd w:id="9"/>
          </w:p>
        </w:tc>
        <w:tc>
          <w:tcPr>
            <w:tcW w:w="540" w:type="dxa"/>
            <w:vMerge/>
            <w:vAlign w:val="center"/>
          </w:tcPr>
          <w:p w:rsidR="00BD585C" w:rsidRDefault="00BD585C" w:rsidP="004448AD">
            <w:pPr>
              <w:spacing w:line="320" w:lineRule="exact"/>
              <w:jc w:val="center"/>
              <w:rPr>
                <w:rFonts w:ascii="宋体" w:hAnsi="宋体"/>
                <w:b/>
                <w:color w:val="000000" w:themeColor="text1"/>
                <w:sz w:val="20"/>
                <w:szCs w:val="20"/>
              </w:rPr>
            </w:pPr>
          </w:p>
        </w:tc>
        <w:tc>
          <w:tcPr>
            <w:tcW w:w="1297" w:type="dxa"/>
          </w:tcPr>
          <w:p w:rsidR="00BD585C" w:rsidRDefault="00BD585C" w:rsidP="004448A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rsidR="00BD585C" w:rsidTr="004448AD">
        <w:trPr>
          <w:trHeight w:val="315"/>
          <w:jc w:val="center"/>
        </w:trPr>
        <w:tc>
          <w:tcPr>
            <w:tcW w:w="1919" w:type="dxa"/>
            <w:vAlign w:val="center"/>
          </w:tcPr>
          <w:p w:rsidR="00BD585C" w:rsidRDefault="00BD585C" w:rsidP="004448A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BD585C" w:rsidRDefault="00BD585C" w:rsidP="004448AD">
            <w:pPr>
              <w:spacing w:line="320" w:lineRule="exact"/>
              <w:rPr>
                <w:rFonts w:ascii="宋体" w:hAnsi="宋体"/>
                <w:b/>
                <w:color w:val="000000" w:themeColor="text1"/>
                <w:sz w:val="20"/>
                <w:szCs w:val="20"/>
              </w:rPr>
            </w:pPr>
          </w:p>
        </w:tc>
        <w:tc>
          <w:tcPr>
            <w:tcW w:w="540" w:type="dxa"/>
            <w:vMerge/>
            <w:vAlign w:val="center"/>
          </w:tcPr>
          <w:p w:rsidR="00BD585C" w:rsidRDefault="00BD585C" w:rsidP="004448AD">
            <w:pPr>
              <w:spacing w:line="320" w:lineRule="exact"/>
              <w:jc w:val="center"/>
              <w:rPr>
                <w:rFonts w:ascii="宋体" w:hAnsi="宋体"/>
                <w:b/>
                <w:color w:val="000000" w:themeColor="text1"/>
                <w:sz w:val="20"/>
                <w:szCs w:val="20"/>
              </w:rPr>
            </w:pPr>
          </w:p>
        </w:tc>
        <w:tc>
          <w:tcPr>
            <w:tcW w:w="1297" w:type="dxa"/>
          </w:tcPr>
          <w:p w:rsidR="00BD585C" w:rsidRDefault="00BD585C" w:rsidP="004448AD">
            <w:pPr>
              <w:spacing w:line="320" w:lineRule="exact"/>
              <w:rPr>
                <w:rFonts w:ascii="宋体" w:hAnsi="宋体"/>
                <w:b/>
                <w:color w:val="000000" w:themeColor="text1"/>
                <w:sz w:val="20"/>
                <w:szCs w:val="20"/>
              </w:rPr>
            </w:pPr>
          </w:p>
        </w:tc>
      </w:tr>
      <w:tr w:rsidR="00BD585C" w:rsidTr="004448AD">
        <w:trPr>
          <w:trHeight w:val="315"/>
          <w:jc w:val="center"/>
        </w:trPr>
        <w:tc>
          <w:tcPr>
            <w:tcW w:w="1919" w:type="dxa"/>
            <w:vAlign w:val="center"/>
          </w:tcPr>
          <w:p w:rsidR="00BD585C" w:rsidRDefault="00BD585C" w:rsidP="004448A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BD585C" w:rsidRDefault="00BD585C" w:rsidP="004448AD">
            <w:pPr>
              <w:spacing w:line="320" w:lineRule="exact"/>
              <w:rPr>
                <w:rFonts w:ascii="宋体" w:hAnsi="宋体"/>
                <w:b/>
                <w:color w:val="000000" w:themeColor="text1"/>
                <w:sz w:val="20"/>
                <w:szCs w:val="20"/>
              </w:rPr>
            </w:pPr>
          </w:p>
        </w:tc>
        <w:tc>
          <w:tcPr>
            <w:tcW w:w="540" w:type="dxa"/>
            <w:vMerge/>
            <w:vAlign w:val="center"/>
          </w:tcPr>
          <w:p w:rsidR="00BD585C" w:rsidRDefault="00BD585C" w:rsidP="004448AD">
            <w:pPr>
              <w:spacing w:line="320" w:lineRule="exact"/>
              <w:jc w:val="center"/>
              <w:rPr>
                <w:rFonts w:ascii="宋体" w:hAnsi="宋体"/>
                <w:b/>
                <w:color w:val="000000" w:themeColor="text1"/>
                <w:sz w:val="20"/>
                <w:szCs w:val="20"/>
              </w:rPr>
            </w:pPr>
          </w:p>
        </w:tc>
        <w:tc>
          <w:tcPr>
            <w:tcW w:w="1297" w:type="dxa"/>
          </w:tcPr>
          <w:p w:rsidR="00BD585C" w:rsidRDefault="00BD585C" w:rsidP="004448AD">
            <w:pPr>
              <w:spacing w:line="320" w:lineRule="exact"/>
              <w:rPr>
                <w:rFonts w:ascii="宋体" w:hAnsi="宋体"/>
                <w:b/>
                <w:color w:val="000000" w:themeColor="text1"/>
                <w:sz w:val="20"/>
                <w:szCs w:val="20"/>
              </w:rPr>
            </w:pPr>
          </w:p>
        </w:tc>
      </w:tr>
      <w:tr w:rsidR="00BD585C" w:rsidTr="004448AD">
        <w:trPr>
          <w:trHeight w:val="237"/>
          <w:jc w:val="center"/>
        </w:trPr>
        <w:tc>
          <w:tcPr>
            <w:tcW w:w="1919" w:type="dxa"/>
            <w:vAlign w:val="center"/>
          </w:tcPr>
          <w:p w:rsidR="00BD585C" w:rsidRDefault="00BD585C" w:rsidP="004448A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BD585C" w:rsidRDefault="00BD585C" w:rsidP="004448AD">
            <w:pPr>
              <w:spacing w:line="320" w:lineRule="exact"/>
              <w:rPr>
                <w:rFonts w:ascii="宋体" w:hAnsi="宋体"/>
                <w:b/>
                <w:color w:val="000000" w:themeColor="text1"/>
                <w:sz w:val="20"/>
                <w:szCs w:val="20"/>
              </w:rPr>
            </w:pPr>
          </w:p>
        </w:tc>
        <w:tc>
          <w:tcPr>
            <w:tcW w:w="540" w:type="dxa"/>
            <w:vMerge/>
            <w:vAlign w:val="center"/>
          </w:tcPr>
          <w:p w:rsidR="00BD585C" w:rsidRDefault="00BD585C" w:rsidP="004448AD">
            <w:pPr>
              <w:spacing w:line="320" w:lineRule="exact"/>
              <w:jc w:val="center"/>
              <w:rPr>
                <w:rFonts w:ascii="宋体" w:hAnsi="宋体"/>
                <w:b/>
                <w:color w:val="000000" w:themeColor="text1"/>
                <w:sz w:val="20"/>
                <w:szCs w:val="20"/>
              </w:rPr>
            </w:pPr>
          </w:p>
        </w:tc>
        <w:tc>
          <w:tcPr>
            <w:tcW w:w="1297" w:type="dxa"/>
          </w:tcPr>
          <w:p w:rsidR="00BD585C" w:rsidRDefault="00BD585C" w:rsidP="004448AD">
            <w:pPr>
              <w:spacing w:line="320" w:lineRule="exact"/>
              <w:rPr>
                <w:rFonts w:ascii="宋体" w:hAnsi="宋体"/>
                <w:b/>
                <w:color w:val="000000" w:themeColor="text1"/>
                <w:sz w:val="20"/>
                <w:szCs w:val="20"/>
              </w:rPr>
            </w:pPr>
          </w:p>
        </w:tc>
      </w:tr>
      <w:tr w:rsidR="00BD585C" w:rsidTr="004448AD">
        <w:trPr>
          <w:trHeight w:val="247"/>
          <w:jc w:val="center"/>
        </w:trPr>
        <w:tc>
          <w:tcPr>
            <w:tcW w:w="1919" w:type="dxa"/>
            <w:vAlign w:val="center"/>
          </w:tcPr>
          <w:p w:rsidR="00BD585C" w:rsidRDefault="00BD585C" w:rsidP="004448A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BD585C" w:rsidRDefault="00BD585C" w:rsidP="004448A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张红</w:t>
            </w:r>
            <w:bookmarkEnd w:id="11"/>
          </w:p>
        </w:tc>
        <w:tc>
          <w:tcPr>
            <w:tcW w:w="1362" w:type="dxa"/>
            <w:gridSpan w:val="2"/>
            <w:vAlign w:val="center"/>
          </w:tcPr>
          <w:p w:rsidR="00BD585C" w:rsidRDefault="00BD585C" w:rsidP="004448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BD585C" w:rsidRDefault="00BD585C" w:rsidP="004448A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023-67756899</w:t>
            </w:r>
            <w:bookmarkEnd w:id="12"/>
          </w:p>
        </w:tc>
        <w:tc>
          <w:tcPr>
            <w:tcW w:w="965" w:type="dxa"/>
            <w:gridSpan w:val="3"/>
            <w:vAlign w:val="center"/>
          </w:tcPr>
          <w:p w:rsidR="00BD585C" w:rsidRDefault="00BD585C" w:rsidP="004448A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BD585C" w:rsidRDefault="00BD585C" w:rsidP="004448AD">
            <w:pPr>
              <w:spacing w:line="320" w:lineRule="exact"/>
              <w:jc w:val="center"/>
              <w:rPr>
                <w:rFonts w:ascii="宋体" w:hAnsi="宋体"/>
                <w:b/>
                <w:color w:val="000000" w:themeColor="text1"/>
                <w:sz w:val="20"/>
                <w:szCs w:val="20"/>
              </w:rPr>
            </w:pPr>
            <w:bookmarkStart w:id="13" w:name="联系人传真"/>
            <w:bookmarkEnd w:id="13"/>
          </w:p>
        </w:tc>
      </w:tr>
      <w:tr w:rsidR="00BD585C" w:rsidTr="004448AD">
        <w:trPr>
          <w:jc w:val="center"/>
        </w:trPr>
        <w:tc>
          <w:tcPr>
            <w:tcW w:w="1919" w:type="dxa"/>
            <w:vAlign w:val="center"/>
          </w:tcPr>
          <w:p w:rsidR="00BD585C" w:rsidRDefault="00BD585C" w:rsidP="004448A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BD585C" w:rsidRDefault="00BD585C" w:rsidP="004448A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张红</w:t>
            </w:r>
            <w:bookmarkEnd w:id="14"/>
          </w:p>
        </w:tc>
        <w:tc>
          <w:tcPr>
            <w:tcW w:w="1362" w:type="dxa"/>
            <w:gridSpan w:val="2"/>
            <w:vAlign w:val="center"/>
          </w:tcPr>
          <w:p w:rsidR="00BD585C" w:rsidRDefault="00BD585C" w:rsidP="004448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BD585C" w:rsidRDefault="00521A07" w:rsidP="004448AD">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张红</w:t>
            </w:r>
          </w:p>
        </w:tc>
        <w:tc>
          <w:tcPr>
            <w:tcW w:w="1440" w:type="dxa"/>
            <w:gridSpan w:val="5"/>
            <w:vAlign w:val="center"/>
          </w:tcPr>
          <w:p w:rsidR="00BD585C" w:rsidRDefault="00BD585C" w:rsidP="004448A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BD585C" w:rsidRDefault="00BD585C" w:rsidP="004448A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艾茂儒</w:t>
            </w:r>
            <w:bookmarkEnd w:id="16"/>
          </w:p>
        </w:tc>
      </w:tr>
      <w:tr w:rsidR="00BD585C" w:rsidTr="004448AD">
        <w:trPr>
          <w:trHeight w:val="1050"/>
          <w:jc w:val="center"/>
        </w:trPr>
        <w:tc>
          <w:tcPr>
            <w:tcW w:w="1919" w:type="dxa"/>
            <w:vAlign w:val="center"/>
          </w:tcPr>
          <w:p w:rsidR="00BD585C" w:rsidRDefault="00BD585C" w:rsidP="004448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BD585C" w:rsidRDefault="00BD585C" w:rsidP="004448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BD585C" w:rsidRDefault="00BD585C" w:rsidP="004448AD">
            <w:pPr>
              <w:spacing w:line="320" w:lineRule="exact"/>
              <w:jc w:val="center"/>
              <w:rPr>
                <w:rFonts w:ascii="宋体" w:hAnsi="宋体"/>
                <w:b/>
                <w:color w:val="000000" w:themeColor="text1"/>
                <w:sz w:val="20"/>
                <w:szCs w:val="20"/>
              </w:rPr>
            </w:pPr>
          </w:p>
        </w:tc>
        <w:tc>
          <w:tcPr>
            <w:tcW w:w="7957" w:type="dxa"/>
            <w:gridSpan w:val="14"/>
          </w:tcPr>
          <w:p w:rsidR="00BD585C" w:rsidRDefault="00BD585C" w:rsidP="004448A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Q：加工及销售：窗帘、卷帘、隔帘；销售：服装、床上用品、家居饰品</w:t>
            </w:r>
          </w:p>
          <w:p w:rsidR="00BD585C" w:rsidRDefault="00BD585C" w:rsidP="004448AD">
            <w:pPr>
              <w:spacing w:line="320" w:lineRule="exact"/>
              <w:rPr>
                <w:rFonts w:ascii="宋体" w:hAnsi="宋体"/>
                <w:b/>
                <w:color w:val="000000" w:themeColor="text1"/>
                <w:sz w:val="20"/>
                <w:szCs w:val="20"/>
              </w:rPr>
            </w:pPr>
            <w:r>
              <w:rPr>
                <w:rFonts w:ascii="宋体" w:hAnsi="宋体"/>
                <w:b/>
                <w:color w:val="000000" w:themeColor="text1"/>
                <w:sz w:val="20"/>
                <w:szCs w:val="20"/>
              </w:rPr>
              <w:t>E：加工及销售：窗帘、卷帘、隔帘；销售：服装、床上用品、家居饰品所涉及的相关环境管理活动</w:t>
            </w:r>
          </w:p>
          <w:p w:rsidR="00BD585C" w:rsidRDefault="00BD585C" w:rsidP="004448AD">
            <w:pPr>
              <w:spacing w:line="320" w:lineRule="exact"/>
              <w:rPr>
                <w:rFonts w:ascii="宋体" w:hAnsi="宋体"/>
                <w:b/>
                <w:color w:val="000000" w:themeColor="text1"/>
                <w:sz w:val="20"/>
                <w:szCs w:val="20"/>
              </w:rPr>
            </w:pPr>
            <w:r>
              <w:rPr>
                <w:rFonts w:ascii="宋体" w:hAnsi="宋体"/>
                <w:b/>
                <w:color w:val="000000" w:themeColor="text1"/>
                <w:sz w:val="20"/>
                <w:szCs w:val="20"/>
              </w:rPr>
              <w:t>O：加工及销售：窗帘、卷帘、隔帘；销售：服装、床上用品、家居饰品所涉及的相关职业健康安全管理活动</w:t>
            </w:r>
            <w:bookmarkEnd w:id="17"/>
          </w:p>
        </w:tc>
      </w:tr>
      <w:tr w:rsidR="00BD585C" w:rsidTr="004448AD">
        <w:trPr>
          <w:trHeight w:val="606"/>
          <w:jc w:val="center"/>
        </w:trPr>
        <w:tc>
          <w:tcPr>
            <w:tcW w:w="1919" w:type="dxa"/>
            <w:vAlign w:val="center"/>
          </w:tcPr>
          <w:p w:rsidR="00BD585C" w:rsidRDefault="00BD585C" w:rsidP="004448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BD585C" w:rsidRDefault="00BD585C" w:rsidP="004448A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Q：04.05.05;29.12.00</w:t>
            </w:r>
          </w:p>
          <w:p w:rsidR="00BD585C" w:rsidRDefault="00BD585C" w:rsidP="004448AD">
            <w:pPr>
              <w:spacing w:line="320" w:lineRule="exact"/>
              <w:rPr>
                <w:rFonts w:ascii="宋体" w:hAnsi="宋体"/>
                <w:b/>
                <w:color w:val="000000" w:themeColor="text1"/>
                <w:sz w:val="20"/>
                <w:szCs w:val="20"/>
              </w:rPr>
            </w:pPr>
            <w:r>
              <w:rPr>
                <w:rFonts w:ascii="宋体" w:hAnsi="宋体"/>
                <w:b/>
                <w:color w:val="000000" w:themeColor="text1"/>
                <w:sz w:val="20"/>
                <w:szCs w:val="20"/>
              </w:rPr>
              <w:t>E：04.05.05;29.12.00</w:t>
            </w:r>
          </w:p>
          <w:p w:rsidR="00BD585C" w:rsidRDefault="00BD585C" w:rsidP="004448AD">
            <w:pPr>
              <w:spacing w:line="320" w:lineRule="exact"/>
              <w:rPr>
                <w:rFonts w:ascii="宋体" w:hAnsi="宋体"/>
                <w:b/>
                <w:color w:val="000000" w:themeColor="text1"/>
                <w:sz w:val="20"/>
                <w:szCs w:val="20"/>
              </w:rPr>
            </w:pPr>
            <w:r>
              <w:rPr>
                <w:rFonts w:ascii="宋体" w:hAnsi="宋体"/>
                <w:b/>
                <w:color w:val="000000" w:themeColor="text1"/>
                <w:sz w:val="20"/>
                <w:szCs w:val="20"/>
              </w:rPr>
              <w:t>O：04.05.05;29.12.00</w:t>
            </w:r>
            <w:bookmarkEnd w:id="18"/>
          </w:p>
        </w:tc>
        <w:tc>
          <w:tcPr>
            <w:tcW w:w="2127" w:type="dxa"/>
            <w:gridSpan w:val="7"/>
            <w:vAlign w:val="center"/>
          </w:tcPr>
          <w:p w:rsidR="00BD585C" w:rsidRDefault="00BD585C" w:rsidP="004448A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BD585C" w:rsidRDefault="00521A07" w:rsidP="004448AD">
            <w:pPr>
              <w:spacing w:line="320" w:lineRule="exact"/>
              <w:rPr>
                <w:rFonts w:ascii="宋体" w:hAnsi="宋体"/>
                <w:b/>
                <w:color w:val="000000" w:themeColor="text1"/>
                <w:sz w:val="20"/>
                <w:szCs w:val="20"/>
              </w:rPr>
            </w:pPr>
            <w:r>
              <w:rPr>
                <w:rFonts w:ascii="宋体" w:hAnsiTheme="minorHAnsi" w:cs="宋体" w:hint="eastAsia"/>
                <w:color w:val="000000" w:themeColor="text1"/>
                <w:kern w:val="0"/>
                <w:sz w:val="20"/>
                <w:szCs w:val="20"/>
              </w:rPr>
              <w:t>■</w:t>
            </w:r>
            <w:r w:rsidR="00BD585C">
              <w:rPr>
                <w:rFonts w:ascii="宋体" w:hAnsi="宋体" w:hint="eastAsia"/>
                <w:b/>
                <w:color w:val="000000" w:themeColor="text1"/>
                <w:sz w:val="20"/>
                <w:szCs w:val="20"/>
              </w:rPr>
              <w:t>是    □否</w:t>
            </w:r>
          </w:p>
        </w:tc>
      </w:tr>
      <w:tr w:rsidR="00BD585C" w:rsidTr="004448AD">
        <w:trPr>
          <w:trHeight w:val="564"/>
          <w:jc w:val="center"/>
        </w:trPr>
        <w:tc>
          <w:tcPr>
            <w:tcW w:w="1919" w:type="dxa"/>
            <w:vAlign w:val="center"/>
          </w:tcPr>
          <w:p w:rsidR="00BD585C" w:rsidRDefault="00BD585C" w:rsidP="004448A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BD585C" w:rsidRDefault="00BD585C" w:rsidP="004448AD">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2019-10-15 0:00:00</w:t>
            </w:r>
            <w:bookmarkEnd w:id="19"/>
          </w:p>
        </w:tc>
        <w:tc>
          <w:tcPr>
            <w:tcW w:w="2403" w:type="dxa"/>
            <w:gridSpan w:val="6"/>
            <w:vAlign w:val="center"/>
          </w:tcPr>
          <w:p w:rsidR="00BD585C" w:rsidRDefault="00BD585C" w:rsidP="004448A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BD585C" w:rsidRDefault="00BD585C" w:rsidP="004448AD">
            <w:pPr>
              <w:rPr>
                <w:rFonts w:ascii="宋体" w:hAnsi="宋体"/>
                <w:b/>
                <w:color w:val="000000" w:themeColor="text1"/>
                <w:sz w:val="20"/>
                <w:szCs w:val="20"/>
              </w:rPr>
            </w:pPr>
          </w:p>
        </w:tc>
      </w:tr>
      <w:tr w:rsidR="00BD585C" w:rsidTr="004448AD">
        <w:trPr>
          <w:cantSplit/>
          <w:jc w:val="center"/>
        </w:trPr>
        <w:tc>
          <w:tcPr>
            <w:tcW w:w="1919" w:type="dxa"/>
            <w:vAlign w:val="center"/>
          </w:tcPr>
          <w:p w:rsidR="00BD585C" w:rsidRDefault="00BD585C" w:rsidP="004448A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BD585C" w:rsidRDefault="00BD585C" w:rsidP="004448A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BD585C" w:rsidRDefault="00BD585C" w:rsidP="004448AD">
            <w:pPr>
              <w:widowControl/>
              <w:jc w:val="left"/>
              <w:rPr>
                <w:rFonts w:ascii="宋体" w:hAnsi="宋体"/>
                <w:b/>
                <w:color w:val="000000" w:themeColor="text1"/>
                <w:spacing w:val="-20"/>
                <w:sz w:val="20"/>
                <w:szCs w:val="20"/>
              </w:rPr>
            </w:pPr>
          </w:p>
          <w:p w:rsidR="00BD585C" w:rsidRDefault="00BD585C" w:rsidP="004448A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BD585C" w:rsidRDefault="00BD585C" w:rsidP="004448AD">
            <w:pPr>
              <w:rPr>
                <w:rFonts w:ascii="宋体" w:hAnsi="宋体"/>
                <w:b/>
                <w:color w:val="000000" w:themeColor="text1"/>
                <w:sz w:val="20"/>
                <w:szCs w:val="20"/>
              </w:rPr>
            </w:pPr>
          </w:p>
        </w:tc>
      </w:tr>
      <w:tr w:rsidR="00BD585C" w:rsidTr="004448AD">
        <w:trPr>
          <w:cantSplit/>
          <w:jc w:val="center"/>
        </w:trPr>
        <w:tc>
          <w:tcPr>
            <w:tcW w:w="1919" w:type="dxa"/>
            <w:vAlign w:val="center"/>
          </w:tcPr>
          <w:p w:rsidR="00BD585C" w:rsidRDefault="00BD585C" w:rsidP="004448A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BD585C" w:rsidRDefault="00BD585C" w:rsidP="004448A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BD585C" w:rsidRDefault="00BD585C" w:rsidP="004448AD">
            <w:pPr>
              <w:widowControl/>
              <w:jc w:val="left"/>
              <w:rPr>
                <w:rFonts w:ascii="宋体" w:hAnsi="宋体"/>
                <w:b/>
                <w:color w:val="000000" w:themeColor="text1"/>
                <w:sz w:val="20"/>
                <w:szCs w:val="20"/>
              </w:rPr>
            </w:pPr>
          </w:p>
        </w:tc>
      </w:tr>
    </w:tbl>
    <w:p w:rsidR="00BD585C" w:rsidRDefault="00BD585C" w:rsidP="00BD585C">
      <w:pPr>
        <w:snapToGrid w:val="0"/>
        <w:spacing w:afterLines="30"/>
        <w:jc w:val="center"/>
        <w:rPr>
          <w:rFonts w:ascii="楷体" w:eastAsia="楷体" w:hAnsi="楷体"/>
          <w:b/>
          <w:color w:val="000000" w:themeColor="text1"/>
          <w:sz w:val="28"/>
          <w:szCs w:val="28"/>
        </w:rPr>
      </w:pPr>
    </w:p>
    <w:p w:rsidR="00BD585C" w:rsidRDefault="00BD585C" w:rsidP="00BD585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D585C" w:rsidRDefault="00BD585C" w:rsidP="00BD585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BD585C" w:rsidRDefault="00BD585C" w:rsidP="00BD585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BD585C" w:rsidTr="004448AD">
        <w:tc>
          <w:tcPr>
            <w:tcW w:w="3119" w:type="dxa"/>
          </w:tcPr>
          <w:p w:rsidR="00BD585C" w:rsidRDefault="00BD585C" w:rsidP="004448A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BD585C" w:rsidRDefault="00BD585C" w:rsidP="004448A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D585C" w:rsidTr="004448AD">
        <w:tc>
          <w:tcPr>
            <w:tcW w:w="3119" w:type="dxa"/>
          </w:tcPr>
          <w:p w:rsidR="00BD585C" w:rsidRDefault="00BD585C" w:rsidP="004448AD">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BD585C" w:rsidRDefault="00BD585C" w:rsidP="004448A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BD585C" w:rsidTr="004448AD">
        <w:tc>
          <w:tcPr>
            <w:tcW w:w="3119" w:type="dxa"/>
          </w:tcPr>
          <w:p w:rsidR="00BD585C" w:rsidRDefault="00BD585C" w:rsidP="004448AD">
            <w:pPr>
              <w:jc w:val="center"/>
              <w:rPr>
                <w:rFonts w:ascii="宋体" w:hAnsi="宋体"/>
                <w:b/>
                <w:color w:val="000000" w:themeColor="text1"/>
                <w:sz w:val="20"/>
                <w:szCs w:val="20"/>
              </w:rPr>
            </w:pPr>
            <w:r>
              <w:rPr>
                <w:rFonts w:ascii="宋体" w:hAnsi="宋体" w:hint="eastAsia"/>
                <w:b/>
                <w:color w:val="000000" w:themeColor="text1"/>
                <w:sz w:val="20"/>
                <w:szCs w:val="20"/>
              </w:rPr>
              <w:t>业务部</w:t>
            </w:r>
          </w:p>
        </w:tc>
        <w:tc>
          <w:tcPr>
            <w:tcW w:w="6804" w:type="dxa"/>
          </w:tcPr>
          <w:p w:rsidR="00BD585C" w:rsidRDefault="00BD585C" w:rsidP="004448A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BD585C" w:rsidTr="004448AD">
        <w:tc>
          <w:tcPr>
            <w:tcW w:w="3119" w:type="dxa"/>
          </w:tcPr>
          <w:p w:rsidR="00BD585C" w:rsidRDefault="00BD585C" w:rsidP="004448AD">
            <w:pPr>
              <w:jc w:val="center"/>
              <w:rPr>
                <w:rFonts w:ascii="宋体" w:hAnsi="宋体"/>
                <w:b/>
                <w:color w:val="000000" w:themeColor="text1"/>
                <w:sz w:val="20"/>
                <w:szCs w:val="20"/>
              </w:rPr>
            </w:pPr>
            <w:r>
              <w:rPr>
                <w:rFonts w:ascii="宋体" w:hAnsi="宋体" w:hint="eastAsia"/>
                <w:b/>
                <w:color w:val="000000" w:themeColor="text1"/>
                <w:sz w:val="20"/>
                <w:szCs w:val="20"/>
              </w:rPr>
              <w:t>制作部</w:t>
            </w:r>
          </w:p>
        </w:tc>
        <w:tc>
          <w:tcPr>
            <w:tcW w:w="6804" w:type="dxa"/>
          </w:tcPr>
          <w:p w:rsidR="00BD585C" w:rsidRDefault="00BD585C" w:rsidP="004448A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监视和测量设备管理；不合格品控制；纠正和预防措施控制；策划管理；过程监控管理；产品验收管理；设备设施管理</w:t>
            </w:r>
          </w:p>
        </w:tc>
      </w:tr>
      <w:tr w:rsidR="00BD585C" w:rsidTr="004448AD">
        <w:tc>
          <w:tcPr>
            <w:tcW w:w="3119" w:type="dxa"/>
          </w:tcPr>
          <w:p w:rsidR="00BD585C" w:rsidRDefault="00BD585C" w:rsidP="004448AD">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BD585C" w:rsidRDefault="00BD585C" w:rsidP="004448AD">
            <w:pPr>
              <w:jc w:val="left"/>
              <w:rPr>
                <w:rFonts w:ascii="宋体" w:hAnsi="宋体"/>
                <w:b/>
                <w:color w:val="000000" w:themeColor="text1"/>
                <w:sz w:val="20"/>
                <w:szCs w:val="20"/>
              </w:rPr>
            </w:pPr>
            <w:r>
              <w:rPr>
                <w:rFonts w:ascii="宋体" w:hAnsi="宋体" w:hint="eastAsia"/>
                <w:b/>
                <w:color w:val="000000" w:themeColor="text1"/>
                <w:sz w:val="20"/>
                <w:szCs w:val="20"/>
              </w:rPr>
              <w:t>方针、目标管理；人员、部门职能职责和权限；风险识别评价管理；环境因素识别评价管理。</w:t>
            </w:r>
          </w:p>
        </w:tc>
      </w:tr>
      <w:tr w:rsidR="00BD585C" w:rsidTr="004448AD">
        <w:tc>
          <w:tcPr>
            <w:tcW w:w="3119" w:type="dxa"/>
          </w:tcPr>
          <w:p w:rsidR="00BD585C" w:rsidRDefault="00BD585C" w:rsidP="004448AD">
            <w:pPr>
              <w:rPr>
                <w:rFonts w:ascii="宋体" w:hAnsi="宋体"/>
                <w:b/>
                <w:color w:val="000000" w:themeColor="text1"/>
                <w:szCs w:val="21"/>
              </w:rPr>
            </w:pPr>
          </w:p>
        </w:tc>
        <w:tc>
          <w:tcPr>
            <w:tcW w:w="6804" w:type="dxa"/>
          </w:tcPr>
          <w:p w:rsidR="00BD585C" w:rsidRDefault="00BD585C" w:rsidP="004448AD">
            <w:pPr>
              <w:rPr>
                <w:rFonts w:ascii="宋体" w:hAnsi="宋体"/>
                <w:b/>
                <w:color w:val="000000" w:themeColor="text1"/>
                <w:spacing w:val="-20"/>
                <w:szCs w:val="21"/>
                <w:u w:val="single"/>
              </w:rPr>
            </w:pPr>
          </w:p>
        </w:tc>
      </w:tr>
    </w:tbl>
    <w:p w:rsidR="00BD585C" w:rsidRDefault="00BD585C" w:rsidP="00BD585C">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D585C" w:rsidRDefault="00BD585C" w:rsidP="00BD585C">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BD585C" w:rsidTr="004448AD">
        <w:tc>
          <w:tcPr>
            <w:tcW w:w="3119" w:type="dxa"/>
          </w:tcPr>
          <w:p w:rsidR="00BD585C" w:rsidRDefault="00BD585C" w:rsidP="004448A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BD585C" w:rsidRDefault="00BD585C" w:rsidP="004448A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BD585C" w:rsidRDefault="00BD585C" w:rsidP="004448A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D585C" w:rsidTr="004448AD">
        <w:tc>
          <w:tcPr>
            <w:tcW w:w="3119" w:type="dxa"/>
          </w:tcPr>
          <w:p w:rsidR="00BD585C" w:rsidRDefault="00BD585C" w:rsidP="004448AD">
            <w:pPr>
              <w:jc w:val="center"/>
              <w:rPr>
                <w:rFonts w:ascii="宋体" w:hAnsi="宋体"/>
                <w:b/>
                <w:color w:val="000000" w:themeColor="text1"/>
                <w:sz w:val="20"/>
                <w:szCs w:val="20"/>
              </w:rPr>
            </w:pPr>
          </w:p>
        </w:tc>
        <w:tc>
          <w:tcPr>
            <w:tcW w:w="3249" w:type="dxa"/>
          </w:tcPr>
          <w:p w:rsidR="00BD585C" w:rsidRDefault="00BD585C" w:rsidP="004448AD">
            <w:pPr>
              <w:jc w:val="center"/>
              <w:rPr>
                <w:rFonts w:ascii="宋体" w:hAnsi="宋体"/>
                <w:b/>
                <w:color w:val="000000" w:themeColor="text1"/>
                <w:spacing w:val="-20"/>
                <w:sz w:val="20"/>
                <w:szCs w:val="20"/>
                <w:u w:val="single"/>
              </w:rPr>
            </w:pPr>
          </w:p>
        </w:tc>
        <w:tc>
          <w:tcPr>
            <w:tcW w:w="3555" w:type="dxa"/>
          </w:tcPr>
          <w:p w:rsidR="00BD585C" w:rsidRDefault="00BD585C" w:rsidP="004448AD">
            <w:pPr>
              <w:jc w:val="center"/>
              <w:rPr>
                <w:rFonts w:ascii="宋体" w:hAnsi="宋体"/>
                <w:b/>
                <w:color w:val="000000" w:themeColor="text1"/>
                <w:spacing w:val="-20"/>
                <w:sz w:val="20"/>
                <w:szCs w:val="20"/>
                <w:u w:val="single"/>
              </w:rPr>
            </w:pPr>
          </w:p>
        </w:tc>
      </w:tr>
      <w:tr w:rsidR="00BD585C" w:rsidTr="004448AD">
        <w:tc>
          <w:tcPr>
            <w:tcW w:w="3119" w:type="dxa"/>
          </w:tcPr>
          <w:p w:rsidR="00BD585C" w:rsidRDefault="00BD585C" w:rsidP="004448AD">
            <w:pPr>
              <w:jc w:val="center"/>
              <w:rPr>
                <w:rFonts w:ascii="宋体" w:hAnsi="宋体"/>
                <w:b/>
                <w:color w:val="000000" w:themeColor="text1"/>
                <w:sz w:val="20"/>
                <w:szCs w:val="20"/>
              </w:rPr>
            </w:pPr>
          </w:p>
        </w:tc>
        <w:tc>
          <w:tcPr>
            <w:tcW w:w="3249" w:type="dxa"/>
          </w:tcPr>
          <w:p w:rsidR="00BD585C" w:rsidRDefault="00BD585C" w:rsidP="004448AD">
            <w:pPr>
              <w:jc w:val="center"/>
              <w:rPr>
                <w:rFonts w:ascii="宋体" w:hAnsi="宋体"/>
                <w:b/>
                <w:color w:val="000000" w:themeColor="text1"/>
                <w:spacing w:val="-20"/>
                <w:sz w:val="20"/>
                <w:szCs w:val="20"/>
                <w:u w:val="single"/>
              </w:rPr>
            </w:pPr>
          </w:p>
        </w:tc>
        <w:tc>
          <w:tcPr>
            <w:tcW w:w="3555" w:type="dxa"/>
          </w:tcPr>
          <w:p w:rsidR="00BD585C" w:rsidRDefault="00BD585C" w:rsidP="004448AD">
            <w:pPr>
              <w:jc w:val="center"/>
              <w:rPr>
                <w:rFonts w:ascii="宋体" w:hAnsi="宋体"/>
                <w:b/>
                <w:color w:val="000000" w:themeColor="text1"/>
                <w:spacing w:val="-20"/>
                <w:sz w:val="20"/>
                <w:szCs w:val="20"/>
                <w:u w:val="single"/>
              </w:rPr>
            </w:pPr>
          </w:p>
        </w:tc>
      </w:tr>
      <w:tr w:rsidR="00BD585C" w:rsidTr="004448AD">
        <w:tc>
          <w:tcPr>
            <w:tcW w:w="3119" w:type="dxa"/>
          </w:tcPr>
          <w:p w:rsidR="00BD585C" w:rsidRDefault="00BD585C" w:rsidP="004448AD">
            <w:pPr>
              <w:jc w:val="center"/>
              <w:rPr>
                <w:rFonts w:ascii="宋体" w:hAnsi="宋体"/>
                <w:b/>
                <w:color w:val="000000" w:themeColor="text1"/>
                <w:sz w:val="20"/>
                <w:szCs w:val="20"/>
              </w:rPr>
            </w:pPr>
          </w:p>
        </w:tc>
        <w:tc>
          <w:tcPr>
            <w:tcW w:w="3249" w:type="dxa"/>
          </w:tcPr>
          <w:p w:rsidR="00BD585C" w:rsidRDefault="00BD585C" w:rsidP="004448AD">
            <w:pPr>
              <w:jc w:val="center"/>
              <w:rPr>
                <w:rFonts w:ascii="宋体" w:hAnsi="宋体"/>
                <w:b/>
                <w:color w:val="000000" w:themeColor="text1"/>
                <w:spacing w:val="-20"/>
                <w:sz w:val="20"/>
                <w:szCs w:val="20"/>
                <w:u w:val="single"/>
              </w:rPr>
            </w:pPr>
          </w:p>
        </w:tc>
        <w:tc>
          <w:tcPr>
            <w:tcW w:w="3555" w:type="dxa"/>
          </w:tcPr>
          <w:p w:rsidR="00BD585C" w:rsidRDefault="00BD585C" w:rsidP="004448AD">
            <w:pPr>
              <w:jc w:val="center"/>
              <w:rPr>
                <w:rFonts w:ascii="宋体" w:hAnsi="宋体"/>
                <w:b/>
                <w:color w:val="000000" w:themeColor="text1"/>
                <w:spacing w:val="-20"/>
                <w:sz w:val="20"/>
                <w:szCs w:val="20"/>
                <w:u w:val="single"/>
              </w:rPr>
            </w:pPr>
          </w:p>
        </w:tc>
      </w:tr>
    </w:tbl>
    <w:p w:rsidR="00BD585C" w:rsidRDefault="00BD585C" w:rsidP="00BD585C">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BD585C" w:rsidRDefault="00BD585C" w:rsidP="00BD585C">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BD585C" w:rsidTr="004448AD">
        <w:tc>
          <w:tcPr>
            <w:tcW w:w="2130" w:type="dxa"/>
          </w:tcPr>
          <w:p w:rsidR="00BD585C" w:rsidRDefault="00BD585C" w:rsidP="004448A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BD585C" w:rsidRDefault="00BD585C" w:rsidP="004448AD">
            <w:pPr>
              <w:rPr>
                <w:b/>
                <w:color w:val="000000" w:themeColor="text1"/>
                <w:sz w:val="20"/>
                <w:szCs w:val="20"/>
              </w:rPr>
            </w:pPr>
            <w:r>
              <w:rPr>
                <w:rFonts w:hint="eastAsia"/>
                <w:b/>
                <w:color w:val="000000" w:themeColor="text1"/>
                <w:sz w:val="20"/>
                <w:szCs w:val="20"/>
              </w:rPr>
              <w:lastRenderedPageBreak/>
              <w:t>服务名称</w:t>
            </w:r>
          </w:p>
        </w:tc>
        <w:tc>
          <w:tcPr>
            <w:tcW w:w="2519" w:type="dxa"/>
          </w:tcPr>
          <w:p w:rsidR="00BD585C" w:rsidRDefault="00BD585C" w:rsidP="004448AD">
            <w:pPr>
              <w:rPr>
                <w:b/>
                <w:color w:val="000000" w:themeColor="text1"/>
                <w:sz w:val="20"/>
                <w:szCs w:val="20"/>
              </w:rPr>
            </w:pPr>
            <w:r>
              <w:rPr>
                <w:rFonts w:hint="eastAsia"/>
                <w:b/>
                <w:color w:val="000000" w:themeColor="text1"/>
                <w:sz w:val="20"/>
                <w:szCs w:val="20"/>
              </w:rPr>
              <w:lastRenderedPageBreak/>
              <w:t>型号</w:t>
            </w:r>
            <w:r>
              <w:rPr>
                <w:rFonts w:hint="eastAsia"/>
                <w:b/>
                <w:color w:val="000000" w:themeColor="text1"/>
                <w:sz w:val="20"/>
                <w:szCs w:val="20"/>
              </w:rPr>
              <w:t>/</w:t>
            </w:r>
          </w:p>
          <w:p w:rsidR="00BD585C" w:rsidRDefault="00BD585C" w:rsidP="004448AD">
            <w:pPr>
              <w:rPr>
                <w:b/>
                <w:color w:val="000000" w:themeColor="text1"/>
                <w:sz w:val="20"/>
                <w:szCs w:val="20"/>
              </w:rPr>
            </w:pPr>
            <w:r>
              <w:rPr>
                <w:rFonts w:hint="eastAsia"/>
                <w:b/>
                <w:color w:val="000000" w:themeColor="text1"/>
                <w:sz w:val="20"/>
                <w:szCs w:val="20"/>
              </w:rPr>
              <w:lastRenderedPageBreak/>
              <w:t>服务类型</w:t>
            </w:r>
          </w:p>
        </w:tc>
        <w:tc>
          <w:tcPr>
            <w:tcW w:w="1843" w:type="dxa"/>
          </w:tcPr>
          <w:p w:rsidR="00BD585C" w:rsidRDefault="00BD585C" w:rsidP="004448AD">
            <w:pPr>
              <w:rPr>
                <w:b/>
                <w:color w:val="000000" w:themeColor="text1"/>
                <w:sz w:val="20"/>
                <w:szCs w:val="20"/>
              </w:rPr>
            </w:pPr>
            <w:r>
              <w:rPr>
                <w:rFonts w:hint="eastAsia"/>
                <w:b/>
                <w:color w:val="000000" w:themeColor="text1"/>
                <w:sz w:val="20"/>
                <w:szCs w:val="20"/>
              </w:rPr>
              <w:lastRenderedPageBreak/>
              <w:t>规格</w:t>
            </w:r>
          </w:p>
        </w:tc>
        <w:tc>
          <w:tcPr>
            <w:tcW w:w="3543" w:type="dxa"/>
          </w:tcPr>
          <w:p w:rsidR="00BD585C" w:rsidRDefault="00BD585C" w:rsidP="004448AD">
            <w:pPr>
              <w:rPr>
                <w:b/>
                <w:color w:val="000000" w:themeColor="text1"/>
                <w:sz w:val="20"/>
                <w:szCs w:val="20"/>
              </w:rPr>
            </w:pPr>
            <w:r>
              <w:rPr>
                <w:rFonts w:hint="eastAsia"/>
                <w:b/>
                <w:color w:val="000000" w:themeColor="text1"/>
                <w:sz w:val="20"/>
                <w:szCs w:val="20"/>
              </w:rPr>
              <w:t>执行标准</w:t>
            </w:r>
          </w:p>
        </w:tc>
      </w:tr>
      <w:tr w:rsidR="00BD585C" w:rsidTr="004448AD">
        <w:tc>
          <w:tcPr>
            <w:tcW w:w="2130" w:type="dxa"/>
          </w:tcPr>
          <w:p w:rsidR="00BD585C" w:rsidRDefault="00BD585C" w:rsidP="004448AD">
            <w:pPr>
              <w:rPr>
                <w:b/>
                <w:color w:val="000000" w:themeColor="text1"/>
                <w:sz w:val="20"/>
                <w:szCs w:val="20"/>
              </w:rPr>
            </w:pPr>
            <w:r>
              <w:rPr>
                <w:rFonts w:ascii="宋体" w:hAnsi="宋体" w:cs="宋体" w:hint="eastAsia"/>
                <w:szCs w:val="21"/>
              </w:rPr>
              <w:lastRenderedPageBreak/>
              <w:t>加工及销售：窗帘、卷帘、隔帘</w:t>
            </w:r>
          </w:p>
        </w:tc>
        <w:tc>
          <w:tcPr>
            <w:tcW w:w="2519" w:type="dxa"/>
          </w:tcPr>
          <w:p w:rsidR="00BD585C" w:rsidRDefault="00BD585C" w:rsidP="004448AD">
            <w:pPr>
              <w:rPr>
                <w:b/>
                <w:color w:val="000000" w:themeColor="text1"/>
                <w:sz w:val="20"/>
                <w:szCs w:val="20"/>
              </w:rPr>
            </w:pPr>
            <w:r>
              <w:rPr>
                <w:rFonts w:hint="eastAsia"/>
                <w:b/>
                <w:color w:val="000000" w:themeColor="text1"/>
                <w:sz w:val="20"/>
                <w:szCs w:val="20"/>
              </w:rPr>
              <w:t>产品</w:t>
            </w:r>
          </w:p>
        </w:tc>
        <w:tc>
          <w:tcPr>
            <w:tcW w:w="1843" w:type="dxa"/>
          </w:tcPr>
          <w:p w:rsidR="00BD585C" w:rsidRDefault="00BD585C" w:rsidP="004448AD">
            <w:pPr>
              <w:rPr>
                <w:b/>
                <w:color w:val="000000" w:themeColor="text1"/>
                <w:sz w:val="20"/>
                <w:szCs w:val="20"/>
              </w:rPr>
            </w:pPr>
          </w:p>
        </w:tc>
        <w:tc>
          <w:tcPr>
            <w:tcW w:w="3543" w:type="dxa"/>
          </w:tcPr>
          <w:p w:rsidR="00BD585C" w:rsidRDefault="00BD585C" w:rsidP="004448AD">
            <w:pPr>
              <w:rPr>
                <w:b/>
                <w:color w:val="000000" w:themeColor="text1"/>
                <w:sz w:val="20"/>
                <w:szCs w:val="20"/>
              </w:rPr>
            </w:pPr>
            <w:r>
              <w:rPr>
                <w:rFonts w:ascii="宋体" w:hAnsi="宋体" w:hint="eastAsia"/>
                <w:szCs w:val="21"/>
              </w:rPr>
              <w:t>国家纺织产品基本安全技术规范GB18401-2010、窗帘用经编面料FZ/T 72019-2013、住宅室内装饰装修设计规范 JGJ367-2015、组合式布艺窗帘Q/MJJ003-2012、升降式布艺窗帘Q/MJJ002-2012等</w:t>
            </w:r>
          </w:p>
        </w:tc>
      </w:tr>
      <w:tr w:rsidR="00BD585C" w:rsidTr="004448AD">
        <w:tc>
          <w:tcPr>
            <w:tcW w:w="2130" w:type="dxa"/>
          </w:tcPr>
          <w:p w:rsidR="00BD585C" w:rsidRDefault="00BD585C" w:rsidP="004448AD">
            <w:pPr>
              <w:rPr>
                <w:b/>
                <w:color w:val="000000" w:themeColor="text1"/>
                <w:sz w:val="20"/>
                <w:szCs w:val="20"/>
              </w:rPr>
            </w:pPr>
            <w:r>
              <w:rPr>
                <w:rFonts w:ascii="宋体" w:hAnsi="宋体" w:cs="宋体" w:hint="eastAsia"/>
                <w:szCs w:val="21"/>
              </w:rPr>
              <w:t>销售：服装、床上用品、家居饰品</w:t>
            </w:r>
          </w:p>
        </w:tc>
        <w:tc>
          <w:tcPr>
            <w:tcW w:w="2519" w:type="dxa"/>
          </w:tcPr>
          <w:p w:rsidR="00BD585C" w:rsidRDefault="00BD585C" w:rsidP="004448AD">
            <w:pPr>
              <w:rPr>
                <w:b/>
                <w:color w:val="000000" w:themeColor="text1"/>
                <w:sz w:val="20"/>
                <w:szCs w:val="20"/>
              </w:rPr>
            </w:pPr>
            <w:r>
              <w:rPr>
                <w:rFonts w:hint="eastAsia"/>
                <w:b/>
                <w:color w:val="000000" w:themeColor="text1"/>
                <w:sz w:val="20"/>
                <w:szCs w:val="20"/>
              </w:rPr>
              <w:t>服务</w:t>
            </w:r>
          </w:p>
        </w:tc>
        <w:tc>
          <w:tcPr>
            <w:tcW w:w="1843" w:type="dxa"/>
          </w:tcPr>
          <w:p w:rsidR="00BD585C" w:rsidRDefault="00BD585C" w:rsidP="004448AD">
            <w:pPr>
              <w:rPr>
                <w:b/>
                <w:color w:val="000000" w:themeColor="text1"/>
                <w:sz w:val="20"/>
                <w:szCs w:val="20"/>
              </w:rPr>
            </w:pPr>
          </w:p>
        </w:tc>
        <w:tc>
          <w:tcPr>
            <w:tcW w:w="3543" w:type="dxa"/>
          </w:tcPr>
          <w:p w:rsidR="00BD585C" w:rsidRDefault="00BD585C" w:rsidP="004448AD">
            <w:pPr>
              <w:rPr>
                <w:b/>
                <w:color w:val="000000" w:themeColor="text1"/>
                <w:sz w:val="20"/>
                <w:szCs w:val="20"/>
              </w:rPr>
            </w:pPr>
            <w:r>
              <w:rPr>
                <w:rFonts w:ascii="宋体" w:hAnsi="宋体" w:hint="eastAsia"/>
                <w:szCs w:val="21"/>
              </w:rPr>
              <w:t>产品质量法、与客户签订的合同及技术协议等</w:t>
            </w:r>
          </w:p>
        </w:tc>
      </w:tr>
      <w:tr w:rsidR="00BD585C" w:rsidTr="004448AD">
        <w:tc>
          <w:tcPr>
            <w:tcW w:w="2130" w:type="dxa"/>
          </w:tcPr>
          <w:p w:rsidR="00BD585C" w:rsidRDefault="00BD585C" w:rsidP="004448AD">
            <w:pPr>
              <w:rPr>
                <w:b/>
                <w:color w:val="000000" w:themeColor="text1"/>
                <w:sz w:val="20"/>
                <w:szCs w:val="20"/>
              </w:rPr>
            </w:pPr>
          </w:p>
        </w:tc>
        <w:tc>
          <w:tcPr>
            <w:tcW w:w="2519" w:type="dxa"/>
          </w:tcPr>
          <w:p w:rsidR="00BD585C" w:rsidRDefault="00BD585C" w:rsidP="004448AD">
            <w:pPr>
              <w:rPr>
                <w:b/>
                <w:color w:val="000000" w:themeColor="text1"/>
                <w:sz w:val="20"/>
                <w:szCs w:val="20"/>
              </w:rPr>
            </w:pPr>
          </w:p>
        </w:tc>
        <w:tc>
          <w:tcPr>
            <w:tcW w:w="1843" w:type="dxa"/>
          </w:tcPr>
          <w:p w:rsidR="00BD585C" w:rsidRDefault="00BD585C" w:rsidP="004448AD">
            <w:pPr>
              <w:rPr>
                <w:b/>
                <w:color w:val="000000" w:themeColor="text1"/>
                <w:sz w:val="20"/>
                <w:szCs w:val="20"/>
              </w:rPr>
            </w:pPr>
          </w:p>
        </w:tc>
        <w:tc>
          <w:tcPr>
            <w:tcW w:w="3543" w:type="dxa"/>
          </w:tcPr>
          <w:p w:rsidR="00BD585C" w:rsidRDefault="00BD585C" w:rsidP="004448AD">
            <w:pPr>
              <w:rPr>
                <w:b/>
                <w:color w:val="000000" w:themeColor="text1"/>
                <w:sz w:val="20"/>
                <w:szCs w:val="20"/>
              </w:rPr>
            </w:pPr>
          </w:p>
        </w:tc>
      </w:tr>
      <w:tr w:rsidR="00BD585C" w:rsidTr="004448AD">
        <w:tc>
          <w:tcPr>
            <w:tcW w:w="2130" w:type="dxa"/>
          </w:tcPr>
          <w:p w:rsidR="00BD585C" w:rsidRDefault="00BD585C" w:rsidP="004448AD">
            <w:pPr>
              <w:rPr>
                <w:b/>
                <w:color w:val="000000" w:themeColor="text1"/>
                <w:sz w:val="20"/>
                <w:szCs w:val="20"/>
              </w:rPr>
            </w:pPr>
          </w:p>
        </w:tc>
        <w:tc>
          <w:tcPr>
            <w:tcW w:w="2519" w:type="dxa"/>
          </w:tcPr>
          <w:p w:rsidR="00BD585C" w:rsidRDefault="00BD585C" w:rsidP="004448AD">
            <w:pPr>
              <w:rPr>
                <w:b/>
                <w:color w:val="000000" w:themeColor="text1"/>
                <w:sz w:val="20"/>
                <w:szCs w:val="20"/>
              </w:rPr>
            </w:pPr>
          </w:p>
        </w:tc>
        <w:tc>
          <w:tcPr>
            <w:tcW w:w="1843" w:type="dxa"/>
          </w:tcPr>
          <w:p w:rsidR="00BD585C" w:rsidRDefault="00BD585C" w:rsidP="004448AD">
            <w:pPr>
              <w:rPr>
                <w:b/>
                <w:color w:val="000000" w:themeColor="text1"/>
                <w:sz w:val="20"/>
                <w:szCs w:val="20"/>
              </w:rPr>
            </w:pPr>
          </w:p>
        </w:tc>
        <w:tc>
          <w:tcPr>
            <w:tcW w:w="3543" w:type="dxa"/>
          </w:tcPr>
          <w:p w:rsidR="00BD585C" w:rsidRDefault="00BD585C" w:rsidP="004448AD">
            <w:pPr>
              <w:rPr>
                <w:b/>
                <w:color w:val="000000" w:themeColor="text1"/>
                <w:sz w:val="20"/>
                <w:szCs w:val="20"/>
              </w:rPr>
            </w:pPr>
          </w:p>
        </w:tc>
      </w:tr>
    </w:tbl>
    <w:p w:rsidR="00BD585C" w:rsidRDefault="00BD585C" w:rsidP="00BD585C">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BD585C" w:rsidRDefault="00BD585C" w:rsidP="00BD585C">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10</w:t>
      </w:r>
      <w:r>
        <w:rPr>
          <w:rFonts w:hint="eastAsia"/>
          <w:b/>
          <w:color w:val="000000" w:themeColor="text1"/>
          <w:spacing w:val="-10"/>
          <w:szCs w:val="21"/>
        </w:rPr>
        <w:t>月</w:t>
      </w:r>
      <w:bookmarkStart w:id="20" w:name="OLE_LINK1"/>
      <w:r>
        <w:rPr>
          <w:rFonts w:hint="eastAsia"/>
          <w:b/>
          <w:color w:val="000000" w:themeColor="text1"/>
          <w:spacing w:val="-10"/>
          <w:szCs w:val="21"/>
          <w:u w:val="single"/>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r>
        <w:rPr>
          <w:rFonts w:hint="eastAsia"/>
          <w:b/>
          <w:color w:val="000000" w:themeColor="text1"/>
          <w:spacing w:val="-10"/>
          <w:szCs w:val="21"/>
          <w:u w:val="single"/>
        </w:rPr>
        <w:t>19</w:t>
      </w:r>
      <w:r>
        <w:rPr>
          <w:rFonts w:hint="eastAsia"/>
          <w:b/>
          <w:color w:val="000000" w:themeColor="text1"/>
          <w:spacing w:val="-10"/>
          <w:szCs w:val="21"/>
        </w:rPr>
        <w:t>日。</w:t>
      </w:r>
    </w:p>
    <w:p w:rsidR="00BD585C" w:rsidRDefault="00BD585C" w:rsidP="00BD585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BD585C" w:rsidRDefault="00BD585C" w:rsidP="00BD585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BD585C" w:rsidRDefault="00BD585C" w:rsidP="00BD585C">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BD585C" w:rsidRDefault="00BD585C" w:rsidP="00BD585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D585C" w:rsidRDefault="00BD585C" w:rsidP="00BD585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D585C" w:rsidRDefault="00BD585C" w:rsidP="00BD585C">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BD585C" w:rsidTr="004448AD">
        <w:trPr>
          <w:cantSplit/>
          <w:trHeight w:val="985"/>
          <w:jc w:val="center"/>
        </w:trPr>
        <w:tc>
          <w:tcPr>
            <w:tcW w:w="720" w:type="dxa"/>
            <w:vMerge w:val="restart"/>
            <w:textDirection w:val="tbRlV"/>
            <w:vAlign w:val="center"/>
          </w:tcPr>
          <w:p w:rsidR="00BD585C" w:rsidRDefault="00BD585C" w:rsidP="004448A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BD585C" w:rsidRDefault="00BD585C" w:rsidP="004448AD">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D585C" w:rsidRDefault="00BD585C" w:rsidP="004448AD">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BD585C" w:rsidTr="004448AD">
        <w:trPr>
          <w:cantSplit/>
          <w:trHeight w:val="1417"/>
          <w:jc w:val="center"/>
        </w:trPr>
        <w:tc>
          <w:tcPr>
            <w:tcW w:w="720" w:type="dxa"/>
            <w:vMerge/>
            <w:textDirection w:val="tbRlV"/>
            <w:vAlign w:val="center"/>
          </w:tcPr>
          <w:p w:rsidR="00BD585C" w:rsidRDefault="00BD585C" w:rsidP="004448AD">
            <w:pPr>
              <w:spacing w:line="240" w:lineRule="exact"/>
              <w:ind w:left="201" w:right="113" w:hangingChars="100" w:hanging="201"/>
              <w:jc w:val="center"/>
              <w:rPr>
                <w:rFonts w:ascii="宋体" w:hAnsi="宋体"/>
                <w:b/>
                <w:color w:val="000000" w:themeColor="text1"/>
                <w:sz w:val="20"/>
                <w:szCs w:val="20"/>
              </w:rPr>
            </w:pPr>
          </w:p>
        </w:tc>
        <w:tc>
          <w:tcPr>
            <w:tcW w:w="9198" w:type="dxa"/>
          </w:tcPr>
          <w:p w:rsidR="00BD585C" w:rsidRDefault="00BD585C" w:rsidP="004448AD">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BD585C" w:rsidRDefault="00BD585C" w:rsidP="004448AD">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BD585C" w:rsidTr="004448AD">
        <w:trPr>
          <w:cantSplit/>
          <w:trHeight w:val="1564"/>
          <w:jc w:val="center"/>
        </w:trPr>
        <w:tc>
          <w:tcPr>
            <w:tcW w:w="720" w:type="dxa"/>
            <w:vMerge/>
            <w:textDirection w:val="tbRlV"/>
            <w:vAlign w:val="center"/>
          </w:tcPr>
          <w:p w:rsidR="00BD585C" w:rsidRDefault="00BD585C" w:rsidP="004448AD">
            <w:pPr>
              <w:spacing w:line="240" w:lineRule="exact"/>
              <w:ind w:left="201" w:right="113" w:hangingChars="100" w:hanging="201"/>
              <w:jc w:val="center"/>
              <w:rPr>
                <w:rFonts w:ascii="宋体" w:hAnsi="宋体"/>
                <w:b/>
                <w:color w:val="000000" w:themeColor="text1"/>
                <w:sz w:val="20"/>
                <w:szCs w:val="20"/>
              </w:rPr>
            </w:pPr>
          </w:p>
        </w:tc>
        <w:tc>
          <w:tcPr>
            <w:tcW w:w="9198" w:type="dxa"/>
          </w:tcPr>
          <w:p w:rsidR="00BD585C" w:rsidRDefault="00BD585C" w:rsidP="004448AD">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D585C" w:rsidRDefault="00BD585C" w:rsidP="004448AD">
            <w:pPr>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hint="eastAsia"/>
                <w:szCs w:val="21"/>
              </w:rPr>
              <w:t>质量环境安全方针：“</w:t>
            </w:r>
            <w:r>
              <w:rPr>
                <w:rFonts w:ascii="宋体" w:hAnsi="宋体" w:cs="宋体" w:hint="eastAsia"/>
              </w:rPr>
              <w:t>保证质量 、 快速安装 、 以客为尊、顾客满意、节能降耗、保护环境、以人为本、安全第一、预防为主、综合治理、规范管理、持续改进</w:t>
            </w:r>
            <w:r>
              <w:rPr>
                <w:rFonts w:ascii="宋体" w:hAnsi="宋体" w:cs="宋体" w:hint="eastAsia"/>
                <w:szCs w:val="21"/>
              </w:rPr>
              <w:t>”。</w:t>
            </w:r>
          </w:p>
        </w:tc>
      </w:tr>
      <w:tr w:rsidR="00BD585C" w:rsidTr="004448AD">
        <w:trPr>
          <w:cantSplit/>
          <w:trHeight w:val="850"/>
          <w:jc w:val="center"/>
        </w:trPr>
        <w:tc>
          <w:tcPr>
            <w:tcW w:w="720" w:type="dxa"/>
            <w:vMerge/>
            <w:textDirection w:val="tbRlV"/>
            <w:vAlign w:val="center"/>
          </w:tcPr>
          <w:p w:rsidR="00BD585C" w:rsidRDefault="00BD585C" w:rsidP="004448AD">
            <w:pPr>
              <w:spacing w:line="240" w:lineRule="exact"/>
              <w:ind w:left="201" w:right="113" w:hangingChars="100" w:hanging="201"/>
              <w:jc w:val="center"/>
              <w:rPr>
                <w:rFonts w:ascii="宋体" w:hAnsi="宋体"/>
                <w:b/>
                <w:color w:val="000000" w:themeColor="text1"/>
                <w:sz w:val="20"/>
                <w:szCs w:val="20"/>
              </w:rPr>
            </w:pPr>
          </w:p>
        </w:tc>
        <w:tc>
          <w:tcPr>
            <w:tcW w:w="9198" w:type="dxa"/>
          </w:tcPr>
          <w:p w:rsidR="00BD585C" w:rsidRDefault="00BD585C" w:rsidP="004448AD">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BD585C" w:rsidRDefault="00BD585C" w:rsidP="004448AD">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BD585C" w:rsidTr="004448AD">
        <w:trPr>
          <w:cantSplit/>
          <w:trHeight w:val="1930"/>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Pr>
          <w:p w:rsidR="00BD585C" w:rsidRDefault="00BD585C" w:rsidP="004448A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BD585C" w:rsidRDefault="00BD585C" w:rsidP="004448A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质量管理体系过程有：合同评审、过程监控管理；产品验收管理；监视和测量设备管理；。</w:t>
            </w:r>
          </w:p>
          <w:p w:rsidR="00BD585C" w:rsidRDefault="00BD585C" w:rsidP="004448A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其中关键过程有：产品设计、销售过程。</w:t>
            </w:r>
          </w:p>
          <w:p w:rsidR="00BD585C" w:rsidRDefault="00BD585C" w:rsidP="004448A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BD585C" w:rsidRDefault="00BD585C" w:rsidP="004448AD">
            <w:pPr>
              <w:tabs>
                <w:tab w:val="left" w:pos="540"/>
              </w:tabs>
              <w:spacing w:line="300" w:lineRule="exact"/>
              <w:ind w:left="201" w:hangingChars="100" w:hanging="201"/>
              <w:rPr>
                <w:rFonts w:ascii="宋体" w:hAnsi="宋体"/>
                <w:b/>
                <w:color w:val="000000" w:themeColor="text1"/>
                <w:szCs w:val="21"/>
              </w:rPr>
            </w:pPr>
            <w:r w:rsidRPr="00B37C58">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rsidRPr="00B37C58">
              <w:rPr>
                <w:rFonts w:ascii="宋体" w:hAnsi="宋体"/>
                <w:b/>
                <w:color w:val="000000" w:themeColor="text1"/>
                <w:sz w:val="20"/>
                <w:szCs w:val="20"/>
              </w:rPr>
              <w:pict>
                <v:shape id="_x0000_s1029" type="#_x0000_t32" style="position:absolute;left:0;text-align:left;margin-left:55.15pt;margin-top:12.75pt;width:42pt;height:0;z-index:251660288" o:connectortype="straight"/>
              </w:pict>
            </w:r>
            <w:r>
              <w:rPr>
                <w:rFonts w:ascii="宋体" w:hAnsi="宋体" w:hint="eastAsia"/>
                <w:b/>
                <w:color w:val="000000" w:themeColor="text1"/>
                <w:sz w:val="20"/>
                <w:szCs w:val="20"/>
              </w:rPr>
              <w:t>不适用条款是   ，不适用理由：</w:t>
            </w:r>
          </w:p>
        </w:tc>
      </w:tr>
      <w:tr w:rsidR="00BD585C" w:rsidTr="004448AD">
        <w:trPr>
          <w:cantSplit/>
          <w:trHeight w:val="2144"/>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Pr>
          <w:p w:rsidR="00BD585C" w:rsidRDefault="00BD585C" w:rsidP="004448A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BD585C" w:rsidRDefault="00BD585C" w:rsidP="004448A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BD585C" w:rsidRDefault="00BD585C" w:rsidP="004448AD">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BD585C" w:rsidTr="004448AD">
        <w:trPr>
          <w:cantSplit/>
          <w:trHeight w:val="1283"/>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Pr>
          <w:p w:rsidR="00BD585C" w:rsidRDefault="00BD585C" w:rsidP="004448A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D585C" w:rsidRDefault="00BD585C" w:rsidP="004448A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D585C" w:rsidRDefault="00BD585C" w:rsidP="004448AD">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BD585C" w:rsidTr="004448AD">
        <w:trPr>
          <w:cantSplit/>
          <w:trHeight w:val="1890"/>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Pr>
          <w:p w:rsidR="00BD585C" w:rsidRDefault="00BD585C" w:rsidP="004448AD">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BD585C" w:rsidRDefault="00BD585C" w:rsidP="004448AD">
            <w:pPr>
              <w:tabs>
                <w:tab w:val="left" w:pos="540"/>
              </w:tabs>
              <w:spacing w:line="300" w:lineRule="exact"/>
              <w:ind w:left="211" w:hangingChars="100" w:hanging="211"/>
              <w:rPr>
                <w:rFonts w:ascii="宋体" w:hAnsi="宋体"/>
                <w:b/>
                <w:color w:val="000000" w:themeColor="text1"/>
                <w:szCs w:val="21"/>
              </w:rPr>
            </w:pPr>
          </w:p>
          <w:p w:rsidR="00BD585C" w:rsidRDefault="00BD585C" w:rsidP="004448AD">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BD585C" w:rsidRDefault="00BD585C" w:rsidP="004448A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BD585C" w:rsidRDefault="00BD585C" w:rsidP="004448A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BD585C" w:rsidRDefault="00BD585C" w:rsidP="004448A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BD585C" w:rsidRDefault="00BD585C" w:rsidP="004448AD">
            <w:pPr>
              <w:tabs>
                <w:tab w:val="left" w:pos="0"/>
              </w:tabs>
              <w:spacing w:line="240" w:lineRule="exact"/>
              <w:rPr>
                <w:b/>
                <w:color w:val="000000" w:themeColor="text1"/>
                <w:sz w:val="14"/>
                <w:szCs w:val="14"/>
              </w:rPr>
            </w:pPr>
          </w:p>
        </w:tc>
      </w:tr>
      <w:tr w:rsidR="00BD585C" w:rsidTr="004448AD">
        <w:trPr>
          <w:cantSplit/>
          <w:trHeight w:val="2219"/>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Pr>
          <w:p w:rsidR="00BD585C" w:rsidRDefault="00BD585C" w:rsidP="004448AD">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BD585C" w:rsidRDefault="00BD585C" w:rsidP="004448A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D585C" w:rsidRDefault="00BD585C" w:rsidP="004448AD">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BD585C" w:rsidRDefault="00BD585C" w:rsidP="004448AD">
            <w:pPr>
              <w:rPr>
                <w:rFonts w:ascii="宋体" w:hAnsi="宋体" w:cs="宋体"/>
                <w:szCs w:val="21"/>
              </w:rPr>
            </w:pPr>
            <w:r>
              <w:rPr>
                <w:rFonts w:ascii="宋体" w:hAnsi="宋体" w:cs="宋体" w:hint="eastAsia"/>
                <w:szCs w:val="21"/>
              </w:rPr>
              <w:t>公司质量环境安全目标为：            实施情况（2019年</w:t>
            </w:r>
            <w:r>
              <w:rPr>
                <w:rFonts w:ascii="宋体" w:hAnsi="宋体" w:cs="宋体"/>
                <w:szCs w:val="21"/>
              </w:rPr>
              <w:t>10</w:t>
            </w:r>
            <w:r>
              <w:rPr>
                <w:rFonts w:ascii="宋体" w:hAnsi="宋体" w:cs="宋体" w:hint="eastAsia"/>
                <w:szCs w:val="21"/>
              </w:rPr>
              <w:t>月-20</w:t>
            </w:r>
            <w:r>
              <w:rPr>
                <w:rFonts w:ascii="宋体" w:hAnsi="宋体" w:cs="宋体"/>
                <w:szCs w:val="21"/>
              </w:rPr>
              <w:t>20</w:t>
            </w:r>
            <w:r>
              <w:rPr>
                <w:rFonts w:ascii="宋体" w:hAnsi="宋体" w:cs="宋体" w:hint="eastAsia"/>
                <w:szCs w:val="21"/>
              </w:rPr>
              <w:t>年</w:t>
            </w:r>
            <w:r w:rsidR="00521A07">
              <w:rPr>
                <w:rFonts w:ascii="宋体" w:hAnsi="宋体" w:cs="宋体"/>
                <w:szCs w:val="21"/>
              </w:rPr>
              <w:t>11</w:t>
            </w:r>
            <w:r>
              <w:rPr>
                <w:rFonts w:ascii="宋体" w:hAnsi="宋体" w:cs="宋体" w:hint="eastAsia"/>
                <w:szCs w:val="21"/>
              </w:rPr>
              <w:t>月）</w:t>
            </w:r>
          </w:p>
          <w:p w:rsidR="00BD585C" w:rsidRDefault="00BD585C" w:rsidP="004448AD">
            <w:pPr>
              <w:spacing w:line="360" w:lineRule="auto"/>
              <w:rPr>
                <w:rFonts w:ascii="宋体" w:hAnsi="宋体" w:cs="宋体"/>
                <w:b/>
              </w:rPr>
            </w:pPr>
            <w:r>
              <w:rPr>
                <w:rFonts w:ascii="宋体" w:hAnsi="宋体" w:cs="宋体" w:hint="eastAsia"/>
                <w:szCs w:val="21"/>
              </w:rPr>
              <w:t>1）产品一次交验合格率≥</w:t>
            </w:r>
            <w:r>
              <w:rPr>
                <w:rFonts w:ascii="宋体" w:hAnsi="宋体" w:cs="宋体"/>
                <w:szCs w:val="21"/>
              </w:rPr>
              <w:t>9</w:t>
            </w:r>
            <w:r>
              <w:rPr>
                <w:rFonts w:ascii="宋体" w:hAnsi="宋体" w:cs="宋体" w:hint="eastAsia"/>
                <w:szCs w:val="21"/>
              </w:rPr>
              <w:t>8</w:t>
            </w:r>
            <w:r>
              <w:rPr>
                <w:rFonts w:ascii="宋体" w:hAnsi="宋体" w:cs="宋体"/>
                <w:szCs w:val="21"/>
              </w:rPr>
              <w:t>%               9</w:t>
            </w:r>
            <w:r>
              <w:rPr>
                <w:rFonts w:ascii="宋体" w:hAnsi="宋体" w:cs="宋体" w:hint="eastAsia"/>
                <w:szCs w:val="21"/>
              </w:rPr>
              <w:t>9</w:t>
            </w:r>
            <w:r>
              <w:rPr>
                <w:rFonts w:ascii="宋体" w:hAnsi="宋体" w:cs="宋体"/>
                <w:szCs w:val="21"/>
              </w:rPr>
              <w:t xml:space="preserve">% </w:t>
            </w:r>
          </w:p>
          <w:p w:rsidR="00BD585C" w:rsidRDefault="00BD585C" w:rsidP="004448AD">
            <w:pPr>
              <w:spacing w:line="360" w:lineRule="auto"/>
              <w:rPr>
                <w:rFonts w:ascii="宋体" w:hAnsi="宋体" w:cs="宋体"/>
                <w:szCs w:val="21"/>
              </w:rPr>
            </w:pPr>
            <w:r>
              <w:rPr>
                <w:rFonts w:ascii="宋体" w:hAnsi="宋体" w:cs="宋体" w:hint="eastAsia"/>
                <w:szCs w:val="21"/>
              </w:rPr>
              <w:t>2）顾客满意度≥</w:t>
            </w:r>
            <w:r>
              <w:rPr>
                <w:rFonts w:ascii="宋体" w:hAnsi="宋体" w:cs="宋体"/>
                <w:szCs w:val="21"/>
              </w:rPr>
              <w:t>9</w:t>
            </w:r>
            <w:r>
              <w:rPr>
                <w:rFonts w:ascii="宋体" w:hAnsi="宋体" w:cs="宋体" w:hint="eastAsia"/>
                <w:szCs w:val="21"/>
              </w:rPr>
              <w:t>6</w:t>
            </w:r>
            <w:r>
              <w:rPr>
                <w:rFonts w:ascii="宋体" w:hAnsi="宋体" w:cs="宋体"/>
                <w:szCs w:val="21"/>
              </w:rPr>
              <w:t>%                       98</w:t>
            </w:r>
            <w:r>
              <w:rPr>
                <w:rFonts w:ascii="宋体" w:hAnsi="宋体" w:cs="宋体" w:hint="eastAsia"/>
                <w:szCs w:val="21"/>
              </w:rPr>
              <w:t>%</w:t>
            </w:r>
            <w:r w:rsidRPr="00521A07">
              <w:rPr>
                <w:rFonts w:ascii="宋体" w:hAnsi="宋体" w:cs="宋体" w:hint="eastAsia"/>
                <w:szCs w:val="21"/>
              </w:rPr>
              <w:t>（2</w:t>
            </w:r>
            <w:r w:rsidRPr="00521A07">
              <w:rPr>
                <w:rFonts w:ascii="宋体" w:hAnsi="宋体" w:cs="宋体"/>
                <w:szCs w:val="21"/>
              </w:rPr>
              <w:t>019</w:t>
            </w:r>
            <w:r w:rsidRPr="00521A07">
              <w:rPr>
                <w:rFonts w:ascii="宋体" w:hAnsi="宋体" w:cs="宋体" w:hint="eastAsia"/>
                <w:szCs w:val="21"/>
              </w:rPr>
              <w:t>年1</w:t>
            </w:r>
            <w:r w:rsidRPr="00521A07">
              <w:rPr>
                <w:rFonts w:ascii="宋体" w:hAnsi="宋体" w:cs="宋体"/>
                <w:szCs w:val="21"/>
              </w:rPr>
              <w:t>2</w:t>
            </w:r>
            <w:r w:rsidRPr="00521A07">
              <w:rPr>
                <w:rFonts w:ascii="宋体" w:hAnsi="宋体" w:cs="宋体" w:hint="eastAsia"/>
                <w:szCs w:val="21"/>
              </w:rPr>
              <w:t>月）</w:t>
            </w:r>
          </w:p>
          <w:p w:rsidR="00BD585C" w:rsidRDefault="00BD585C" w:rsidP="004448AD">
            <w:pPr>
              <w:spacing w:line="360" w:lineRule="auto"/>
              <w:rPr>
                <w:rFonts w:ascii="宋体" w:hAnsi="宋体" w:cs="宋体"/>
                <w:szCs w:val="21"/>
              </w:rPr>
            </w:pPr>
            <w:r>
              <w:rPr>
                <w:rFonts w:ascii="宋体" w:hAnsi="宋体" w:cs="宋体" w:hint="eastAsia"/>
                <w:szCs w:val="21"/>
              </w:rPr>
              <w:t>3）合同履约率</w:t>
            </w:r>
            <w:r>
              <w:rPr>
                <w:rFonts w:ascii="宋体" w:hAnsi="宋体" w:cs="宋体"/>
                <w:szCs w:val="21"/>
              </w:rPr>
              <w:t>100%                       100</w:t>
            </w:r>
            <w:r>
              <w:rPr>
                <w:rFonts w:ascii="宋体" w:hAnsi="宋体" w:cs="宋体" w:hint="eastAsia"/>
                <w:szCs w:val="21"/>
              </w:rPr>
              <w:t>%</w:t>
            </w:r>
          </w:p>
          <w:p w:rsidR="00BD585C" w:rsidRDefault="00BD585C" w:rsidP="004448AD">
            <w:pPr>
              <w:spacing w:line="360" w:lineRule="auto"/>
              <w:rPr>
                <w:rFonts w:ascii="宋体" w:hAnsi="宋体" w:cs="宋体"/>
                <w:szCs w:val="21"/>
              </w:rPr>
            </w:pPr>
            <w:r>
              <w:rPr>
                <w:rFonts w:ascii="宋体" w:hAnsi="宋体" w:cs="宋体" w:hint="eastAsia"/>
                <w:szCs w:val="21"/>
              </w:rPr>
              <w:t>4）固体分类收集</w:t>
            </w:r>
            <w:r>
              <w:rPr>
                <w:rFonts w:ascii="宋体" w:hAnsi="宋体" w:cs="宋体"/>
                <w:szCs w:val="21"/>
              </w:rPr>
              <w:t>,</w:t>
            </w:r>
            <w:r>
              <w:rPr>
                <w:rFonts w:ascii="宋体" w:hAnsi="宋体" w:cs="宋体" w:hint="eastAsia"/>
                <w:szCs w:val="21"/>
              </w:rPr>
              <w:t>集中处理</w:t>
            </w:r>
            <w:r>
              <w:rPr>
                <w:rFonts w:ascii="宋体" w:hAnsi="宋体" w:cs="宋体"/>
                <w:szCs w:val="21"/>
              </w:rPr>
              <w:t xml:space="preserve">100%            </w:t>
            </w:r>
            <w:r>
              <w:rPr>
                <w:rFonts w:ascii="宋体" w:hAnsi="宋体" w:cs="宋体" w:hint="eastAsia"/>
                <w:szCs w:val="21"/>
              </w:rPr>
              <w:t>100%</w:t>
            </w:r>
          </w:p>
          <w:p w:rsidR="00BD585C" w:rsidRDefault="00BD585C" w:rsidP="004448AD">
            <w:pPr>
              <w:spacing w:line="360" w:lineRule="auto"/>
              <w:rPr>
                <w:rFonts w:ascii="宋体" w:hAnsi="宋体"/>
                <w:b/>
                <w:color w:val="000000" w:themeColor="text1"/>
              </w:rPr>
            </w:pPr>
            <w:r>
              <w:rPr>
                <w:rFonts w:ascii="宋体" w:hAnsi="宋体" w:cs="宋体" w:hint="eastAsia"/>
                <w:szCs w:val="21"/>
              </w:rPr>
              <w:t>5）火灾事故为零 零</w:t>
            </w:r>
          </w:p>
        </w:tc>
      </w:tr>
      <w:tr w:rsidR="00BD585C" w:rsidTr="004448AD">
        <w:trPr>
          <w:cantSplit/>
          <w:trHeight w:val="1297"/>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Pr>
          <w:p w:rsidR="00BD585C" w:rsidRDefault="00BD585C" w:rsidP="004448AD">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D585C" w:rsidRDefault="00BD585C" w:rsidP="004448AD">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5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BD585C" w:rsidTr="004448AD">
        <w:trPr>
          <w:cantSplit/>
          <w:trHeight w:val="1126"/>
          <w:jc w:val="center"/>
        </w:trPr>
        <w:tc>
          <w:tcPr>
            <w:tcW w:w="720" w:type="dxa"/>
            <w:vMerge w:val="restart"/>
            <w:textDirection w:val="tbRlV"/>
            <w:vAlign w:val="center"/>
          </w:tcPr>
          <w:p w:rsidR="00BD585C" w:rsidRDefault="00BD585C" w:rsidP="004448A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BD585C" w:rsidRDefault="00BD585C" w:rsidP="004448A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D585C" w:rsidRDefault="00BD585C" w:rsidP="004448AD">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BD585C" w:rsidRDefault="00BD585C" w:rsidP="004448AD">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BD585C" w:rsidTr="004448AD">
        <w:trPr>
          <w:cantSplit/>
          <w:trHeight w:val="645"/>
          <w:jc w:val="center"/>
        </w:trPr>
        <w:tc>
          <w:tcPr>
            <w:tcW w:w="720" w:type="dxa"/>
            <w:vMerge/>
            <w:textDirection w:val="tbRlV"/>
            <w:vAlign w:val="center"/>
          </w:tcPr>
          <w:p w:rsidR="00BD585C" w:rsidRDefault="00BD585C" w:rsidP="004448AD">
            <w:pPr>
              <w:spacing w:line="240" w:lineRule="exact"/>
              <w:ind w:left="113" w:right="113"/>
              <w:jc w:val="center"/>
              <w:rPr>
                <w:b/>
                <w:color w:val="000000" w:themeColor="text1"/>
                <w:szCs w:val="21"/>
              </w:rPr>
            </w:pPr>
          </w:p>
        </w:tc>
        <w:tc>
          <w:tcPr>
            <w:tcW w:w="9198" w:type="dxa"/>
          </w:tcPr>
          <w:p w:rsidR="00BD585C" w:rsidRDefault="00BD585C" w:rsidP="004448AD">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D585C" w:rsidRDefault="00BD585C" w:rsidP="004448AD">
            <w:pPr>
              <w:spacing w:line="400" w:lineRule="exact"/>
              <w:rPr>
                <w:rFonts w:ascii="宋体" w:hAnsi="宋体"/>
                <w:b/>
                <w:color w:val="000000" w:themeColor="text1"/>
                <w:sz w:val="20"/>
                <w:szCs w:val="20"/>
              </w:rPr>
            </w:pPr>
            <w:r>
              <w:rPr>
                <w:rFonts w:ascii="宋体" w:hAnsi="宋体" w:hint="eastAsia"/>
                <w:szCs w:val="21"/>
              </w:rPr>
              <w:t>办公场所面积200平方左右，生产服务面积100平方。</w:t>
            </w:r>
            <w:r>
              <w:rPr>
                <w:rFonts w:ascii="宋体" w:hAnsi="宋体" w:cs="宋体" w:hint="eastAsia"/>
                <w:szCs w:val="21"/>
              </w:rPr>
              <w:t>主要生产设备包括电脑、打印机和缝纫机、绞边机、熨烫设备、裁剪台等</w:t>
            </w:r>
            <w:r>
              <w:rPr>
                <w:rFonts w:ascii="宋体" w:hAnsi="宋体" w:hint="eastAsia"/>
                <w:szCs w:val="21"/>
              </w:rPr>
              <w:t>，可以满足</w:t>
            </w:r>
            <w:r>
              <w:rPr>
                <w:rFonts w:ascii="宋体" w:hAnsi="宋体" w:cs="宋体" w:hint="eastAsia"/>
                <w:szCs w:val="21"/>
              </w:rPr>
              <w:t>窗帘、卷帘、隔帘</w:t>
            </w:r>
            <w:r>
              <w:rPr>
                <w:rFonts w:ascii="宋体" w:hAnsi="宋体" w:hint="eastAsia"/>
                <w:szCs w:val="21"/>
              </w:rPr>
              <w:t>的加工、设计及销售；</w:t>
            </w:r>
            <w:r>
              <w:rPr>
                <w:rFonts w:ascii="宋体" w:hAnsi="宋体" w:cs="宋体" w:hint="eastAsia"/>
                <w:szCs w:val="21"/>
              </w:rPr>
              <w:t>服装、床上用品、家居饰品</w:t>
            </w:r>
            <w:r>
              <w:rPr>
                <w:rFonts w:ascii="宋体" w:hAnsi="宋体" w:hint="eastAsia"/>
                <w:szCs w:val="21"/>
              </w:rPr>
              <w:t>的销售</w:t>
            </w:r>
            <w:r>
              <w:rPr>
                <w:rFonts w:ascii="宋体" w:hAnsi="宋体" w:cs="宋体" w:hint="eastAsia"/>
                <w:szCs w:val="21"/>
              </w:rPr>
              <w:t>需</w:t>
            </w:r>
            <w:r>
              <w:rPr>
                <w:rFonts w:ascii="宋体" w:hAnsi="宋体" w:hint="eastAsia"/>
                <w:szCs w:val="21"/>
              </w:rPr>
              <w:t>要</w:t>
            </w:r>
            <w:r>
              <w:rPr>
                <w:rFonts w:ascii="宋体" w:hAnsi="宋体" w:cs="宋体" w:hint="eastAsia"/>
                <w:szCs w:val="21"/>
              </w:rPr>
              <w:t>。对设备按月方式进行维护保养，并实施。特种设备：无。公司未建立信息管理系统用于生产和服务。</w:t>
            </w:r>
          </w:p>
        </w:tc>
      </w:tr>
      <w:tr w:rsidR="00BD585C" w:rsidTr="004448AD">
        <w:trPr>
          <w:cantSplit/>
          <w:trHeight w:val="645"/>
          <w:jc w:val="center"/>
        </w:trPr>
        <w:tc>
          <w:tcPr>
            <w:tcW w:w="720" w:type="dxa"/>
            <w:vMerge/>
            <w:textDirection w:val="tbRlV"/>
            <w:vAlign w:val="center"/>
          </w:tcPr>
          <w:p w:rsidR="00BD585C" w:rsidRDefault="00BD585C" w:rsidP="004448AD">
            <w:pPr>
              <w:spacing w:line="240" w:lineRule="exact"/>
              <w:ind w:left="113" w:right="113"/>
              <w:jc w:val="center"/>
              <w:rPr>
                <w:b/>
                <w:color w:val="000000" w:themeColor="text1"/>
                <w:szCs w:val="21"/>
              </w:rPr>
            </w:pPr>
          </w:p>
        </w:tc>
        <w:tc>
          <w:tcPr>
            <w:tcW w:w="9198" w:type="dxa"/>
          </w:tcPr>
          <w:p w:rsidR="00BD585C" w:rsidRDefault="00BD585C" w:rsidP="004448A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D585C" w:rsidRDefault="00BD585C" w:rsidP="004448AD">
            <w:pPr>
              <w:spacing w:line="240" w:lineRule="exact"/>
              <w:rPr>
                <w:rFonts w:ascii="宋体" w:hAnsi="宋体"/>
                <w:b/>
                <w:color w:val="000000" w:themeColor="text1"/>
                <w:sz w:val="20"/>
                <w:szCs w:val="20"/>
              </w:rPr>
            </w:pPr>
            <w:r>
              <w:rPr>
                <w:rFonts w:ascii="宋体" w:hAnsi="宋体" w:cs="宋体" w:hint="eastAsia"/>
                <w:szCs w:val="21"/>
              </w:rPr>
              <w:t>办公、</w:t>
            </w:r>
            <w:r>
              <w:rPr>
                <w:rFonts w:ascii="宋体" w:hAnsi="宋体" w:hint="eastAsia"/>
                <w:szCs w:val="21"/>
              </w:rPr>
              <w:t>维修服务</w:t>
            </w:r>
            <w:r>
              <w:rPr>
                <w:rFonts w:ascii="宋体" w:hAnsi="宋体" w:cs="宋体" w:hint="eastAsia"/>
                <w:szCs w:val="21"/>
              </w:rPr>
              <w:t>场所和内设备布置合理，通道畅通，照明设施齐全，均配备了消防设施等设施。办公室明亮，培训场所光线较充足。每月由行政部对工作环境进行定期检查。</w:t>
            </w:r>
          </w:p>
        </w:tc>
      </w:tr>
      <w:tr w:rsidR="00BD585C" w:rsidTr="004448AD">
        <w:trPr>
          <w:cantSplit/>
          <w:trHeight w:val="645"/>
          <w:jc w:val="center"/>
        </w:trPr>
        <w:tc>
          <w:tcPr>
            <w:tcW w:w="720" w:type="dxa"/>
            <w:vMerge/>
            <w:textDirection w:val="tbRlV"/>
            <w:vAlign w:val="center"/>
          </w:tcPr>
          <w:p w:rsidR="00BD585C" w:rsidRDefault="00BD585C" w:rsidP="004448AD">
            <w:pPr>
              <w:spacing w:line="240" w:lineRule="exact"/>
              <w:ind w:left="113" w:right="113"/>
              <w:jc w:val="center"/>
              <w:rPr>
                <w:b/>
                <w:color w:val="000000" w:themeColor="text1"/>
                <w:szCs w:val="21"/>
              </w:rPr>
            </w:pPr>
          </w:p>
        </w:tc>
        <w:tc>
          <w:tcPr>
            <w:tcW w:w="9198" w:type="dxa"/>
          </w:tcPr>
          <w:p w:rsidR="00BD585C" w:rsidRDefault="00BD585C" w:rsidP="004448AD">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D585C" w:rsidRDefault="00BD585C" w:rsidP="004448AD">
            <w:pPr>
              <w:spacing w:line="400" w:lineRule="exact"/>
              <w:rPr>
                <w:rFonts w:ascii="宋体" w:hAnsi="宋体"/>
                <w:b/>
                <w:color w:val="000000" w:themeColor="text1"/>
                <w:sz w:val="20"/>
                <w:szCs w:val="20"/>
              </w:rPr>
            </w:pPr>
            <w:r>
              <w:rPr>
                <w:rFonts w:ascii="宋体" w:hAnsi="宋体" w:cs="宋体" w:hint="eastAsia"/>
                <w:szCs w:val="21"/>
              </w:rPr>
              <w:t>卷尺、钢直尺等。提供有效的校准证书。</w:t>
            </w:r>
          </w:p>
        </w:tc>
      </w:tr>
      <w:tr w:rsidR="00BD585C" w:rsidTr="004448AD">
        <w:trPr>
          <w:cantSplit/>
          <w:trHeight w:val="645"/>
          <w:jc w:val="center"/>
        </w:trPr>
        <w:tc>
          <w:tcPr>
            <w:tcW w:w="720" w:type="dxa"/>
            <w:vMerge/>
            <w:textDirection w:val="tbRlV"/>
            <w:vAlign w:val="center"/>
          </w:tcPr>
          <w:p w:rsidR="00BD585C" w:rsidRDefault="00BD585C" w:rsidP="004448AD">
            <w:pPr>
              <w:spacing w:line="240" w:lineRule="exact"/>
              <w:ind w:left="113" w:right="113"/>
              <w:jc w:val="center"/>
              <w:rPr>
                <w:b/>
                <w:color w:val="000000" w:themeColor="text1"/>
                <w:szCs w:val="21"/>
              </w:rPr>
            </w:pPr>
          </w:p>
        </w:tc>
        <w:tc>
          <w:tcPr>
            <w:tcW w:w="9198" w:type="dxa"/>
          </w:tcPr>
          <w:p w:rsidR="00BD585C" w:rsidRDefault="00BD585C" w:rsidP="004448A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D585C" w:rsidRDefault="00BD585C" w:rsidP="004448AD">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BD585C" w:rsidRDefault="00BD585C" w:rsidP="004448AD">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BD585C" w:rsidTr="004448AD">
        <w:trPr>
          <w:cantSplit/>
          <w:trHeight w:val="645"/>
          <w:jc w:val="center"/>
        </w:trPr>
        <w:tc>
          <w:tcPr>
            <w:tcW w:w="720" w:type="dxa"/>
            <w:vMerge/>
            <w:textDirection w:val="tbRlV"/>
            <w:vAlign w:val="center"/>
          </w:tcPr>
          <w:p w:rsidR="00BD585C" w:rsidRDefault="00BD585C" w:rsidP="004448AD">
            <w:pPr>
              <w:spacing w:line="240" w:lineRule="exact"/>
              <w:ind w:left="113" w:right="113"/>
              <w:jc w:val="center"/>
              <w:rPr>
                <w:b/>
                <w:color w:val="000000" w:themeColor="text1"/>
                <w:szCs w:val="21"/>
              </w:rPr>
            </w:pPr>
          </w:p>
        </w:tc>
        <w:tc>
          <w:tcPr>
            <w:tcW w:w="9198" w:type="dxa"/>
          </w:tcPr>
          <w:p w:rsidR="00BD585C" w:rsidRDefault="00BD585C" w:rsidP="004448AD">
            <w:pPr>
              <w:spacing w:line="240" w:lineRule="exact"/>
              <w:rPr>
                <w:rFonts w:ascii="宋体" w:hAnsi="宋体"/>
                <w:b/>
                <w:sz w:val="20"/>
                <w:szCs w:val="20"/>
              </w:rPr>
            </w:pPr>
            <w:r>
              <w:rPr>
                <w:rFonts w:ascii="宋体" w:hAnsi="宋体" w:hint="eastAsia"/>
                <w:b/>
                <w:sz w:val="20"/>
                <w:szCs w:val="20"/>
              </w:rPr>
              <w:t>环保设施：</w:t>
            </w:r>
          </w:p>
          <w:p w:rsidR="00BD585C" w:rsidRDefault="00BD585C" w:rsidP="004448AD">
            <w:pPr>
              <w:spacing w:line="240" w:lineRule="exact"/>
              <w:rPr>
                <w:rFonts w:ascii="宋体" w:hAnsi="宋体"/>
                <w:sz w:val="20"/>
                <w:szCs w:val="20"/>
              </w:rPr>
            </w:pPr>
            <w:r>
              <w:rPr>
                <w:rFonts w:ascii="宋体" w:hAnsi="宋体" w:hint="eastAsia"/>
                <w:sz w:val="20"/>
                <w:szCs w:val="20"/>
              </w:rPr>
              <w:t>消防栓、灭火器</w:t>
            </w:r>
          </w:p>
        </w:tc>
      </w:tr>
      <w:tr w:rsidR="00BD585C" w:rsidTr="004448AD">
        <w:trPr>
          <w:cantSplit/>
          <w:trHeight w:val="555"/>
          <w:jc w:val="center"/>
        </w:trPr>
        <w:tc>
          <w:tcPr>
            <w:tcW w:w="720" w:type="dxa"/>
            <w:vMerge/>
            <w:textDirection w:val="tbRlV"/>
            <w:vAlign w:val="center"/>
          </w:tcPr>
          <w:p w:rsidR="00BD585C" w:rsidRDefault="00BD585C" w:rsidP="004448AD">
            <w:pPr>
              <w:spacing w:line="240" w:lineRule="exact"/>
              <w:ind w:left="113" w:right="113"/>
              <w:jc w:val="center"/>
              <w:rPr>
                <w:b/>
                <w:color w:val="000000" w:themeColor="text1"/>
                <w:szCs w:val="21"/>
              </w:rPr>
            </w:pPr>
          </w:p>
        </w:tc>
        <w:tc>
          <w:tcPr>
            <w:tcW w:w="9198" w:type="dxa"/>
          </w:tcPr>
          <w:p w:rsidR="00BD585C" w:rsidRDefault="00BD585C" w:rsidP="004448AD">
            <w:pPr>
              <w:spacing w:line="240" w:lineRule="exact"/>
              <w:rPr>
                <w:rFonts w:ascii="宋体" w:hAnsi="宋体"/>
                <w:b/>
                <w:sz w:val="20"/>
                <w:szCs w:val="20"/>
              </w:rPr>
            </w:pPr>
            <w:r>
              <w:rPr>
                <w:rFonts w:ascii="宋体" w:hAnsi="宋体" w:hint="eastAsia"/>
                <w:b/>
                <w:sz w:val="20"/>
                <w:szCs w:val="20"/>
              </w:rPr>
              <w:t>职业健康安全设施：</w:t>
            </w:r>
          </w:p>
          <w:p w:rsidR="00BD585C" w:rsidRDefault="00BD585C" w:rsidP="004448AD">
            <w:pPr>
              <w:spacing w:line="240" w:lineRule="exact"/>
              <w:rPr>
                <w:rFonts w:ascii="宋体" w:hAnsi="宋体"/>
                <w:sz w:val="20"/>
                <w:szCs w:val="20"/>
              </w:rPr>
            </w:pPr>
            <w:r>
              <w:rPr>
                <w:rFonts w:ascii="宋体" w:hAnsi="宋体" w:hint="eastAsia"/>
                <w:sz w:val="20"/>
                <w:szCs w:val="20"/>
              </w:rPr>
              <w:t>消防栓、灭火器</w:t>
            </w:r>
          </w:p>
        </w:tc>
      </w:tr>
      <w:tr w:rsidR="00BD585C" w:rsidTr="004448AD">
        <w:trPr>
          <w:cantSplit/>
          <w:trHeight w:val="1646"/>
          <w:jc w:val="center"/>
        </w:trPr>
        <w:tc>
          <w:tcPr>
            <w:tcW w:w="720" w:type="dxa"/>
            <w:vMerge w:val="restart"/>
            <w:textDirection w:val="tbRlV"/>
            <w:vAlign w:val="center"/>
          </w:tcPr>
          <w:p w:rsidR="00BD585C" w:rsidRDefault="00BD585C" w:rsidP="004448AD">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BD585C" w:rsidRDefault="00BD585C" w:rsidP="004448A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BD585C" w:rsidRDefault="00BD585C" w:rsidP="004448AD">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D585C" w:rsidRDefault="00BD585C" w:rsidP="004448AD">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BD585C" w:rsidTr="004448AD">
        <w:trPr>
          <w:cantSplit/>
          <w:trHeight w:val="2553"/>
          <w:jc w:val="center"/>
        </w:trPr>
        <w:tc>
          <w:tcPr>
            <w:tcW w:w="720" w:type="dxa"/>
            <w:vMerge/>
            <w:vAlign w:val="center"/>
          </w:tcPr>
          <w:p w:rsidR="00BD585C" w:rsidRDefault="00BD585C" w:rsidP="004448AD">
            <w:pPr>
              <w:spacing w:line="240" w:lineRule="exact"/>
              <w:jc w:val="center"/>
              <w:rPr>
                <w:b/>
                <w:color w:val="000000" w:themeColor="text1"/>
                <w:szCs w:val="21"/>
              </w:rPr>
            </w:pPr>
          </w:p>
        </w:tc>
        <w:tc>
          <w:tcPr>
            <w:tcW w:w="9198" w:type="dxa"/>
          </w:tcPr>
          <w:p w:rsidR="00BD585C" w:rsidRDefault="00BD585C" w:rsidP="004448A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BD585C" w:rsidRDefault="00BD585C" w:rsidP="004448AD">
            <w:pPr>
              <w:spacing w:line="240" w:lineRule="exact"/>
              <w:rPr>
                <w:rFonts w:ascii="楷体_GB2312" w:eastAsia="楷体_GB2312"/>
                <w:b/>
                <w:color w:val="000000" w:themeColor="text1"/>
                <w:sz w:val="20"/>
                <w:szCs w:val="20"/>
              </w:rPr>
            </w:pPr>
          </w:p>
          <w:p w:rsidR="00BD585C" w:rsidRDefault="00BD585C" w:rsidP="004448A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BD585C" w:rsidRDefault="00BD585C" w:rsidP="004448A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BD585C" w:rsidRDefault="00BD585C" w:rsidP="004448AD">
            <w:pPr>
              <w:spacing w:line="240" w:lineRule="exact"/>
              <w:rPr>
                <w:rFonts w:ascii="楷体_GB2312" w:eastAsia="楷体_GB2312"/>
                <w:b/>
                <w:color w:val="000000" w:themeColor="text1"/>
                <w:sz w:val="20"/>
                <w:szCs w:val="20"/>
              </w:rPr>
            </w:pPr>
          </w:p>
          <w:p w:rsidR="00BD585C" w:rsidRDefault="00BD585C" w:rsidP="004448A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BD585C" w:rsidRDefault="00BD585C" w:rsidP="004448AD">
            <w:pPr>
              <w:spacing w:line="240" w:lineRule="exact"/>
              <w:rPr>
                <w:rFonts w:ascii="楷体_GB2312" w:eastAsia="楷体_GB2312"/>
                <w:b/>
                <w:color w:val="000000" w:themeColor="text1"/>
                <w:sz w:val="20"/>
                <w:szCs w:val="20"/>
              </w:rPr>
            </w:pPr>
          </w:p>
          <w:p w:rsidR="00BD585C" w:rsidRDefault="00BD585C" w:rsidP="004448A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BD585C" w:rsidRDefault="00BD585C" w:rsidP="004448AD">
            <w:pPr>
              <w:spacing w:line="240" w:lineRule="exact"/>
              <w:rPr>
                <w:rFonts w:ascii="楷体_GB2312" w:eastAsia="楷体_GB2312"/>
                <w:b/>
                <w:color w:val="000000" w:themeColor="text1"/>
                <w:sz w:val="20"/>
                <w:szCs w:val="20"/>
              </w:rPr>
            </w:pPr>
          </w:p>
          <w:p w:rsidR="00BD585C" w:rsidRDefault="00BD585C" w:rsidP="004448AD">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BD585C" w:rsidRDefault="00BD585C" w:rsidP="004448AD">
            <w:pPr>
              <w:spacing w:line="240" w:lineRule="exact"/>
              <w:rPr>
                <w:rFonts w:ascii="楷体_GB2312" w:eastAsia="楷体_GB2312"/>
                <w:b/>
                <w:color w:val="000000" w:themeColor="text1"/>
                <w:sz w:val="20"/>
                <w:szCs w:val="20"/>
              </w:rPr>
            </w:pPr>
          </w:p>
          <w:p w:rsidR="00BD585C" w:rsidRDefault="00BD585C" w:rsidP="004448A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BD585C" w:rsidRDefault="00BD585C" w:rsidP="004448AD">
            <w:pPr>
              <w:spacing w:line="240" w:lineRule="exact"/>
              <w:rPr>
                <w:rFonts w:ascii="楷体_GB2312" w:eastAsia="楷体_GB2312"/>
                <w:b/>
                <w:color w:val="000000" w:themeColor="text1"/>
                <w:szCs w:val="21"/>
              </w:rPr>
            </w:pPr>
          </w:p>
          <w:p w:rsidR="00BD585C" w:rsidRDefault="00BD585C" w:rsidP="004448A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BD585C" w:rsidTr="004448AD">
        <w:trPr>
          <w:cantSplit/>
          <w:trHeight w:val="1735"/>
          <w:jc w:val="center"/>
        </w:trPr>
        <w:tc>
          <w:tcPr>
            <w:tcW w:w="720" w:type="dxa"/>
            <w:vMerge/>
            <w:vAlign w:val="center"/>
          </w:tcPr>
          <w:p w:rsidR="00BD585C" w:rsidRDefault="00BD585C" w:rsidP="004448AD">
            <w:pPr>
              <w:spacing w:line="240" w:lineRule="exact"/>
              <w:jc w:val="center"/>
              <w:rPr>
                <w:b/>
                <w:color w:val="000000" w:themeColor="text1"/>
                <w:szCs w:val="21"/>
              </w:rPr>
            </w:pPr>
          </w:p>
        </w:tc>
        <w:tc>
          <w:tcPr>
            <w:tcW w:w="9198" w:type="dxa"/>
          </w:tcPr>
          <w:p w:rsidR="00BD585C" w:rsidRDefault="00BD585C" w:rsidP="004448A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BD585C" w:rsidRDefault="00BD585C" w:rsidP="004448A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D585C" w:rsidRDefault="00BD585C" w:rsidP="004448AD">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BD585C" w:rsidTr="004448AD">
        <w:trPr>
          <w:cantSplit/>
          <w:trHeight w:val="1594"/>
          <w:jc w:val="center"/>
        </w:trPr>
        <w:tc>
          <w:tcPr>
            <w:tcW w:w="720" w:type="dxa"/>
            <w:vMerge/>
            <w:vAlign w:val="center"/>
          </w:tcPr>
          <w:p w:rsidR="00BD585C" w:rsidRDefault="00BD585C" w:rsidP="004448AD">
            <w:pPr>
              <w:spacing w:line="240" w:lineRule="exact"/>
              <w:jc w:val="center"/>
              <w:rPr>
                <w:b/>
                <w:color w:val="000000" w:themeColor="text1"/>
                <w:szCs w:val="21"/>
              </w:rPr>
            </w:pPr>
          </w:p>
        </w:tc>
        <w:tc>
          <w:tcPr>
            <w:tcW w:w="9198" w:type="dxa"/>
          </w:tcPr>
          <w:p w:rsidR="00BD585C" w:rsidRDefault="00BD585C" w:rsidP="004448A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D585C" w:rsidRDefault="00BD585C" w:rsidP="004448AD">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BD585C" w:rsidRDefault="00BD585C" w:rsidP="004448A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BD585C" w:rsidTr="004448AD">
        <w:trPr>
          <w:cantSplit/>
          <w:trHeight w:val="888"/>
          <w:jc w:val="center"/>
        </w:trPr>
        <w:tc>
          <w:tcPr>
            <w:tcW w:w="720" w:type="dxa"/>
            <w:vMerge/>
            <w:vAlign w:val="center"/>
          </w:tcPr>
          <w:p w:rsidR="00BD585C" w:rsidRDefault="00BD585C" w:rsidP="004448AD">
            <w:pPr>
              <w:spacing w:line="240" w:lineRule="exact"/>
              <w:jc w:val="center"/>
              <w:rPr>
                <w:b/>
                <w:color w:val="000000" w:themeColor="text1"/>
                <w:szCs w:val="21"/>
              </w:rPr>
            </w:pPr>
          </w:p>
        </w:tc>
        <w:tc>
          <w:tcPr>
            <w:tcW w:w="9198" w:type="dxa"/>
          </w:tcPr>
          <w:p w:rsidR="00BD585C" w:rsidRDefault="00BD585C" w:rsidP="004448A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D585C" w:rsidRDefault="00BD585C" w:rsidP="004448AD">
            <w:pPr>
              <w:spacing w:line="300" w:lineRule="exact"/>
              <w:ind w:firstLineChars="98" w:firstLine="197"/>
              <w:rPr>
                <w:b/>
                <w:color w:val="000000" w:themeColor="text1"/>
                <w:sz w:val="20"/>
                <w:szCs w:val="20"/>
              </w:rPr>
            </w:pPr>
            <w:r>
              <w:rPr>
                <w:rFonts w:hint="eastAsia"/>
                <w:b/>
                <w:color w:val="000000" w:themeColor="text1"/>
                <w:sz w:val="20"/>
                <w:szCs w:val="20"/>
              </w:rPr>
              <w:t>无</w:t>
            </w:r>
          </w:p>
          <w:p w:rsidR="00BD585C" w:rsidRDefault="00BD585C" w:rsidP="004448AD">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BD585C" w:rsidTr="004448AD">
        <w:trPr>
          <w:cantSplit/>
          <w:trHeight w:val="1331"/>
          <w:jc w:val="center"/>
        </w:trPr>
        <w:tc>
          <w:tcPr>
            <w:tcW w:w="720" w:type="dxa"/>
            <w:vMerge/>
            <w:vAlign w:val="center"/>
          </w:tcPr>
          <w:p w:rsidR="00BD585C" w:rsidRDefault="00BD585C" w:rsidP="004448AD">
            <w:pPr>
              <w:spacing w:line="240" w:lineRule="exact"/>
              <w:jc w:val="center"/>
              <w:rPr>
                <w:b/>
                <w:color w:val="000000" w:themeColor="text1"/>
                <w:szCs w:val="21"/>
              </w:rPr>
            </w:pPr>
          </w:p>
        </w:tc>
        <w:tc>
          <w:tcPr>
            <w:tcW w:w="9198" w:type="dxa"/>
          </w:tcPr>
          <w:p w:rsidR="00BD585C" w:rsidRDefault="00BD585C" w:rsidP="004448A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BD585C" w:rsidRDefault="00BD585C" w:rsidP="004448AD">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BD585C" w:rsidTr="004448AD">
        <w:trPr>
          <w:cantSplit/>
          <w:trHeight w:val="1833"/>
          <w:jc w:val="center"/>
        </w:trPr>
        <w:tc>
          <w:tcPr>
            <w:tcW w:w="720" w:type="dxa"/>
            <w:vMerge/>
            <w:vAlign w:val="center"/>
          </w:tcPr>
          <w:p w:rsidR="00BD585C" w:rsidRDefault="00BD585C" w:rsidP="004448AD">
            <w:pPr>
              <w:spacing w:line="240" w:lineRule="exact"/>
              <w:jc w:val="center"/>
              <w:rPr>
                <w:b/>
                <w:color w:val="000000" w:themeColor="text1"/>
                <w:szCs w:val="21"/>
              </w:rPr>
            </w:pPr>
          </w:p>
        </w:tc>
        <w:tc>
          <w:tcPr>
            <w:tcW w:w="9198" w:type="dxa"/>
          </w:tcPr>
          <w:p w:rsidR="00BD585C" w:rsidRDefault="00BD585C" w:rsidP="004448A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BD585C" w:rsidRDefault="00BD585C" w:rsidP="004448A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BD585C" w:rsidRDefault="00BD585C" w:rsidP="004448AD">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BD585C" w:rsidTr="004448AD">
        <w:trPr>
          <w:cantSplit/>
          <w:trHeight w:val="1263"/>
          <w:jc w:val="center"/>
        </w:trPr>
        <w:tc>
          <w:tcPr>
            <w:tcW w:w="720" w:type="dxa"/>
            <w:vMerge/>
            <w:vAlign w:val="center"/>
          </w:tcPr>
          <w:p w:rsidR="00BD585C" w:rsidRDefault="00BD585C" w:rsidP="004448AD">
            <w:pPr>
              <w:spacing w:line="240" w:lineRule="exact"/>
              <w:jc w:val="center"/>
              <w:rPr>
                <w:b/>
                <w:color w:val="000000" w:themeColor="text1"/>
                <w:szCs w:val="21"/>
              </w:rPr>
            </w:pPr>
          </w:p>
        </w:tc>
        <w:tc>
          <w:tcPr>
            <w:tcW w:w="9198" w:type="dxa"/>
          </w:tcPr>
          <w:p w:rsidR="00BD585C" w:rsidRDefault="00BD585C" w:rsidP="004448AD">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BD585C" w:rsidRDefault="00BD585C" w:rsidP="004448AD">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火灾、触电、人身伤害），与之相关的过程有服务、信息处理过程，针对不可接受风险制定了管理方案。控制措施实施有效。</w:t>
            </w:r>
          </w:p>
          <w:p w:rsidR="00BD585C" w:rsidRDefault="00BD585C" w:rsidP="004448AD">
            <w:pPr>
              <w:spacing w:line="240" w:lineRule="exact"/>
              <w:rPr>
                <w:b/>
                <w:color w:val="000000" w:themeColor="text1"/>
                <w:sz w:val="20"/>
                <w:szCs w:val="20"/>
              </w:rPr>
            </w:pPr>
          </w:p>
        </w:tc>
      </w:tr>
      <w:tr w:rsidR="00BD585C" w:rsidTr="004448AD">
        <w:trPr>
          <w:cantSplit/>
          <w:trHeight w:val="715"/>
          <w:jc w:val="center"/>
        </w:trPr>
        <w:tc>
          <w:tcPr>
            <w:tcW w:w="720" w:type="dxa"/>
            <w:vMerge/>
            <w:vAlign w:val="center"/>
          </w:tcPr>
          <w:p w:rsidR="00BD585C" w:rsidRDefault="00BD585C" w:rsidP="004448AD">
            <w:pPr>
              <w:spacing w:line="240" w:lineRule="exact"/>
              <w:jc w:val="center"/>
              <w:rPr>
                <w:b/>
                <w:color w:val="000000" w:themeColor="text1"/>
                <w:szCs w:val="21"/>
              </w:rPr>
            </w:pPr>
          </w:p>
        </w:tc>
        <w:tc>
          <w:tcPr>
            <w:tcW w:w="9198" w:type="dxa"/>
          </w:tcPr>
          <w:p w:rsidR="00BD585C" w:rsidRDefault="00BD585C" w:rsidP="004448A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BD585C" w:rsidRDefault="00BD585C" w:rsidP="004448AD">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BD585C" w:rsidTr="004448AD">
        <w:trPr>
          <w:cantSplit/>
          <w:trHeight w:val="578"/>
          <w:jc w:val="center"/>
        </w:trPr>
        <w:tc>
          <w:tcPr>
            <w:tcW w:w="720" w:type="dxa"/>
            <w:vMerge/>
            <w:vAlign w:val="center"/>
          </w:tcPr>
          <w:p w:rsidR="00BD585C" w:rsidRDefault="00BD585C" w:rsidP="004448AD">
            <w:pPr>
              <w:spacing w:line="240" w:lineRule="exact"/>
              <w:jc w:val="center"/>
              <w:rPr>
                <w:b/>
                <w:color w:val="000000" w:themeColor="text1"/>
                <w:szCs w:val="21"/>
              </w:rPr>
            </w:pPr>
          </w:p>
        </w:tc>
        <w:tc>
          <w:tcPr>
            <w:tcW w:w="9198" w:type="dxa"/>
          </w:tcPr>
          <w:p w:rsidR="00BD585C" w:rsidRDefault="00BD585C" w:rsidP="004448AD">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BD585C" w:rsidRDefault="00BD585C" w:rsidP="004448AD">
            <w:pPr>
              <w:spacing w:line="240" w:lineRule="exact"/>
              <w:rPr>
                <w:b/>
                <w:color w:val="000000" w:themeColor="text1"/>
                <w:sz w:val="20"/>
                <w:szCs w:val="20"/>
              </w:rPr>
            </w:pPr>
            <w:r>
              <w:rPr>
                <w:rFonts w:hint="eastAsia"/>
                <w:b/>
                <w:color w:val="000000" w:themeColor="text1"/>
                <w:sz w:val="20"/>
                <w:szCs w:val="20"/>
              </w:rPr>
              <w:t>无</w:t>
            </w:r>
          </w:p>
        </w:tc>
      </w:tr>
      <w:tr w:rsidR="00BD585C" w:rsidTr="004448AD">
        <w:trPr>
          <w:cantSplit/>
          <w:trHeight w:val="451"/>
          <w:jc w:val="center"/>
        </w:trPr>
        <w:tc>
          <w:tcPr>
            <w:tcW w:w="720" w:type="dxa"/>
            <w:vMerge/>
            <w:vAlign w:val="center"/>
          </w:tcPr>
          <w:p w:rsidR="00BD585C" w:rsidRDefault="00BD585C" w:rsidP="004448AD">
            <w:pPr>
              <w:spacing w:line="240" w:lineRule="exact"/>
              <w:jc w:val="center"/>
              <w:rPr>
                <w:b/>
                <w:color w:val="000000" w:themeColor="text1"/>
                <w:szCs w:val="21"/>
              </w:rPr>
            </w:pPr>
          </w:p>
        </w:tc>
        <w:tc>
          <w:tcPr>
            <w:tcW w:w="9198" w:type="dxa"/>
          </w:tcPr>
          <w:p w:rsidR="00BD585C" w:rsidRDefault="00BD585C" w:rsidP="004448AD">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BD585C" w:rsidRDefault="00BD585C" w:rsidP="004448AD">
            <w:pPr>
              <w:spacing w:line="240" w:lineRule="exact"/>
              <w:rPr>
                <w:sz w:val="20"/>
                <w:szCs w:val="20"/>
              </w:rPr>
            </w:pPr>
            <w:r>
              <w:rPr>
                <w:rFonts w:hint="eastAsia"/>
                <w:sz w:val="20"/>
                <w:szCs w:val="20"/>
              </w:rPr>
              <w:t>无</w:t>
            </w:r>
          </w:p>
        </w:tc>
      </w:tr>
      <w:tr w:rsidR="00BD585C" w:rsidTr="004448AD">
        <w:trPr>
          <w:cantSplit/>
          <w:trHeight w:val="1415"/>
          <w:jc w:val="center"/>
        </w:trPr>
        <w:tc>
          <w:tcPr>
            <w:tcW w:w="720" w:type="dxa"/>
            <w:vMerge w:val="restart"/>
            <w:textDirection w:val="tbRlV"/>
            <w:vAlign w:val="center"/>
          </w:tcPr>
          <w:p w:rsidR="00BD585C" w:rsidRDefault="00BD585C" w:rsidP="004448A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BD585C" w:rsidRDefault="00BD585C" w:rsidP="004448A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BD585C" w:rsidRDefault="00BD585C" w:rsidP="004448AD">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2019年10月-2020年</w:t>
            </w:r>
            <w:r w:rsidR="00521A07">
              <w:rPr>
                <w:rFonts w:ascii="宋体" w:hAnsi="宋体" w:cs="宋体" w:hint="eastAsia"/>
                <w:szCs w:val="21"/>
              </w:rPr>
              <w:t>11</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BD585C" w:rsidTr="004448AD">
        <w:trPr>
          <w:cantSplit/>
          <w:trHeight w:val="1415"/>
          <w:jc w:val="center"/>
        </w:trPr>
        <w:tc>
          <w:tcPr>
            <w:tcW w:w="720" w:type="dxa"/>
            <w:vMerge/>
            <w:textDirection w:val="tbRlV"/>
            <w:vAlign w:val="center"/>
          </w:tcPr>
          <w:p w:rsidR="00BD585C" w:rsidRDefault="00BD585C" w:rsidP="004448AD">
            <w:pPr>
              <w:spacing w:line="240" w:lineRule="exact"/>
              <w:ind w:left="113" w:right="113"/>
              <w:jc w:val="center"/>
              <w:rPr>
                <w:b/>
                <w:color w:val="000000" w:themeColor="text1"/>
                <w:szCs w:val="21"/>
              </w:rPr>
            </w:pPr>
          </w:p>
        </w:tc>
        <w:tc>
          <w:tcPr>
            <w:tcW w:w="9198" w:type="dxa"/>
          </w:tcPr>
          <w:p w:rsidR="00BD585C" w:rsidRDefault="00BD585C" w:rsidP="004448A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BD585C" w:rsidRDefault="00BD585C" w:rsidP="004448AD">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2019年12月实施，满意度评价98分，总体实现了顾客满意度的质量目标要求。</w:t>
            </w:r>
          </w:p>
        </w:tc>
      </w:tr>
      <w:tr w:rsidR="00BD585C" w:rsidTr="004448AD">
        <w:trPr>
          <w:cantSplit/>
          <w:trHeight w:val="1293"/>
          <w:jc w:val="center"/>
        </w:trPr>
        <w:tc>
          <w:tcPr>
            <w:tcW w:w="720" w:type="dxa"/>
            <w:vMerge/>
            <w:textDirection w:val="tbRlV"/>
            <w:vAlign w:val="center"/>
          </w:tcPr>
          <w:p w:rsidR="00BD585C" w:rsidRDefault="00BD585C" w:rsidP="004448AD">
            <w:pPr>
              <w:spacing w:line="240" w:lineRule="exact"/>
              <w:ind w:left="201" w:right="113" w:hangingChars="100" w:hanging="201"/>
              <w:jc w:val="center"/>
              <w:rPr>
                <w:b/>
                <w:color w:val="000000" w:themeColor="text1"/>
                <w:sz w:val="20"/>
              </w:rPr>
            </w:pPr>
          </w:p>
        </w:tc>
        <w:tc>
          <w:tcPr>
            <w:tcW w:w="9198" w:type="dxa"/>
          </w:tcPr>
          <w:p w:rsidR="00BD585C" w:rsidRDefault="00BD585C" w:rsidP="004448A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D585C" w:rsidRDefault="00BD585C" w:rsidP="004448AD">
            <w:pPr>
              <w:spacing w:line="240" w:lineRule="exact"/>
              <w:rPr>
                <w:b/>
                <w:color w:val="FF0000"/>
                <w:sz w:val="20"/>
                <w:szCs w:val="20"/>
              </w:rPr>
            </w:pPr>
            <w:r>
              <w:rPr>
                <w:rFonts w:ascii="宋体" w:hAnsi="宋体" w:hint="eastAsia"/>
                <w:szCs w:val="21"/>
              </w:rPr>
              <w:t>建立有《内部审核控制程序》，规定了内审频次一年一次，内审时间：2020年1月6日，拟定了审核实施表，明确了内审范围，内审人员经培训合格上岗，能力满足要求，未出现审核本部门情况，内审不符合项1项，</w:t>
            </w:r>
            <w:r>
              <w:rPr>
                <w:rFonts w:ascii="宋体" w:hAnsi="宋体" w:cs="宋体" w:hint="eastAsia"/>
                <w:szCs w:val="21"/>
              </w:rPr>
              <w:t>涉及业务部Q</w:t>
            </w:r>
            <w:r>
              <w:rPr>
                <w:rFonts w:ascii="宋体" w:hAnsi="宋体" w:cs="宋体"/>
                <w:szCs w:val="21"/>
              </w:rPr>
              <w:t>8.4.1</w:t>
            </w:r>
            <w:r>
              <w:rPr>
                <w:rFonts w:ascii="宋体" w:hAnsi="宋体" w:cs="宋体" w:hint="eastAsia"/>
                <w:szCs w:val="21"/>
              </w:rPr>
              <w:t>条款</w:t>
            </w:r>
            <w:r>
              <w:rPr>
                <w:rFonts w:ascii="宋体" w:hAnsi="宋体" w:hint="eastAsia"/>
                <w:szCs w:val="21"/>
              </w:rPr>
              <w:t>未对供应商杭州青藤纺织有限公司进行评价，针对该不符合项，已及时采取纠正措施后，经内审员验证关闭。内审的有效性需要改善。</w:t>
            </w:r>
          </w:p>
        </w:tc>
      </w:tr>
      <w:tr w:rsidR="00BD585C" w:rsidTr="004448AD">
        <w:trPr>
          <w:cantSplit/>
          <w:trHeight w:val="1127"/>
          <w:jc w:val="center"/>
        </w:trPr>
        <w:tc>
          <w:tcPr>
            <w:tcW w:w="720" w:type="dxa"/>
            <w:vMerge/>
            <w:textDirection w:val="tbRlV"/>
            <w:vAlign w:val="center"/>
          </w:tcPr>
          <w:p w:rsidR="00BD585C" w:rsidRDefault="00BD585C" w:rsidP="004448AD">
            <w:pPr>
              <w:spacing w:line="240" w:lineRule="exact"/>
              <w:ind w:left="201" w:right="113" w:hangingChars="100" w:hanging="201"/>
              <w:jc w:val="center"/>
              <w:rPr>
                <w:b/>
                <w:color w:val="000000" w:themeColor="text1"/>
                <w:sz w:val="20"/>
              </w:rPr>
            </w:pPr>
          </w:p>
        </w:tc>
        <w:tc>
          <w:tcPr>
            <w:tcW w:w="9198" w:type="dxa"/>
          </w:tcPr>
          <w:p w:rsidR="00BD585C" w:rsidRDefault="00BD585C" w:rsidP="004448A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BD585C" w:rsidRDefault="00BD585C" w:rsidP="004448AD">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2020年1月17日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BD585C" w:rsidTr="004448AD">
        <w:trPr>
          <w:cantSplit/>
          <w:trHeight w:val="832"/>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Pr>
          <w:p w:rsidR="00BD585C" w:rsidRDefault="00BD585C" w:rsidP="004448AD">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D585C" w:rsidRDefault="00BD585C" w:rsidP="004448AD">
            <w:pPr>
              <w:spacing w:line="240" w:lineRule="exact"/>
              <w:ind w:firstLineChars="100" w:firstLine="200"/>
              <w:rPr>
                <w:sz w:val="20"/>
                <w:szCs w:val="20"/>
              </w:rPr>
            </w:pPr>
            <w:r>
              <w:rPr>
                <w:rFonts w:hint="eastAsia"/>
                <w:sz w:val="20"/>
                <w:szCs w:val="20"/>
              </w:rPr>
              <w:t>不适用</w:t>
            </w:r>
          </w:p>
        </w:tc>
      </w:tr>
      <w:tr w:rsidR="00BD585C" w:rsidTr="004448AD">
        <w:trPr>
          <w:cantSplit/>
          <w:trHeight w:val="561"/>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Pr>
          <w:p w:rsidR="00BD585C" w:rsidRDefault="00BD585C" w:rsidP="004448A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BD585C" w:rsidRDefault="00BD585C" w:rsidP="004448AD">
            <w:pPr>
              <w:spacing w:line="240" w:lineRule="exact"/>
              <w:rPr>
                <w:b/>
                <w:sz w:val="20"/>
                <w:szCs w:val="20"/>
              </w:rPr>
            </w:pPr>
            <w:r>
              <w:rPr>
                <w:rFonts w:hint="eastAsia"/>
                <w:sz w:val="20"/>
                <w:szCs w:val="20"/>
              </w:rPr>
              <w:t>提供有：建设项目环境影响登记表，备案号：</w:t>
            </w:r>
            <w:r>
              <w:rPr>
                <w:rFonts w:hint="eastAsia"/>
                <w:sz w:val="20"/>
                <w:szCs w:val="20"/>
              </w:rPr>
              <w:t>202050010500000020.</w:t>
            </w:r>
          </w:p>
        </w:tc>
      </w:tr>
      <w:tr w:rsidR="00BD585C" w:rsidTr="004448AD">
        <w:trPr>
          <w:cantSplit/>
          <w:trHeight w:val="554"/>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Pr>
          <w:p w:rsidR="00BD585C" w:rsidRDefault="00BD585C" w:rsidP="004448A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D585C" w:rsidRDefault="00BD585C" w:rsidP="004448AD">
            <w:pPr>
              <w:spacing w:line="240" w:lineRule="exact"/>
              <w:rPr>
                <w:b/>
                <w:color w:val="000000" w:themeColor="text1"/>
                <w:sz w:val="20"/>
                <w:szCs w:val="20"/>
              </w:rPr>
            </w:pPr>
            <w:r>
              <w:rPr>
                <w:rFonts w:hint="eastAsia"/>
                <w:sz w:val="20"/>
                <w:szCs w:val="20"/>
              </w:rPr>
              <w:t>不适用</w:t>
            </w:r>
          </w:p>
        </w:tc>
      </w:tr>
      <w:tr w:rsidR="00BD585C" w:rsidTr="004448AD">
        <w:trPr>
          <w:cantSplit/>
          <w:trHeight w:val="421"/>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Pr>
          <w:p w:rsidR="00BD585C" w:rsidRDefault="00BD585C" w:rsidP="004448A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BD585C" w:rsidRDefault="00BD585C" w:rsidP="004448AD">
            <w:pPr>
              <w:spacing w:line="240" w:lineRule="exact"/>
              <w:rPr>
                <w:b/>
                <w:sz w:val="20"/>
                <w:szCs w:val="20"/>
              </w:rPr>
            </w:pPr>
            <w:r>
              <w:rPr>
                <w:rFonts w:hint="eastAsia"/>
                <w:b/>
                <w:sz w:val="20"/>
                <w:szCs w:val="20"/>
              </w:rPr>
              <w:t>暂无</w:t>
            </w:r>
          </w:p>
        </w:tc>
      </w:tr>
      <w:tr w:rsidR="00BD585C" w:rsidTr="004448AD">
        <w:trPr>
          <w:cantSplit/>
          <w:trHeight w:val="641"/>
          <w:jc w:val="center"/>
        </w:trPr>
        <w:tc>
          <w:tcPr>
            <w:tcW w:w="720" w:type="dxa"/>
            <w:vMerge/>
            <w:tcBorders>
              <w:bottom w:val="single" w:sz="4" w:space="0" w:color="auto"/>
            </w:tcBorders>
            <w:vAlign w:val="center"/>
          </w:tcPr>
          <w:p w:rsidR="00BD585C" w:rsidRDefault="00BD585C" w:rsidP="004448AD">
            <w:pPr>
              <w:spacing w:line="240" w:lineRule="exact"/>
              <w:jc w:val="center"/>
              <w:rPr>
                <w:b/>
                <w:color w:val="000000" w:themeColor="text1"/>
                <w:sz w:val="20"/>
              </w:rPr>
            </w:pPr>
          </w:p>
        </w:tc>
        <w:tc>
          <w:tcPr>
            <w:tcW w:w="9198" w:type="dxa"/>
            <w:tcBorders>
              <w:bottom w:val="single" w:sz="4" w:space="0" w:color="auto"/>
            </w:tcBorders>
          </w:tcPr>
          <w:p w:rsidR="00BD585C" w:rsidRDefault="00BD585C" w:rsidP="004448AD">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BD585C" w:rsidRDefault="00BD585C" w:rsidP="004448AD">
            <w:pPr>
              <w:widowControl/>
              <w:spacing w:line="240" w:lineRule="exact"/>
              <w:rPr>
                <w:b/>
                <w:sz w:val="20"/>
                <w:szCs w:val="20"/>
              </w:rPr>
            </w:pPr>
            <w:r>
              <w:rPr>
                <w:rFonts w:hint="eastAsia"/>
                <w:b/>
                <w:sz w:val="20"/>
                <w:szCs w:val="20"/>
              </w:rPr>
              <w:t>无</w:t>
            </w:r>
          </w:p>
        </w:tc>
      </w:tr>
      <w:tr w:rsidR="00BD585C" w:rsidTr="004448AD">
        <w:trPr>
          <w:cantSplit/>
          <w:trHeight w:val="1550"/>
          <w:jc w:val="center"/>
        </w:trPr>
        <w:tc>
          <w:tcPr>
            <w:tcW w:w="720" w:type="dxa"/>
            <w:vMerge w:val="restart"/>
            <w:vAlign w:val="center"/>
          </w:tcPr>
          <w:p w:rsidR="00BD585C" w:rsidRDefault="00BD585C" w:rsidP="004448A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BD585C" w:rsidRDefault="00BD585C" w:rsidP="004448A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BD585C" w:rsidRDefault="00BD585C" w:rsidP="004448AD">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BD585C" w:rsidRDefault="00BD585C" w:rsidP="004448AD">
            <w:pPr>
              <w:spacing w:line="240" w:lineRule="exact"/>
              <w:rPr>
                <w:b/>
                <w:color w:val="000000" w:themeColor="text1"/>
                <w:sz w:val="20"/>
                <w:szCs w:val="20"/>
              </w:rPr>
            </w:pPr>
          </w:p>
        </w:tc>
      </w:tr>
      <w:tr w:rsidR="00BD585C" w:rsidTr="004448AD">
        <w:trPr>
          <w:cantSplit/>
          <w:trHeight w:val="513"/>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D585C" w:rsidRDefault="00BD585C" w:rsidP="004448A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BD585C" w:rsidRDefault="00BD585C" w:rsidP="004448AD">
            <w:pPr>
              <w:spacing w:line="240" w:lineRule="exact"/>
              <w:rPr>
                <w:b/>
                <w:color w:val="000000" w:themeColor="text1"/>
                <w:sz w:val="20"/>
                <w:szCs w:val="20"/>
              </w:rPr>
            </w:pPr>
            <w:r>
              <w:rPr>
                <w:rFonts w:hint="eastAsia"/>
                <w:b/>
                <w:color w:val="000000" w:themeColor="text1"/>
                <w:spacing w:val="-20"/>
                <w:sz w:val="20"/>
                <w:szCs w:val="20"/>
              </w:rPr>
              <w:t>无</w:t>
            </w:r>
          </w:p>
        </w:tc>
      </w:tr>
      <w:tr w:rsidR="00BD585C" w:rsidTr="004448AD">
        <w:trPr>
          <w:cantSplit/>
          <w:trHeight w:val="406"/>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D585C" w:rsidRDefault="00BD585C" w:rsidP="004448A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BD585C" w:rsidRDefault="00BD585C" w:rsidP="004448AD">
            <w:pPr>
              <w:spacing w:line="240" w:lineRule="exact"/>
              <w:rPr>
                <w:b/>
                <w:color w:val="000000" w:themeColor="text1"/>
                <w:spacing w:val="-20"/>
                <w:sz w:val="20"/>
                <w:szCs w:val="20"/>
              </w:rPr>
            </w:pPr>
            <w:r>
              <w:rPr>
                <w:rFonts w:hint="eastAsia"/>
                <w:b/>
                <w:color w:val="000000" w:themeColor="text1"/>
                <w:sz w:val="20"/>
                <w:szCs w:val="20"/>
              </w:rPr>
              <w:t>无</w:t>
            </w:r>
          </w:p>
        </w:tc>
      </w:tr>
      <w:tr w:rsidR="00BD585C" w:rsidTr="004448AD">
        <w:trPr>
          <w:cantSplit/>
          <w:trHeight w:val="484"/>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D585C" w:rsidRDefault="00BD585C" w:rsidP="004448A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BD585C" w:rsidRDefault="00BD585C" w:rsidP="004448AD">
            <w:pPr>
              <w:spacing w:line="240" w:lineRule="exact"/>
              <w:rPr>
                <w:b/>
                <w:color w:val="000000" w:themeColor="text1"/>
                <w:sz w:val="20"/>
                <w:szCs w:val="20"/>
              </w:rPr>
            </w:pPr>
            <w:r>
              <w:rPr>
                <w:rFonts w:hint="eastAsia"/>
                <w:b/>
                <w:color w:val="000000" w:themeColor="text1"/>
                <w:sz w:val="20"/>
                <w:szCs w:val="20"/>
              </w:rPr>
              <w:t>无</w:t>
            </w:r>
          </w:p>
        </w:tc>
      </w:tr>
      <w:tr w:rsidR="00BD585C" w:rsidTr="004448AD">
        <w:trPr>
          <w:cantSplit/>
          <w:trHeight w:val="421"/>
          <w:jc w:val="center"/>
        </w:trPr>
        <w:tc>
          <w:tcPr>
            <w:tcW w:w="720" w:type="dxa"/>
            <w:vMerge/>
            <w:vAlign w:val="center"/>
          </w:tcPr>
          <w:p w:rsidR="00BD585C" w:rsidRDefault="00BD585C" w:rsidP="004448A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D585C" w:rsidRDefault="00BD585C" w:rsidP="004448A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BD585C" w:rsidRDefault="00BD585C" w:rsidP="004448AD">
            <w:pPr>
              <w:spacing w:line="240" w:lineRule="exact"/>
              <w:rPr>
                <w:b/>
                <w:color w:val="000000" w:themeColor="text1"/>
                <w:szCs w:val="21"/>
              </w:rPr>
            </w:pPr>
            <w:r>
              <w:rPr>
                <w:rFonts w:hint="eastAsia"/>
                <w:b/>
                <w:color w:val="000000" w:themeColor="text1"/>
                <w:szCs w:val="21"/>
              </w:rPr>
              <w:t>/</w:t>
            </w:r>
          </w:p>
        </w:tc>
      </w:tr>
    </w:tbl>
    <w:p w:rsidR="00BD585C" w:rsidRDefault="00BD585C" w:rsidP="00BD585C">
      <w:pPr>
        <w:spacing w:line="300" w:lineRule="exact"/>
        <w:rPr>
          <w:b/>
          <w:color w:val="000000" w:themeColor="text1"/>
          <w:sz w:val="26"/>
          <w:szCs w:val="26"/>
        </w:rPr>
      </w:pPr>
    </w:p>
    <w:p w:rsidR="00BD585C" w:rsidRDefault="00BD585C" w:rsidP="00BD585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D585C" w:rsidRDefault="00BD585C" w:rsidP="00BD585C">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350E7E">
        <w:rPr>
          <w:rFonts w:hint="eastAsia"/>
          <w:b/>
        </w:rPr>
        <w:t>0</w:t>
      </w:r>
      <w:r>
        <w:rPr>
          <w:rFonts w:hint="eastAsia"/>
          <w:b/>
        </w:rPr>
        <w:t>项；其中</w:t>
      </w:r>
      <w:r w:rsidRPr="00B37C58">
        <w:rPr>
          <w:b/>
        </w:rPr>
        <w:pict>
          <v:line id="直接连接符 1" o:spid="_x0000_s1031"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b/>
        </w:rPr>
        <w:t xml:space="preserve"> 0</w:t>
      </w:r>
      <w:r>
        <w:rPr>
          <w:rFonts w:hint="eastAsia"/>
          <w:b/>
        </w:rPr>
        <w:t>项，一般不符合</w:t>
      </w:r>
      <w:r>
        <w:rPr>
          <w:rFonts w:hint="eastAsia"/>
          <w:b/>
        </w:rPr>
        <w:t xml:space="preserve"> </w:t>
      </w:r>
      <w:r w:rsidR="00350E7E">
        <w:rPr>
          <w:rFonts w:hint="eastAsia"/>
          <w:b/>
        </w:rPr>
        <w:t>0</w:t>
      </w:r>
      <w:r>
        <w:rPr>
          <w:rFonts w:hint="eastAsia"/>
          <w:b/>
        </w:rPr>
        <w:t>项，观察项</w:t>
      </w:r>
      <w:r>
        <w:rPr>
          <w:rFonts w:hint="eastAsia"/>
          <w:b/>
        </w:rPr>
        <w:t>0</w:t>
      </w:r>
      <w:r>
        <w:rPr>
          <w:rFonts w:hint="eastAsia"/>
          <w:b/>
        </w:rPr>
        <w:t>项，分</w:t>
      </w:r>
      <w:r>
        <w:rPr>
          <w:rFonts w:hint="eastAsia"/>
          <w:b/>
          <w:color w:val="000000" w:themeColor="text1"/>
        </w:rPr>
        <w:t>布在</w:t>
      </w:r>
      <w:r w:rsidR="00350E7E">
        <w:rPr>
          <w:rFonts w:hint="eastAsia"/>
          <w:b/>
          <w:color w:val="000000" w:themeColor="text1"/>
        </w:rPr>
        <w:t xml:space="preserve"> </w:t>
      </w:r>
      <w:r w:rsidR="00350E7E">
        <w:rPr>
          <w:rFonts w:hint="eastAsia"/>
          <w:b/>
          <w:color w:val="000000" w:themeColor="text1"/>
        </w:rPr>
        <w:t>部门</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r w:rsidR="00350E7E">
        <w:rPr>
          <w:rFonts w:hint="eastAsia"/>
          <w:b/>
          <w:color w:val="000000" w:themeColor="text1"/>
        </w:rPr>
        <w:t>，上次审核不符合项</w:t>
      </w:r>
      <w:r w:rsidR="00350E7E">
        <w:rPr>
          <w:rFonts w:hint="eastAsia"/>
          <w:b/>
          <w:color w:val="000000" w:themeColor="text1"/>
        </w:rPr>
        <w:t>E/S7.4.3</w:t>
      </w:r>
      <w:r w:rsidR="00350E7E">
        <w:rPr>
          <w:rFonts w:hint="eastAsia"/>
          <w:b/>
          <w:color w:val="000000" w:themeColor="text1"/>
        </w:rPr>
        <w:t>，改进到位。</w:t>
      </w:r>
    </w:p>
    <w:p w:rsidR="00BD585C" w:rsidRDefault="00BD585C" w:rsidP="00BD585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350E7E">
        <w:rPr>
          <w:rFonts w:hint="eastAsia"/>
          <w:b/>
          <w:color w:val="000000" w:themeColor="text1"/>
          <w:spacing w:val="-10"/>
          <w:szCs w:val="21"/>
        </w:rPr>
        <w:t>□</w:t>
      </w:r>
      <w:r>
        <w:rPr>
          <w:rFonts w:hint="eastAsia"/>
          <w:b/>
          <w:color w:val="000000" w:themeColor="text1"/>
        </w:rPr>
        <w:t>不大</w:t>
      </w:r>
    </w:p>
    <w:p w:rsidR="00BD585C" w:rsidRDefault="00BD585C" w:rsidP="00BD585C">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BD585C" w:rsidRDefault="00BD585C" w:rsidP="00BD585C">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BD585C" w:rsidTr="004448AD">
        <w:tc>
          <w:tcPr>
            <w:tcW w:w="5246" w:type="dxa"/>
          </w:tcPr>
          <w:p w:rsidR="00BD585C" w:rsidRDefault="00BD585C" w:rsidP="004448A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BD585C" w:rsidRDefault="00BD585C" w:rsidP="004448A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D585C" w:rsidTr="004448AD">
        <w:tc>
          <w:tcPr>
            <w:tcW w:w="5246" w:type="dxa"/>
          </w:tcPr>
          <w:p w:rsidR="00BD585C" w:rsidRDefault="00BD585C" w:rsidP="004448A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BD585C" w:rsidRDefault="00BD585C" w:rsidP="004448AD">
            <w:pPr>
              <w:snapToGrid w:val="0"/>
              <w:spacing w:line="360" w:lineRule="auto"/>
              <w:rPr>
                <w:rFonts w:ascii="宋体" w:hAnsi="宋体"/>
                <w:b/>
                <w:color w:val="000000" w:themeColor="text1"/>
                <w:szCs w:val="21"/>
              </w:rPr>
            </w:pPr>
          </w:p>
        </w:tc>
      </w:tr>
      <w:tr w:rsidR="00BD585C" w:rsidTr="004448AD">
        <w:tc>
          <w:tcPr>
            <w:tcW w:w="5246" w:type="dxa"/>
          </w:tcPr>
          <w:p w:rsidR="00BD585C" w:rsidRDefault="00BD585C" w:rsidP="004448A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BD585C" w:rsidRDefault="00BD585C" w:rsidP="004448AD">
            <w:pPr>
              <w:snapToGrid w:val="0"/>
              <w:spacing w:line="360" w:lineRule="auto"/>
              <w:rPr>
                <w:rFonts w:ascii="宋体" w:hAnsi="宋体"/>
                <w:b/>
                <w:color w:val="000000" w:themeColor="text1"/>
                <w:szCs w:val="21"/>
              </w:rPr>
            </w:pPr>
          </w:p>
        </w:tc>
      </w:tr>
      <w:tr w:rsidR="00BD585C" w:rsidTr="004448AD">
        <w:tc>
          <w:tcPr>
            <w:tcW w:w="5246" w:type="dxa"/>
          </w:tcPr>
          <w:p w:rsidR="00BD585C" w:rsidRDefault="00BD585C" w:rsidP="004448A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BD585C" w:rsidRDefault="00BD585C" w:rsidP="004448AD">
            <w:pPr>
              <w:snapToGrid w:val="0"/>
              <w:spacing w:line="360" w:lineRule="auto"/>
              <w:rPr>
                <w:rFonts w:ascii="宋体" w:hAnsi="宋体"/>
                <w:b/>
                <w:color w:val="000000" w:themeColor="text1"/>
                <w:szCs w:val="21"/>
              </w:rPr>
            </w:pPr>
          </w:p>
        </w:tc>
      </w:tr>
    </w:tbl>
    <w:p w:rsidR="00BD585C" w:rsidRDefault="00BD585C" w:rsidP="00BD585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D585C" w:rsidRDefault="00BD585C" w:rsidP="00BD585C">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 xml:space="preserve">达到审核目的  </w:t>
      </w:r>
    </w:p>
    <w:p w:rsidR="00BD585C" w:rsidRDefault="00BD585C" w:rsidP="00BD585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D585C" w:rsidRDefault="00BD585C" w:rsidP="00BD585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BD585C" w:rsidTr="004448AD">
        <w:trPr>
          <w:trHeight w:val="1877"/>
        </w:trPr>
        <w:tc>
          <w:tcPr>
            <w:tcW w:w="10080" w:type="dxa"/>
          </w:tcPr>
          <w:p w:rsidR="00BD585C" w:rsidRDefault="00BD585C" w:rsidP="004448AD">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D585C" w:rsidRDefault="00BD585C" w:rsidP="004448AD">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D585C" w:rsidRDefault="00BD585C" w:rsidP="004448AD">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BD585C" w:rsidTr="004448AD">
        <w:trPr>
          <w:trHeight w:val="2820"/>
        </w:trPr>
        <w:tc>
          <w:tcPr>
            <w:tcW w:w="10080" w:type="dxa"/>
          </w:tcPr>
          <w:p w:rsidR="00BD585C" w:rsidRDefault="00BD585C" w:rsidP="004448AD">
            <w:pPr>
              <w:rPr>
                <w:b/>
                <w:color w:val="000000" w:themeColor="text1"/>
              </w:rPr>
            </w:pPr>
            <w:r>
              <w:rPr>
                <w:rFonts w:hint="eastAsia"/>
                <w:b/>
                <w:color w:val="000000" w:themeColor="text1"/>
              </w:rPr>
              <w:t>2.</w:t>
            </w:r>
            <w:r>
              <w:rPr>
                <w:rFonts w:hint="eastAsia"/>
                <w:b/>
                <w:color w:val="000000" w:themeColor="text1"/>
              </w:rPr>
              <w:t>对审核范围适宜性结论</w:t>
            </w:r>
          </w:p>
          <w:p w:rsidR="00BD585C" w:rsidRDefault="00BD585C" w:rsidP="004448AD">
            <w:pPr>
              <w:rPr>
                <w:b/>
                <w:color w:val="000000" w:themeColor="text1"/>
              </w:rPr>
            </w:pPr>
            <w:r>
              <w:rPr>
                <w:rFonts w:hint="eastAsia"/>
                <w:b/>
                <w:sz w:val="26"/>
                <w:szCs w:val="26"/>
              </w:rPr>
              <w:t>■</w:t>
            </w:r>
            <w:r>
              <w:rPr>
                <w:rFonts w:hint="eastAsia"/>
                <w:b/>
                <w:color w:val="000000" w:themeColor="text1"/>
              </w:rPr>
              <w:t>审核范围适宜，与申请范围一致</w:t>
            </w:r>
          </w:p>
          <w:p w:rsidR="00BD585C" w:rsidRDefault="00BD585C" w:rsidP="004448A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D585C" w:rsidRDefault="00BD585C" w:rsidP="004448AD">
            <w:pPr>
              <w:spacing w:line="360" w:lineRule="auto"/>
              <w:ind w:right="246"/>
              <w:rPr>
                <w:rFonts w:ascii="宋体" w:hAnsi="宋体" w:cs="宋体"/>
                <w:szCs w:val="21"/>
              </w:rPr>
            </w:pPr>
            <w:r>
              <w:rPr>
                <w:rFonts w:ascii="宋体" w:hAnsi="宋体" w:cs="宋体"/>
                <w:szCs w:val="21"/>
              </w:rPr>
              <w:t>Q</w:t>
            </w:r>
            <w:r>
              <w:rPr>
                <w:rFonts w:ascii="宋体" w:hAnsi="宋体" w:cs="宋体" w:hint="eastAsia"/>
                <w:szCs w:val="21"/>
              </w:rPr>
              <w:t>MS</w:t>
            </w:r>
            <w:r>
              <w:rPr>
                <w:rFonts w:ascii="宋体" w:hAnsi="宋体" w:cs="宋体"/>
                <w:szCs w:val="21"/>
              </w:rPr>
              <w:t>：</w:t>
            </w:r>
            <w:r>
              <w:rPr>
                <w:rFonts w:ascii="宋体" w:hAnsi="宋体" w:cs="宋体" w:hint="eastAsia"/>
                <w:szCs w:val="21"/>
              </w:rPr>
              <w:t>加工及销售：窗帘、卷帘、隔帘；销售：服装、床上用品、家居饰品。</w:t>
            </w:r>
          </w:p>
          <w:p w:rsidR="00BD585C" w:rsidRDefault="00BD585C" w:rsidP="004448AD">
            <w:pPr>
              <w:spacing w:line="360" w:lineRule="auto"/>
              <w:ind w:right="246"/>
              <w:rPr>
                <w:rFonts w:ascii="宋体" w:hAnsi="宋体" w:cs="宋体"/>
                <w:szCs w:val="21"/>
              </w:rPr>
            </w:pPr>
            <w:r>
              <w:rPr>
                <w:rFonts w:ascii="宋体" w:hAnsi="宋体" w:cs="宋体"/>
                <w:szCs w:val="21"/>
              </w:rPr>
              <w:t>E</w:t>
            </w:r>
            <w:r>
              <w:rPr>
                <w:rFonts w:ascii="宋体" w:hAnsi="宋体" w:cs="宋体" w:hint="eastAsia"/>
                <w:szCs w:val="21"/>
              </w:rPr>
              <w:t>MS</w:t>
            </w:r>
            <w:r>
              <w:rPr>
                <w:rFonts w:ascii="宋体" w:hAnsi="宋体" w:cs="宋体"/>
                <w:szCs w:val="21"/>
              </w:rPr>
              <w:t>：</w:t>
            </w:r>
            <w:r>
              <w:rPr>
                <w:rFonts w:ascii="宋体" w:hAnsi="宋体" w:cs="宋体" w:hint="eastAsia"/>
                <w:szCs w:val="21"/>
              </w:rPr>
              <w:t>加工及销售：窗帘、卷帘、隔帘；销售：服装、床上用品、家居饰品及相关管理活动。</w:t>
            </w:r>
            <w:bookmarkStart w:id="21" w:name="_GoBack"/>
            <w:bookmarkEnd w:id="21"/>
          </w:p>
          <w:p w:rsidR="00BD585C" w:rsidRDefault="00BD585C" w:rsidP="004448AD">
            <w:pPr>
              <w:spacing w:line="360" w:lineRule="auto"/>
              <w:ind w:right="246"/>
              <w:rPr>
                <w:b/>
                <w:color w:val="000000" w:themeColor="text1"/>
                <w:spacing w:val="-10"/>
                <w:sz w:val="22"/>
                <w:szCs w:val="22"/>
              </w:rPr>
            </w:pPr>
            <w:r>
              <w:rPr>
                <w:rFonts w:ascii="宋体" w:hAnsi="宋体" w:cs="宋体"/>
                <w:szCs w:val="21"/>
              </w:rPr>
              <w:t>O</w:t>
            </w:r>
            <w:r>
              <w:rPr>
                <w:rFonts w:ascii="宋体" w:hAnsi="宋体" w:cs="宋体" w:hint="eastAsia"/>
                <w:szCs w:val="21"/>
              </w:rPr>
              <w:t>HSMS</w:t>
            </w:r>
            <w:r>
              <w:rPr>
                <w:rFonts w:ascii="宋体" w:hAnsi="宋体" w:cs="宋体"/>
                <w:szCs w:val="21"/>
              </w:rPr>
              <w:t>：</w:t>
            </w:r>
            <w:r>
              <w:rPr>
                <w:rFonts w:ascii="宋体" w:hAnsi="宋体" w:cs="宋体" w:hint="eastAsia"/>
                <w:szCs w:val="21"/>
              </w:rPr>
              <w:t>加工及销售：窗帘、卷帘、隔帘；销售：服装、床上用品、家居饰品及相关管理活动。</w:t>
            </w:r>
          </w:p>
        </w:tc>
      </w:tr>
      <w:tr w:rsidR="00BD585C" w:rsidTr="004448AD">
        <w:trPr>
          <w:trHeight w:val="3615"/>
        </w:trPr>
        <w:tc>
          <w:tcPr>
            <w:tcW w:w="10080" w:type="dxa"/>
          </w:tcPr>
          <w:p w:rsidR="00BD585C" w:rsidRDefault="00BD585C" w:rsidP="004448AD">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BD585C" w:rsidRDefault="00350E7E" w:rsidP="004448AD">
            <w:pPr>
              <w:rPr>
                <w:b/>
                <w:color w:val="000000" w:themeColor="text1"/>
              </w:rPr>
            </w:pPr>
            <w:r>
              <w:rPr>
                <w:rFonts w:hint="eastAsia"/>
                <w:b/>
                <w:sz w:val="26"/>
                <w:szCs w:val="26"/>
              </w:rPr>
              <w:t>■</w:t>
            </w:r>
            <w:r w:rsidR="00BD585C">
              <w:rPr>
                <w:rFonts w:hint="eastAsia"/>
                <w:b/>
                <w:color w:val="000000" w:themeColor="text1"/>
              </w:rPr>
              <w:t>推荐认证注册</w:t>
            </w:r>
            <w:r w:rsidR="00BD585C">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r w:rsidR="00BD585C">
              <w:rPr>
                <w:rFonts w:hint="eastAsia"/>
                <w:b/>
                <w:color w:val="000000" w:themeColor="text1"/>
                <w:szCs w:val="21"/>
              </w:rPr>
              <w:t>)</w:t>
            </w:r>
          </w:p>
          <w:p w:rsidR="00BD585C" w:rsidRDefault="00350E7E" w:rsidP="004448AD">
            <w:pPr>
              <w:rPr>
                <w:b/>
                <w:color w:val="000000" w:themeColor="text1"/>
                <w:spacing w:val="-10"/>
                <w:sz w:val="22"/>
                <w:szCs w:val="22"/>
              </w:rPr>
            </w:pPr>
            <w:r>
              <w:rPr>
                <w:rFonts w:hint="eastAsia"/>
                <w:b/>
                <w:color w:val="000000" w:themeColor="text1"/>
                <w:spacing w:val="-10"/>
                <w:szCs w:val="21"/>
              </w:rPr>
              <w:t>□</w:t>
            </w:r>
            <w:r w:rsidR="00BD585C">
              <w:rPr>
                <w:rFonts w:hint="eastAsia"/>
                <w:b/>
                <w:color w:val="000000" w:themeColor="text1"/>
                <w:spacing w:val="-4"/>
              </w:rPr>
              <w:t>在完成纠正措施后</w:t>
            </w:r>
            <w:r w:rsidR="00BD585C">
              <w:rPr>
                <w:rFonts w:hint="eastAsia"/>
                <w:b/>
                <w:color w:val="000000" w:themeColor="text1"/>
              </w:rPr>
              <w:t>推荐认证注册</w:t>
            </w:r>
            <w:r w:rsidR="00BD585C">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sidR="00BD585C">
              <w:rPr>
                <w:rFonts w:hint="eastAsia"/>
                <w:b/>
                <w:color w:val="000000" w:themeColor="text1"/>
                <w:szCs w:val="21"/>
              </w:rPr>
              <w:t>)</w:t>
            </w:r>
          </w:p>
          <w:p w:rsidR="00BD585C" w:rsidRDefault="00BD585C" w:rsidP="004448A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D585C" w:rsidRDefault="00BD585C" w:rsidP="004448A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D585C" w:rsidRDefault="00BD585C" w:rsidP="004448A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D585C" w:rsidRDefault="00BD585C" w:rsidP="004448A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D585C" w:rsidRDefault="00BD585C" w:rsidP="004448A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D585C" w:rsidRDefault="00BD585C" w:rsidP="004448A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D585C" w:rsidRDefault="00BD585C" w:rsidP="004448A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BD585C" w:rsidTr="004448A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BD585C" w:rsidRDefault="00BD585C" w:rsidP="004448AD">
            <w:pPr>
              <w:spacing w:line="360" w:lineRule="auto"/>
              <w:rPr>
                <w:b/>
                <w:color w:val="000000" w:themeColor="text1"/>
              </w:rPr>
            </w:pPr>
          </w:p>
        </w:tc>
      </w:tr>
    </w:tbl>
    <w:p w:rsidR="00BD585C" w:rsidRDefault="00BD585C" w:rsidP="00BD585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D585C" w:rsidRDefault="00BD585C" w:rsidP="00BD585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BD585C" w:rsidRDefault="00BD585C" w:rsidP="00BD585C">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BD585C" w:rsidRDefault="00BD585C" w:rsidP="00BD585C">
      <w:pPr>
        <w:spacing w:beforeLines="50" w:afterLines="50"/>
        <w:ind w:leftChars="-405" w:left="1" w:hangingChars="326" w:hanging="851"/>
        <w:rPr>
          <w:rFonts w:ascii="仿宋" w:eastAsia="仿宋" w:hAnsi="仿宋" w:cstheme="minorBidi"/>
          <w:color w:val="000000" w:themeColor="text1"/>
          <w:kern w:val="24"/>
          <w:sz w:val="28"/>
          <w:szCs w:val="28"/>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Pr>
          <w:rFonts w:ascii="仿宋" w:eastAsia="仿宋" w:hAnsi="仿宋" w:cstheme="minorBidi" w:hint="eastAsia"/>
          <w:color w:val="000000" w:themeColor="text1"/>
          <w:kern w:val="24"/>
          <w:sz w:val="28"/>
          <w:szCs w:val="28"/>
        </w:rPr>
        <w:t>本次审核为远程审核</w:t>
      </w:r>
      <w:r w:rsidR="00350E7E">
        <w:rPr>
          <w:rFonts w:ascii="仿宋" w:eastAsia="仿宋" w:hAnsi="仿宋" w:cstheme="minorBidi" w:hint="eastAsia"/>
          <w:color w:val="000000" w:themeColor="text1"/>
          <w:kern w:val="24"/>
          <w:sz w:val="28"/>
          <w:szCs w:val="28"/>
        </w:rPr>
        <w:t>后现场补充审核</w:t>
      </w:r>
      <w:r>
        <w:rPr>
          <w:rFonts w:ascii="仿宋" w:eastAsia="仿宋" w:hAnsi="仿宋" w:cstheme="minorBidi" w:hint="eastAsia"/>
          <w:color w:val="000000" w:themeColor="text1"/>
          <w:kern w:val="24"/>
          <w:sz w:val="28"/>
          <w:szCs w:val="28"/>
        </w:rPr>
        <w:t>。</w:t>
      </w:r>
    </w:p>
    <w:p w:rsidR="00BD585C" w:rsidRDefault="00BD585C" w:rsidP="00BD585C">
      <w:pPr>
        <w:snapToGrid w:val="0"/>
        <w:rPr>
          <w:b/>
          <w:bCs/>
          <w:color w:val="000000" w:themeColor="text1"/>
          <w:szCs w:val="28"/>
          <w:u w:val="single"/>
        </w:rPr>
      </w:pPr>
    </w:p>
    <w:p w:rsidR="00BD585C" w:rsidRDefault="00350E7E" w:rsidP="00BD585C">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5408" behindDoc="0" locked="0" layoutInCell="1" allowOverlap="1">
            <wp:simplePos x="0" y="0"/>
            <wp:positionH relativeFrom="column">
              <wp:posOffset>1483995</wp:posOffset>
            </wp:positionH>
            <wp:positionV relativeFrom="paragraph">
              <wp:posOffset>394970</wp:posOffset>
            </wp:positionV>
            <wp:extent cx="326390" cy="327660"/>
            <wp:effectExtent l="19050" t="0" r="0" b="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cstate="print"/>
                    <a:srcRect/>
                    <a:stretch>
                      <a:fillRect/>
                    </a:stretch>
                  </pic:blipFill>
                  <pic:spPr bwMode="auto">
                    <a:xfrm>
                      <a:off x="0" y="0"/>
                      <a:ext cx="326390" cy="327660"/>
                    </a:xfrm>
                    <a:prstGeom prst="rect">
                      <a:avLst/>
                    </a:prstGeom>
                    <a:noFill/>
                    <a:ln w="9525">
                      <a:noFill/>
                      <a:miter lim="800000"/>
                      <a:headEnd/>
                      <a:tailEnd/>
                    </a:ln>
                  </pic:spPr>
                </pic:pic>
              </a:graphicData>
            </a:graphic>
          </wp:anchor>
        </w:drawing>
      </w:r>
      <w:r w:rsidR="00BD585C">
        <w:rPr>
          <w:rFonts w:hint="eastAsia"/>
          <w:b/>
          <w:color w:val="000000" w:themeColor="text1"/>
          <w:sz w:val="26"/>
          <w:szCs w:val="26"/>
        </w:rPr>
        <w:t>十四、审核组签字</w:t>
      </w:r>
    </w:p>
    <w:p w:rsidR="00BD585C" w:rsidRDefault="00BD585C" w:rsidP="00BD585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D585C" w:rsidRDefault="00350E7E" w:rsidP="00350E7E">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71552" behindDoc="0" locked="0" layoutInCell="1" allowOverlap="1">
            <wp:simplePos x="0" y="0"/>
            <wp:positionH relativeFrom="column">
              <wp:posOffset>3025775</wp:posOffset>
            </wp:positionH>
            <wp:positionV relativeFrom="paragraph">
              <wp:posOffset>194310</wp:posOffset>
            </wp:positionV>
            <wp:extent cx="526415" cy="334010"/>
            <wp:effectExtent l="19050" t="0" r="6985" b="0"/>
            <wp:wrapNone/>
            <wp:docPr id="19" name="图片 1" descr="C:\Users\24309\Desktop\卢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卢静.jpg"/>
                    <pic:cNvPicPr>
                      <a:picLocks noChangeAspect="1" noChangeArrowheads="1"/>
                    </pic:cNvPicPr>
                  </pic:nvPicPr>
                  <pic:blipFill>
                    <a:blip r:embed="rId11" cstate="print"/>
                    <a:srcRect/>
                    <a:stretch>
                      <a:fillRect/>
                    </a:stretch>
                  </pic:blipFill>
                  <pic:spPr bwMode="auto">
                    <a:xfrm>
                      <a:off x="0" y="0"/>
                      <a:ext cx="526415" cy="334010"/>
                    </a:xfrm>
                    <a:prstGeom prst="rect">
                      <a:avLst/>
                    </a:prstGeom>
                    <a:noFill/>
                    <a:ln w="9525">
                      <a:noFill/>
                      <a:miter lim="800000"/>
                      <a:headEnd/>
                      <a:tailEnd/>
                    </a:ln>
                  </pic:spPr>
                </pic:pic>
              </a:graphicData>
            </a:graphic>
          </wp:anchor>
        </w:drawing>
      </w:r>
      <w:r>
        <w:rPr>
          <w:b/>
          <w:noProof/>
          <w:color w:val="000000" w:themeColor="text1"/>
        </w:rPr>
        <w:drawing>
          <wp:anchor distT="0" distB="0" distL="114300" distR="114300" simplePos="0" relativeHeight="251669504" behindDoc="0" locked="0" layoutInCell="1" allowOverlap="1">
            <wp:simplePos x="0" y="0"/>
            <wp:positionH relativeFrom="column">
              <wp:posOffset>2334260</wp:posOffset>
            </wp:positionH>
            <wp:positionV relativeFrom="paragraph">
              <wp:posOffset>140335</wp:posOffset>
            </wp:positionV>
            <wp:extent cx="549275" cy="245745"/>
            <wp:effectExtent l="19050" t="0" r="3175" b="0"/>
            <wp:wrapNone/>
            <wp:docPr id="3"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cstate="print"/>
                    <a:stretch>
                      <a:fillRect/>
                    </a:stretch>
                  </pic:blipFill>
                  <pic:spPr>
                    <a:xfrm>
                      <a:off x="0" y="0"/>
                      <a:ext cx="549275" cy="245745"/>
                    </a:xfrm>
                    <a:prstGeom prst="rect">
                      <a:avLst/>
                    </a:prstGeom>
                  </pic:spPr>
                </pic:pic>
              </a:graphicData>
            </a:graphic>
          </wp:anchor>
        </w:drawing>
      </w:r>
      <w:r>
        <w:rPr>
          <w:b/>
          <w:noProof/>
          <w:color w:val="000000" w:themeColor="text1"/>
        </w:rPr>
        <w:drawing>
          <wp:anchor distT="0" distB="0" distL="114300" distR="114300" simplePos="0" relativeHeight="251667456" behindDoc="0" locked="0" layoutInCell="1" allowOverlap="1">
            <wp:simplePos x="0" y="0"/>
            <wp:positionH relativeFrom="column">
              <wp:posOffset>1565910</wp:posOffset>
            </wp:positionH>
            <wp:positionV relativeFrom="paragraph">
              <wp:posOffset>99060</wp:posOffset>
            </wp:positionV>
            <wp:extent cx="590550" cy="427355"/>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13" cstate="print"/>
                    <a:srcRect/>
                    <a:stretch>
                      <a:fillRect/>
                    </a:stretch>
                  </pic:blipFill>
                  <pic:spPr bwMode="auto">
                    <a:xfrm>
                      <a:off x="0" y="0"/>
                      <a:ext cx="590550" cy="427355"/>
                    </a:xfrm>
                    <a:prstGeom prst="rect">
                      <a:avLst/>
                    </a:prstGeom>
                    <a:noFill/>
                    <a:ln w="9525">
                      <a:noFill/>
                      <a:miter lim="800000"/>
                      <a:headEnd/>
                      <a:tailEnd/>
                    </a:ln>
                  </pic:spPr>
                </pic:pic>
              </a:graphicData>
            </a:graphic>
          </wp:anchor>
        </w:drawing>
      </w:r>
    </w:p>
    <w:p w:rsidR="00BD585C" w:rsidRDefault="00BD585C" w:rsidP="00BD585C">
      <w:pPr>
        <w:snapToGrid w:val="0"/>
        <w:spacing w:afterLines="50" w:line="360" w:lineRule="auto"/>
        <w:ind w:leftChars="-32" w:left="1" w:hangingChars="26" w:hanging="68"/>
        <w:rPr>
          <w:b/>
          <w:color w:val="000000" w:themeColor="text1"/>
          <w:sz w:val="26"/>
          <w:szCs w:val="26"/>
        </w:rPr>
      </w:pPr>
      <w:r>
        <w:rPr>
          <w:rFonts w:hint="eastAsia"/>
          <w:b/>
          <w:noProof/>
          <w:color w:val="000000" w:themeColor="text1"/>
          <w:sz w:val="26"/>
          <w:szCs w:val="26"/>
        </w:rPr>
        <w:drawing>
          <wp:anchor distT="0" distB="0" distL="114300" distR="114300" simplePos="0" relativeHeight="251664384" behindDoc="0" locked="0" layoutInCell="1" allowOverlap="1">
            <wp:simplePos x="0" y="0"/>
            <wp:positionH relativeFrom="column">
              <wp:posOffset>4547870</wp:posOffset>
            </wp:positionH>
            <wp:positionV relativeFrom="paragraph">
              <wp:posOffset>4443730</wp:posOffset>
            </wp:positionV>
            <wp:extent cx="323850" cy="335280"/>
            <wp:effectExtent l="19050" t="0" r="0" b="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新文档 2019-09-04 21.08.47.jpg"/>
                    <pic:cNvPicPr>
                      <a:picLocks noChangeAspect="1" noChangeArrowheads="1"/>
                    </pic:cNvPicPr>
                  </pic:nvPicPr>
                  <pic:blipFill>
                    <a:blip r:embed="rId14"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审核组组员（签名）：</w:t>
      </w:r>
    </w:p>
    <w:p w:rsidR="00BD585C" w:rsidRDefault="00BD585C" w:rsidP="00BD585C">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2020 </w:t>
      </w:r>
      <w:r>
        <w:rPr>
          <w:rFonts w:asciiTheme="minorEastAsia" w:eastAsiaTheme="minorEastAsia" w:hAnsiTheme="minorEastAsia" w:hint="eastAsia"/>
          <w:b/>
          <w:color w:val="000000" w:themeColor="text1"/>
        </w:rPr>
        <w:t xml:space="preserve">年 </w:t>
      </w:r>
      <w:r w:rsidR="00350E7E">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月</w:t>
      </w:r>
      <w:r w:rsidR="00350E7E">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 xml:space="preserve"> 日</w:t>
      </w:r>
    </w:p>
    <w:p w:rsidR="00BD585C" w:rsidRDefault="00BD585C" w:rsidP="00BD585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D585C" w:rsidRDefault="00BD585C" w:rsidP="00BD585C">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D585C" w:rsidRDefault="00BD585C" w:rsidP="00BD585C">
      <w:pPr>
        <w:spacing w:line="360" w:lineRule="auto"/>
        <w:rPr>
          <w:b/>
          <w:color w:val="000000" w:themeColor="text1"/>
          <w:szCs w:val="21"/>
        </w:rPr>
      </w:pPr>
      <w:r>
        <w:rPr>
          <w:rFonts w:hint="eastAsia"/>
          <w:b/>
          <w:bCs/>
          <w:color w:val="000000" w:themeColor="text1"/>
          <w:szCs w:val="21"/>
        </w:rPr>
        <w:t>审核中发现的</w:t>
      </w:r>
      <w:r w:rsidR="00350E7E">
        <w:rPr>
          <w:rFonts w:hint="eastAsia"/>
          <w:b/>
          <w:color w:val="000000" w:themeColor="text1"/>
          <w:spacing w:val="-10"/>
          <w:szCs w:val="21"/>
        </w:rPr>
        <w:t>□</w:t>
      </w:r>
      <w:r>
        <w:rPr>
          <w:rFonts w:hint="eastAsia"/>
          <w:b/>
          <w:color w:val="000000" w:themeColor="text1"/>
          <w:szCs w:val="21"/>
        </w:rPr>
        <w:t xml:space="preserve">EMS( </w:t>
      </w:r>
      <w:r w:rsidR="00350E7E">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w:t>
      </w:r>
      <w:r w:rsidR="00350E7E">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个严重不符合，</w:t>
      </w:r>
      <w:r w:rsidR="00350E7E">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D585C" w:rsidRDefault="00BD585C" w:rsidP="00BD585C">
      <w:pPr>
        <w:spacing w:line="360" w:lineRule="auto"/>
        <w:rPr>
          <w:b/>
          <w:color w:val="000000" w:themeColor="text1"/>
          <w:szCs w:val="21"/>
        </w:rPr>
      </w:pPr>
      <w:r>
        <w:rPr>
          <w:rFonts w:hint="eastAsia"/>
          <w:b/>
          <w:bCs/>
          <w:color w:val="000000" w:themeColor="text1"/>
          <w:szCs w:val="21"/>
        </w:rPr>
        <w:lastRenderedPageBreak/>
        <w:t>审核中发现的</w:t>
      </w:r>
      <w:r w:rsidR="00350E7E">
        <w:rPr>
          <w:rFonts w:hint="eastAsia"/>
          <w:b/>
          <w:color w:val="000000" w:themeColor="text1"/>
          <w:spacing w:val="-10"/>
          <w:szCs w:val="21"/>
        </w:rPr>
        <w:t>□</w:t>
      </w:r>
      <w:r>
        <w:rPr>
          <w:rFonts w:hint="eastAsia"/>
          <w:b/>
          <w:color w:val="000000" w:themeColor="text1"/>
          <w:szCs w:val="21"/>
        </w:rPr>
        <w:t xml:space="preserve">OHSMS( </w:t>
      </w:r>
      <w:r w:rsidR="00350E7E">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350E7E">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个严重不符合，</w:t>
      </w:r>
      <w:r w:rsidR="00350E7E">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D585C" w:rsidRDefault="00BD585C" w:rsidP="00BD585C">
      <w:pPr>
        <w:spacing w:line="360" w:lineRule="auto"/>
        <w:rPr>
          <w:b/>
          <w:color w:val="000000" w:themeColor="text1"/>
          <w:szCs w:val="21"/>
          <w:u w:val="single"/>
        </w:rPr>
      </w:pPr>
      <w:r>
        <w:rPr>
          <w:rFonts w:hint="eastAsia"/>
          <w:b/>
          <w:color w:val="000000" w:themeColor="text1"/>
          <w:szCs w:val="21"/>
        </w:rPr>
        <w:t>存在问题说明及意见：</w:t>
      </w:r>
    </w:p>
    <w:p w:rsidR="00BD585C" w:rsidRDefault="00BD585C" w:rsidP="00BD585C">
      <w:pPr>
        <w:spacing w:afterLines="50"/>
        <w:ind w:firstLineChars="200" w:firstLine="422"/>
        <w:rPr>
          <w:b/>
          <w:color w:val="000000" w:themeColor="text1"/>
          <w:szCs w:val="21"/>
        </w:rPr>
      </w:pPr>
    </w:p>
    <w:p w:rsidR="00BD585C" w:rsidRDefault="00BD585C" w:rsidP="00BD585C">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D585C" w:rsidRDefault="00BD585C" w:rsidP="00BD585C">
      <w:pPr>
        <w:ind w:firstLineChars="400" w:firstLine="763"/>
        <w:rPr>
          <w:b/>
          <w:color w:val="000000" w:themeColor="text1"/>
          <w:szCs w:val="21"/>
        </w:rPr>
      </w:pPr>
      <w:r w:rsidRPr="00732787">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BD585C" w:rsidRDefault="00BD585C" w:rsidP="00BD585C">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2020</w:t>
      </w:r>
      <w:r>
        <w:rPr>
          <w:rFonts w:hint="eastAsia"/>
          <w:b/>
          <w:color w:val="000000" w:themeColor="text1"/>
          <w:szCs w:val="21"/>
        </w:rPr>
        <w:t>年</w:t>
      </w:r>
      <w:r>
        <w:rPr>
          <w:rFonts w:hint="eastAsia"/>
          <w:b/>
          <w:color w:val="000000" w:themeColor="text1"/>
          <w:szCs w:val="21"/>
        </w:rPr>
        <w:t>12</w:t>
      </w:r>
      <w:r>
        <w:rPr>
          <w:rFonts w:hint="eastAsia"/>
          <w:b/>
          <w:color w:val="000000" w:themeColor="text1"/>
          <w:szCs w:val="21"/>
        </w:rPr>
        <w:t>月</w:t>
      </w:r>
      <w:r>
        <w:rPr>
          <w:rFonts w:hint="eastAsia"/>
          <w:b/>
          <w:color w:val="000000" w:themeColor="text1"/>
          <w:szCs w:val="21"/>
        </w:rPr>
        <w:t>5</w:t>
      </w:r>
      <w:r>
        <w:rPr>
          <w:rFonts w:hint="eastAsia"/>
          <w:b/>
          <w:color w:val="000000" w:themeColor="text1"/>
          <w:szCs w:val="21"/>
        </w:rPr>
        <w:t>日</w:t>
      </w:r>
    </w:p>
    <w:p w:rsidR="00BD585C" w:rsidRDefault="00BD585C" w:rsidP="00BD585C">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D585C" w:rsidRDefault="00BD585C" w:rsidP="00BD585C">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D585C" w:rsidRDefault="00BD585C" w:rsidP="00BD585C">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BD585C" w:rsidRDefault="00BD585C" w:rsidP="00BD585C">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D585C" w:rsidRDefault="00BD585C" w:rsidP="00BD585C">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BD585C" w:rsidRDefault="00BD585C" w:rsidP="00BD585C">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BD585C" w:rsidRDefault="00BD585C" w:rsidP="00BD585C">
      <w:pPr>
        <w:snapToGrid w:val="0"/>
        <w:spacing w:line="360" w:lineRule="auto"/>
        <w:ind w:leftChars="-405" w:hangingChars="403" w:hanging="850"/>
        <w:rPr>
          <w:b/>
          <w:color w:val="000000" w:themeColor="text1"/>
          <w:szCs w:val="21"/>
          <w:u w:val="single"/>
        </w:rPr>
      </w:pPr>
    </w:p>
    <w:p w:rsidR="00BD585C" w:rsidRDefault="00BD585C" w:rsidP="00BD585C">
      <w:pPr>
        <w:snapToGrid w:val="0"/>
        <w:spacing w:line="360" w:lineRule="auto"/>
        <w:ind w:leftChars="-405" w:hangingChars="403" w:hanging="850"/>
        <w:rPr>
          <w:b/>
          <w:color w:val="000000" w:themeColor="text1"/>
          <w:szCs w:val="21"/>
          <w:u w:val="single"/>
        </w:rPr>
      </w:pPr>
    </w:p>
    <w:p w:rsidR="00BD585C" w:rsidRDefault="00BD585C" w:rsidP="00BD585C">
      <w:pPr>
        <w:snapToGrid w:val="0"/>
        <w:spacing w:line="360" w:lineRule="auto"/>
        <w:ind w:left="738" w:hangingChars="350" w:hanging="738"/>
        <w:rPr>
          <w:b/>
          <w:color w:val="000000" w:themeColor="text1"/>
          <w:szCs w:val="21"/>
          <w:u w:val="single"/>
        </w:rPr>
      </w:pPr>
    </w:p>
    <w:p w:rsidR="00BD585C" w:rsidRDefault="00BD585C" w:rsidP="00BD585C">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BD585C" w:rsidRDefault="00BD585C" w:rsidP="00BD585C">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BD585C" w:rsidRDefault="00BD585C" w:rsidP="00BD585C">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BD585C" w:rsidRDefault="00BD585C" w:rsidP="00BD585C">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BD585C" w:rsidRDefault="00BD585C" w:rsidP="00BD585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BD585C" w:rsidRDefault="00BD585C" w:rsidP="00BD585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BD585C" w:rsidRDefault="00BD585C" w:rsidP="00BD585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D585C" w:rsidRDefault="00BD585C" w:rsidP="00BD585C">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BD585C" w:rsidRDefault="00BD585C" w:rsidP="00BD585C">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D585C" w:rsidRDefault="00BD585C" w:rsidP="00BD585C">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D585C" w:rsidRDefault="00BD585C" w:rsidP="00BD585C">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D585C" w:rsidRDefault="00BD585C" w:rsidP="00BD585C">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BD585C" w:rsidP="00BD585C">
      <w:pPr>
        <w:spacing w:line="360" w:lineRule="auto"/>
        <w:ind w:leftChars="-405" w:left="-163" w:hangingChars="326" w:hanging="687"/>
        <w:rPr>
          <w:rFonts w:ascii="宋体" w:hAnsi="宋体"/>
          <w:b/>
          <w:color w:val="000000" w:themeColor="text1"/>
          <w:sz w:val="26"/>
          <w:szCs w:val="26"/>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877EB8" w:rsidSect="00877EB8">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5ED" w:rsidRDefault="00FE55ED" w:rsidP="002941FC">
      <w:r>
        <w:separator/>
      </w:r>
    </w:p>
  </w:endnote>
  <w:endnote w:type="continuationSeparator" w:id="0">
    <w:p w:rsidR="00FE55ED" w:rsidRDefault="00FE55ED" w:rsidP="00294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5ED" w:rsidRDefault="00FE55ED" w:rsidP="002941FC">
      <w:r>
        <w:separator/>
      </w:r>
    </w:p>
  </w:footnote>
  <w:footnote w:type="continuationSeparator" w:id="0">
    <w:p w:rsidR="00FE55ED" w:rsidRDefault="00FE55ED" w:rsidP="00294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2941FC" w:rsidP="00BD585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2941FC">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FE55ED"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FE55ED"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FE55ED" w:rsidRPr="00390345">
      <w:rPr>
        <w:rStyle w:val="CharChar1"/>
        <w:rFonts w:hint="default"/>
      </w:rPr>
      <w:t>北京国标联合认证有限公司</w:t>
    </w:r>
    <w:r w:rsidR="00FE55ED" w:rsidRPr="00390345">
      <w:rPr>
        <w:rStyle w:val="CharChar1"/>
        <w:rFonts w:hint="default"/>
      </w:rPr>
      <w:tab/>
    </w:r>
    <w:r w:rsidR="00FE55ED" w:rsidRPr="00390345">
      <w:rPr>
        <w:rStyle w:val="CharChar1"/>
        <w:rFonts w:hint="default"/>
      </w:rPr>
      <w:tab/>
    </w:r>
    <w:r w:rsidR="00FE55ED">
      <w:rPr>
        <w:rStyle w:val="CharChar1"/>
        <w:rFonts w:hint="default"/>
      </w:rPr>
      <w:tab/>
    </w:r>
    <w:bookmarkEnd w:id="22"/>
  </w:p>
  <w:p w:rsidR="008E67FF" w:rsidRPr="008E67FF" w:rsidRDefault="00FE55ED"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41FC"/>
    <w:rsid w:val="002941FC"/>
    <w:rsid w:val="00350E7E"/>
    <w:rsid w:val="00521A07"/>
    <w:rsid w:val="008357EF"/>
    <w:rsid w:val="00BD585C"/>
    <w:rsid w:val="00FE55ED"/>
    <w:rsid w:val="00FE7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1464</Words>
  <Characters>8349</Characters>
  <Application>Microsoft Office Word</Application>
  <DocSecurity>0</DocSecurity>
  <Lines>69</Lines>
  <Paragraphs>19</Paragraphs>
  <ScaleCrop>false</ScaleCrop>
  <Company>微软中国</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60</cp:revision>
  <cp:lastPrinted>2019-05-13T03:19:00Z</cp:lastPrinted>
  <dcterms:created xsi:type="dcterms:W3CDTF">2015-06-17T14:51:00Z</dcterms:created>
  <dcterms:modified xsi:type="dcterms:W3CDTF">2020-12-16T05:41:00Z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