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EA7" w:rsidRDefault="00D65D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40EA7">
        <w:trPr>
          <w:trHeight w:val="515"/>
        </w:trPr>
        <w:tc>
          <w:tcPr>
            <w:tcW w:w="2160" w:type="dxa"/>
            <w:vMerge w:val="restart"/>
            <w:vAlign w:val="center"/>
          </w:tcPr>
          <w:p w:rsidR="00A40EA7" w:rsidRDefault="00D65D22">
            <w:pPr>
              <w:spacing w:before="120"/>
              <w:jc w:val="center"/>
              <w:rPr>
                <w:sz w:val="24"/>
                <w:szCs w:val="24"/>
              </w:rPr>
            </w:pPr>
            <w:r>
              <w:rPr>
                <w:rFonts w:hint="eastAsia"/>
                <w:sz w:val="24"/>
                <w:szCs w:val="24"/>
              </w:rPr>
              <w:t>过程与活动、</w:t>
            </w:r>
          </w:p>
          <w:p w:rsidR="00A40EA7" w:rsidRDefault="00D65D22">
            <w:pPr>
              <w:jc w:val="center"/>
            </w:pPr>
            <w:r>
              <w:rPr>
                <w:rFonts w:hint="eastAsia"/>
                <w:sz w:val="24"/>
                <w:szCs w:val="24"/>
              </w:rPr>
              <w:t>抽样计划</w:t>
            </w:r>
          </w:p>
        </w:tc>
        <w:tc>
          <w:tcPr>
            <w:tcW w:w="960" w:type="dxa"/>
            <w:vMerge w:val="restart"/>
            <w:vAlign w:val="center"/>
          </w:tcPr>
          <w:p w:rsidR="00A40EA7" w:rsidRDefault="00D65D22">
            <w:pPr>
              <w:rPr>
                <w:sz w:val="24"/>
                <w:szCs w:val="24"/>
              </w:rPr>
            </w:pPr>
            <w:r>
              <w:rPr>
                <w:rFonts w:hint="eastAsia"/>
                <w:sz w:val="24"/>
                <w:szCs w:val="24"/>
              </w:rPr>
              <w:t>涉及</w:t>
            </w:r>
          </w:p>
          <w:p w:rsidR="00A40EA7" w:rsidRDefault="00D65D22">
            <w:r>
              <w:rPr>
                <w:rFonts w:hint="eastAsia"/>
                <w:sz w:val="24"/>
                <w:szCs w:val="24"/>
              </w:rPr>
              <w:t>条款</w:t>
            </w:r>
          </w:p>
        </w:tc>
        <w:tc>
          <w:tcPr>
            <w:tcW w:w="10004" w:type="dxa"/>
            <w:vAlign w:val="center"/>
          </w:tcPr>
          <w:p w:rsidR="00A40EA7" w:rsidRDefault="00D65D22">
            <w:pPr>
              <w:rPr>
                <w:rFonts w:ascii="宋体" w:hAnsi="宋体" w:cs="宋体"/>
                <w:sz w:val="24"/>
                <w:szCs w:val="24"/>
              </w:rPr>
            </w:pPr>
            <w:r>
              <w:rPr>
                <w:rFonts w:ascii="宋体" w:hAnsi="宋体" w:cs="宋体" w:hint="eastAsia"/>
                <w:sz w:val="24"/>
                <w:szCs w:val="24"/>
              </w:rPr>
              <w:t>受审核部门：管理层、员工代表      主管领导：刘永军 苏永超     陪同人员：</w:t>
            </w:r>
            <w:proofErr w:type="gramStart"/>
            <w:r>
              <w:rPr>
                <w:rFonts w:ascii="宋体" w:hAnsi="宋体" w:cs="宋体" w:hint="eastAsia"/>
                <w:sz w:val="24"/>
                <w:szCs w:val="24"/>
              </w:rPr>
              <w:t>周二六</w:t>
            </w:r>
            <w:proofErr w:type="gramEnd"/>
          </w:p>
        </w:tc>
        <w:tc>
          <w:tcPr>
            <w:tcW w:w="1585" w:type="dxa"/>
            <w:vMerge w:val="restart"/>
            <w:vAlign w:val="center"/>
          </w:tcPr>
          <w:p w:rsidR="00A40EA7" w:rsidRDefault="00D65D22">
            <w:pPr>
              <w:rPr>
                <w:sz w:val="24"/>
                <w:szCs w:val="24"/>
              </w:rPr>
            </w:pPr>
            <w:r>
              <w:rPr>
                <w:rFonts w:hint="eastAsia"/>
                <w:sz w:val="24"/>
                <w:szCs w:val="24"/>
              </w:rPr>
              <w:t>判定</w:t>
            </w:r>
          </w:p>
        </w:tc>
      </w:tr>
      <w:tr w:rsidR="00A40EA7">
        <w:trPr>
          <w:trHeight w:val="403"/>
        </w:trPr>
        <w:tc>
          <w:tcPr>
            <w:tcW w:w="2160" w:type="dxa"/>
            <w:vMerge/>
            <w:vAlign w:val="center"/>
          </w:tcPr>
          <w:p w:rsidR="00A40EA7" w:rsidRDefault="00A40EA7"/>
        </w:tc>
        <w:tc>
          <w:tcPr>
            <w:tcW w:w="960" w:type="dxa"/>
            <w:vMerge/>
            <w:vAlign w:val="center"/>
          </w:tcPr>
          <w:p w:rsidR="00A40EA7" w:rsidRDefault="00A40EA7"/>
        </w:tc>
        <w:tc>
          <w:tcPr>
            <w:tcW w:w="10004" w:type="dxa"/>
            <w:vAlign w:val="center"/>
          </w:tcPr>
          <w:p w:rsidR="00A40EA7" w:rsidRDefault="00D65D22">
            <w:pPr>
              <w:rPr>
                <w:rFonts w:ascii="宋体" w:hAnsi="宋体" w:cs="宋体"/>
                <w:sz w:val="24"/>
                <w:szCs w:val="24"/>
              </w:rPr>
            </w:pPr>
            <w:r>
              <w:rPr>
                <w:rFonts w:ascii="宋体" w:hAnsi="宋体" w:cs="宋体" w:hint="eastAsia"/>
                <w:sz w:val="24"/>
                <w:szCs w:val="24"/>
              </w:rPr>
              <w:t>审核员：     姜小清               审核时间：2020.12.16</w:t>
            </w:r>
          </w:p>
        </w:tc>
        <w:tc>
          <w:tcPr>
            <w:tcW w:w="1585" w:type="dxa"/>
            <w:vMerge/>
          </w:tcPr>
          <w:p w:rsidR="00A40EA7" w:rsidRDefault="00A40EA7"/>
        </w:tc>
      </w:tr>
      <w:tr w:rsidR="00A40EA7">
        <w:trPr>
          <w:trHeight w:val="516"/>
        </w:trPr>
        <w:tc>
          <w:tcPr>
            <w:tcW w:w="2160" w:type="dxa"/>
            <w:vMerge/>
            <w:vAlign w:val="center"/>
          </w:tcPr>
          <w:p w:rsidR="00A40EA7" w:rsidRDefault="00A40EA7"/>
        </w:tc>
        <w:tc>
          <w:tcPr>
            <w:tcW w:w="960" w:type="dxa"/>
            <w:vMerge/>
            <w:vAlign w:val="center"/>
          </w:tcPr>
          <w:p w:rsidR="00A40EA7" w:rsidRDefault="00A40EA7"/>
        </w:tc>
        <w:tc>
          <w:tcPr>
            <w:tcW w:w="10004" w:type="dxa"/>
            <w:vAlign w:val="center"/>
          </w:tcPr>
          <w:p w:rsidR="00A40EA7" w:rsidRDefault="00D65D22">
            <w:pPr>
              <w:rPr>
                <w:rFonts w:ascii="宋体" w:hAnsi="宋体" w:cs="Arial"/>
                <w:spacing w:val="-6"/>
                <w:szCs w:val="21"/>
              </w:rPr>
            </w:pPr>
            <w:r>
              <w:rPr>
                <w:rFonts w:hint="eastAsia"/>
                <w:sz w:val="24"/>
                <w:szCs w:val="24"/>
              </w:rPr>
              <w:t>审核条款：</w:t>
            </w:r>
            <w:r>
              <w:rPr>
                <w:rFonts w:ascii="宋体" w:hAnsi="宋体" w:cs="Arial" w:hint="eastAsia"/>
                <w:spacing w:val="-6"/>
                <w:szCs w:val="21"/>
              </w:rPr>
              <w:t>QO:4.1理解组织及其环境、4.2理解相关方的需求和期望、4.3 确定管理体系的范围、4.4质量/职业健康安全管理体系及其过程、5.1领导作用和承诺、5.2质量/职业健康安全方针、5.3组织的岗位、职责和权限、O5.4协商与参与、6.1应对风险和机遇的措施、6.2质量/职业健康安全目标及其实现的策划、Q6.3变更的策划、7.1.1（O7.1）资源总则、7.4沟通/信息交流、9.3管理评审、10.1改进、10.3持续改进，</w:t>
            </w:r>
          </w:p>
          <w:p w:rsidR="00A40EA7" w:rsidRDefault="00D65D22">
            <w:pPr>
              <w:rPr>
                <w:rFonts w:ascii="宋体" w:hAnsi="宋体" w:cs="Arial"/>
                <w:spacing w:val="-6"/>
                <w:szCs w:val="21"/>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w:t>
            </w:r>
          </w:p>
          <w:p w:rsidR="00A40EA7" w:rsidRDefault="00D65D22">
            <w:pPr>
              <w:rPr>
                <w:sz w:val="24"/>
                <w:szCs w:val="24"/>
              </w:rPr>
            </w:pPr>
            <w:r>
              <w:rPr>
                <w:rFonts w:ascii="宋体" w:hAnsi="宋体" w:cs="Arial" w:hint="eastAsia"/>
                <w:spacing w:val="-6"/>
                <w:szCs w:val="21"/>
              </w:rPr>
              <w:t>验证企业相关资质证明的有效性；</w:t>
            </w:r>
          </w:p>
        </w:tc>
        <w:tc>
          <w:tcPr>
            <w:tcW w:w="1585" w:type="dxa"/>
            <w:vMerge/>
          </w:tcPr>
          <w:p w:rsidR="00A40EA7" w:rsidRDefault="00A40EA7"/>
        </w:tc>
      </w:tr>
      <w:tr w:rsidR="00A40EA7">
        <w:trPr>
          <w:trHeight w:val="1255"/>
        </w:trPr>
        <w:tc>
          <w:tcPr>
            <w:tcW w:w="2160" w:type="dxa"/>
          </w:tcPr>
          <w:p w:rsidR="00A40EA7" w:rsidRDefault="00D65D22">
            <w:pPr>
              <w:rPr>
                <w:rFonts w:ascii="宋体" w:hAnsi="宋体" w:cs="Arial"/>
                <w:spacing w:val="-6"/>
                <w:szCs w:val="21"/>
              </w:rPr>
            </w:pPr>
            <w:r>
              <w:rPr>
                <w:rFonts w:ascii="宋体" w:hAnsi="宋体" w:cs="Arial" w:hint="eastAsia"/>
                <w:spacing w:val="-6"/>
                <w:szCs w:val="21"/>
              </w:rPr>
              <w:t>理解组织及其环境</w:t>
            </w:r>
          </w:p>
          <w:p w:rsidR="00A40EA7" w:rsidRDefault="00A40EA7">
            <w:pPr>
              <w:rPr>
                <w:rFonts w:ascii="宋体" w:hAnsi="宋体" w:cs="Arial"/>
                <w:spacing w:val="-6"/>
                <w:szCs w:val="21"/>
              </w:rPr>
            </w:pPr>
          </w:p>
        </w:tc>
        <w:tc>
          <w:tcPr>
            <w:tcW w:w="960" w:type="dxa"/>
          </w:tcPr>
          <w:p w:rsidR="00A40EA7" w:rsidRDefault="00D65D22">
            <w:pPr>
              <w:rPr>
                <w:rFonts w:ascii="宋体" w:hAnsi="宋体" w:cs="Arial"/>
                <w:spacing w:val="-6"/>
                <w:szCs w:val="21"/>
              </w:rPr>
            </w:pPr>
            <w:r>
              <w:rPr>
                <w:rFonts w:ascii="宋体" w:hAnsi="宋体" w:cs="Arial" w:hint="eastAsia"/>
                <w:spacing w:val="-6"/>
                <w:szCs w:val="21"/>
              </w:rPr>
              <w:t>4.1</w:t>
            </w:r>
          </w:p>
          <w:p w:rsidR="00A40EA7" w:rsidRDefault="00A40EA7">
            <w:pPr>
              <w:rPr>
                <w:rFonts w:ascii="宋体" w:hAnsi="宋体" w:cs="Arial"/>
                <w:spacing w:val="-6"/>
                <w:szCs w:val="21"/>
              </w:rPr>
            </w:pPr>
          </w:p>
        </w:tc>
        <w:tc>
          <w:tcPr>
            <w:tcW w:w="10004" w:type="dxa"/>
          </w:tcPr>
          <w:p w:rsidR="00A40EA7" w:rsidRDefault="00D65D22">
            <w:pPr>
              <w:rPr>
                <w:rFonts w:ascii="宋体" w:hAnsi="宋体" w:cs="Arial"/>
                <w:spacing w:val="-6"/>
                <w:szCs w:val="21"/>
              </w:rPr>
            </w:pPr>
            <w:r>
              <w:rPr>
                <w:rFonts w:ascii="宋体" w:hAnsi="宋体" w:cs="Arial" w:hint="eastAsia"/>
                <w:spacing w:val="-6"/>
                <w:szCs w:val="21"/>
              </w:rPr>
              <w:t>编制了《组织内外部环境因素清单》包括内外部环境因素、日常监视、评价等内容其中：</w:t>
            </w:r>
          </w:p>
          <w:p w:rsidR="00A40EA7" w:rsidRDefault="00D65D22">
            <w:pPr>
              <w:rPr>
                <w:rFonts w:ascii="宋体" w:hAnsi="宋体" w:cs="Arial"/>
                <w:spacing w:val="-6"/>
                <w:szCs w:val="21"/>
              </w:rPr>
            </w:pPr>
            <w:r>
              <w:rPr>
                <w:rFonts w:ascii="宋体" w:hAnsi="宋体" w:cs="Arial" w:hint="eastAsia"/>
                <w:spacing w:val="-6"/>
                <w:szCs w:val="21"/>
              </w:rPr>
              <w:t>内部</w:t>
            </w:r>
            <w:r>
              <w:rPr>
                <w:rFonts w:ascii="宋体" w:hAnsi="宋体" w:cs="Arial" w:hint="eastAsia"/>
                <w:spacing w:val="-6"/>
                <w:szCs w:val="21"/>
                <w:u w:val="single"/>
              </w:rPr>
              <w:t>环境因素“4”</w:t>
            </w:r>
            <w:r>
              <w:rPr>
                <w:rFonts w:ascii="宋体" w:hAnsi="宋体" w:cs="Arial" w:hint="eastAsia"/>
                <w:spacing w:val="-6"/>
                <w:szCs w:val="21"/>
              </w:rPr>
              <w:t>条、包括“员工对环境保护意识整体较欠缺；在节能减排方面仍需加大力度；在公司清洁，垃圾分类投放行为与素养方面亟待加强；经过评估与评审，公司在基础设施配备，合</w:t>
            </w:r>
            <w:proofErr w:type="gramStart"/>
            <w:r>
              <w:rPr>
                <w:rFonts w:ascii="宋体" w:hAnsi="宋体" w:cs="Arial" w:hint="eastAsia"/>
                <w:spacing w:val="-6"/>
                <w:szCs w:val="21"/>
              </w:rPr>
              <w:t>规</w:t>
            </w:r>
            <w:proofErr w:type="gramEnd"/>
            <w:r>
              <w:rPr>
                <w:rFonts w:ascii="宋体" w:hAnsi="宋体" w:cs="Arial" w:hint="eastAsia"/>
                <w:spacing w:val="-6"/>
                <w:szCs w:val="21"/>
              </w:rPr>
              <w:t>义务方面亦存在不足”等；</w:t>
            </w:r>
          </w:p>
          <w:p w:rsidR="00A40EA7" w:rsidRDefault="00D65D22">
            <w:pPr>
              <w:rPr>
                <w:rFonts w:ascii="宋体" w:hAnsi="宋体" w:cs="Arial"/>
                <w:spacing w:val="-6"/>
                <w:szCs w:val="21"/>
              </w:rPr>
            </w:pPr>
            <w:r>
              <w:rPr>
                <w:rFonts w:ascii="宋体" w:hAnsi="宋体" w:cs="Arial" w:hint="eastAsia"/>
                <w:spacing w:val="-6"/>
                <w:szCs w:val="21"/>
              </w:rPr>
              <w:t>外部环</w:t>
            </w:r>
            <w:r>
              <w:rPr>
                <w:rFonts w:ascii="宋体" w:hAnsi="宋体" w:cs="Arial" w:hint="eastAsia"/>
                <w:spacing w:val="-6"/>
                <w:szCs w:val="21"/>
                <w:u w:val="single"/>
              </w:rPr>
              <w:t>境因素“5”条、</w:t>
            </w:r>
            <w:r>
              <w:rPr>
                <w:rFonts w:ascii="宋体" w:hAnsi="宋体" w:cs="Arial" w:hint="eastAsia"/>
                <w:spacing w:val="-6"/>
                <w:szCs w:val="21"/>
              </w:rPr>
              <w:t>包括“地球资源被大肆开采与破坏，生态平衡遭到严重破坏，多数生物种面临灭绝；全球气候变暖，大气臭氧层被严重破坏；水质被严重污染，森林被大肆砍伐，空气阴霾；全球各国包括中国对气候与环境的保护已日渐重视；中国政府已经加大对环境保护的惩处力度，近年来更是开出高达千万的天价罚单，企业对环境保护的职责与义务已刻不容缓。”等、涉及“政治、文化、法律法规、监管部门、技术、经济及竞争环境”等方面——查基本符合实际情况；</w:t>
            </w:r>
          </w:p>
          <w:p w:rsidR="00A40EA7" w:rsidRDefault="00D65D22">
            <w:pPr>
              <w:rPr>
                <w:rFonts w:ascii="宋体" w:hAnsi="宋体" w:cs="Arial"/>
                <w:spacing w:val="-6"/>
                <w:szCs w:val="21"/>
              </w:rPr>
            </w:pPr>
            <w:r>
              <w:rPr>
                <w:rFonts w:ascii="宋体" w:hAnsi="宋体" w:cs="Arial" w:hint="eastAsia"/>
                <w:spacing w:val="-6"/>
                <w:szCs w:val="21"/>
              </w:rPr>
              <w:t>——</w:t>
            </w:r>
            <w:proofErr w:type="gramStart"/>
            <w:r>
              <w:rPr>
                <w:rFonts w:ascii="宋体" w:hAnsi="宋体" w:cs="Arial" w:hint="eastAsia"/>
                <w:spacing w:val="-6"/>
                <w:szCs w:val="21"/>
              </w:rPr>
              <w:t>查上述</w:t>
            </w:r>
            <w:proofErr w:type="gramEnd"/>
            <w:r>
              <w:rPr>
                <w:rFonts w:ascii="宋体" w:hAnsi="宋体" w:cs="Arial" w:hint="eastAsia"/>
                <w:spacing w:val="-6"/>
                <w:szCs w:val="21"/>
              </w:rPr>
              <w:t>内容组织宗旨战略方向基本相关、并对质量及职业健康安全管理体系实现策划能力可以产生一定影响；</w:t>
            </w:r>
          </w:p>
          <w:p w:rsidR="00A40EA7" w:rsidRDefault="00D65D22">
            <w:pPr>
              <w:rPr>
                <w:rFonts w:ascii="宋体" w:hAnsi="宋体" w:cs="Arial"/>
                <w:spacing w:val="-6"/>
                <w:szCs w:val="21"/>
              </w:rPr>
            </w:pPr>
            <w:r>
              <w:rPr>
                <w:rFonts w:ascii="宋体" w:hAnsi="宋体" w:cs="Arial" w:hint="eastAsia"/>
                <w:spacing w:val="-6"/>
                <w:szCs w:val="21"/>
              </w:rPr>
              <w:t>成文信息及时更新日期“2020.5.12”、有编审批、符合规定；</w:t>
            </w:r>
          </w:p>
        </w:tc>
        <w:tc>
          <w:tcPr>
            <w:tcW w:w="1585" w:type="dxa"/>
          </w:tcPr>
          <w:p w:rsidR="00A40EA7" w:rsidRDefault="00A40EA7">
            <w:pPr>
              <w:rPr>
                <w:rFonts w:ascii="宋体" w:hAnsi="宋体" w:cs="Arial"/>
                <w:spacing w:val="-6"/>
                <w:szCs w:val="21"/>
              </w:rPr>
            </w:pPr>
          </w:p>
        </w:tc>
      </w:tr>
      <w:tr w:rsidR="00A40EA7">
        <w:trPr>
          <w:trHeight w:val="323"/>
        </w:trPr>
        <w:tc>
          <w:tcPr>
            <w:tcW w:w="2160" w:type="dxa"/>
          </w:tcPr>
          <w:p w:rsidR="00A40EA7" w:rsidRDefault="00D65D22">
            <w:pPr>
              <w:rPr>
                <w:rFonts w:ascii="宋体" w:hAnsi="宋体" w:cs="Arial"/>
                <w:spacing w:val="-6"/>
                <w:szCs w:val="21"/>
              </w:rPr>
            </w:pPr>
            <w:r>
              <w:rPr>
                <w:rFonts w:ascii="宋体" w:hAnsi="宋体" w:cs="Arial" w:hint="eastAsia"/>
                <w:spacing w:val="-6"/>
                <w:szCs w:val="21"/>
              </w:rPr>
              <w:t>理解相关方的需求和期望</w:t>
            </w:r>
          </w:p>
          <w:p w:rsidR="00A40EA7" w:rsidRDefault="00A40EA7">
            <w:pPr>
              <w:rPr>
                <w:rFonts w:ascii="宋体" w:hAnsi="宋体" w:cs="Arial"/>
                <w:spacing w:val="-6"/>
                <w:szCs w:val="21"/>
              </w:rPr>
            </w:pPr>
          </w:p>
        </w:tc>
        <w:tc>
          <w:tcPr>
            <w:tcW w:w="960" w:type="dxa"/>
          </w:tcPr>
          <w:p w:rsidR="00A40EA7" w:rsidRDefault="00D65D22">
            <w:pPr>
              <w:rPr>
                <w:rFonts w:ascii="宋体" w:hAnsi="宋体" w:cs="Arial"/>
                <w:spacing w:val="-6"/>
                <w:szCs w:val="21"/>
              </w:rPr>
            </w:pPr>
            <w:r>
              <w:rPr>
                <w:rFonts w:ascii="宋体" w:hAnsi="宋体" w:cs="Arial" w:hint="eastAsia"/>
                <w:spacing w:val="-6"/>
                <w:szCs w:val="21"/>
              </w:rPr>
              <w:t>4.2</w:t>
            </w:r>
          </w:p>
          <w:p w:rsidR="00A40EA7" w:rsidRDefault="00A40EA7">
            <w:pPr>
              <w:rPr>
                <w:rFonts w:ascii="宋体" w:hAnsi="宋体" w:cs="Arial"/>
                <w:spacing w:val="-6"/>
                <w:szCs w:val="21"/>
              </w:rPr>
            </w:pPr>
          </w:p>
        </w:tc>
        <w:tc>
          <w:tcPr>
            <w:tcW w:w="10004" w:type="dxa"/>
          </w:tcPr>
          <w:p w:rsidR="00A40EA7" w:rsidRDefault="00D65D22">
            <w:pPr>
              <w:rPr>
                <w:rFonts w:ascii="宋体" w:hAnsi="宋体" w:cs="Arial"/>
                <w:spacing w:val="-6"/>
                <w:szCs w:val="21"/>
              </w:rPr>
            </w:pPr>
            <w:r>
              <w:rPr>
                <w:rFonts w:ascii="宋体" w:hAnsi="宋体" w:cs="Arial" w:hint="eastAsia"/>
                <w:spacing w:val="-6"/>
                <w:szCs w:val="21"/>
              </w:rPr>
              <w:t>编制了《相关方及其需求清单》包括相关方及其需要的内容、及监视和评审记录基本有效、参评人等信息；</w:t>
            </w:r>
          </w:p>
          <w:p w:rsidR="00A40EA7" w:rsidRDefault="00D65D22">
            <w:pPr>
              <w:rPr>
                <w:rFonts w:ascii="宋体" w:hAnsi="宋体" w:cs="Arial"/>
                <w:spacing w:val="-6"/>
                <w:szCs w:val="21"/>
              </w:rPr>
            </w:pPr>
            <w:r>
              <w:rPr>
                <w:rFonts w:ascii="宋体" w:hAnsi="宋体" w:cs="Arial" w:hint="eastAsia"/>
                <w:spacing w:val="-6"/>
                <w:szCs w:val="21"/>
              </w:rPr>
              <w:t>其中相</w:t>
            </w:r>
            <w:r>
              <w:rPr>
                <w:rFonts w:ascii="宋体" w:hAnsi="宋体" w:cs="Arial" w:hint="eastAsia"/>
                <w:spacing w:val="-6"/>
                <w:szCs w:val="21"/>
                <w:u w:val="single"/>
              </w:rPr>
              <w:t>关方共11</w:t>
            </w:r>
            <w:r>
              <w:rPr>
                <w:rFonts w:ascii="宋体" w:hAnsi="宋体" w:cs="Arial" w:hint="eastAsia"/>
                <w:spacing w:val="-6"/>
                <w:szCs w:val="21"/>
              </w:rPr>
              <w:t>条、具体“顾客、员工、股东、供方和合作伙伴、政府”等；</w:t>
            </w:r>
          </w:p>
          <w:p w:rsidR="00A40EA7" w:rsidRDefault="00D65D22">
            <w:pPr>
              <w:rPr>
                <w:rFonts w:ascii="宋体" w:hAnsi="宋体" w:cs="Arial"/>
                <w:spacing w:val="-6"/>
                <w:szCs w:val="21"/>
              </w:rPr>
            </w:pPr>
            <w:r>
              <w:rPr>
                <w:rFonts w:ascii="宋体" w:hAnsi="宋体" w:cs="Arial" w:hint="eastAsia"/>
                <w:spacing w:val="-6"/>
                <w:szCs w:val="21"/>
              </w:rPr>
              <w:t xml:space="preserve">查其需求包括“安全生产、环保生产、符合环境法律法规、不可发生火灾、提供相关消防知识培训、产品环保”等——查组织监视和评审这些相关方的信息及其相关要求基本有效。 </w:t>
            </w:r>
          </w:p>
          <w:p w:rsidR="00A40EA7" w:rsidRDefault="00D65D22">
            <w:pPr>
              <w:rPr>
                <w:rFonts w:ascii="宋体" w:hAnsi="宋体" w:cs="Arial"/>
                <w:spacing w:val="-6"/>
                <w:szCs w:val="21"/>
              </w:rPr>
            </w:pPr>
            <w:r>
              <w:rPr>
                <w:rFonts w:ascii="宋体" w:hAnsi="宋体" w:cs="Arial" w:hint="eastAsia"/>
                <w:spacing w:val="-6"/>
                <w:szCs w:val="21"/>
              </w:rPr>
              <w:t>查组织“合规义务”《职业健康安全管理体系法规和其他要求清单》34项、具体“国家和地方法律法规、标准等”——</w:t>
            </w:r>
            <w:proofErr w:type="gramStart"/>
            <w:r>
              <w:rPr>
                <w:rFonts w:ascii="宋体" w:hAnsi="宋体" w:cs="Arial" w:hint="eastAsia"/>
                <w:spacing w:val="-6"/>
                <w:szCs w:val="21"/>
              </w:rPr>
              <w:t>查评价</w:t>
            </w:r>
            <w:proofErr w:type="gramEnd"/>
            <w:r>
              <w:rPr>
                <w:rFonts w:ascii="宋体" w:hAnsi="宋体" w:cs="Arial" w:hint="eastAsia"/>
                <w:spacing w:val="-6"/>
                <w:szCs w:val="21"/>
              </w:rPr>
              <w:t>基本有效；</w:t>
            </w:r>
          </w:p>
          <w:p w:rsidR="00A40EA7" w:rsidRDefault="00D65D22">
            <w:pPr>
              <w:rPr>
                <w:rFonts w:ascii="宋体" w:hAnsi="宋体" w:cs="Arial"/>
                <w:spacing w:val="-6"/>
                <w:szCs w:val="21"/>
              </w:rPr>
            </w:pPr>
            <w:r>
              <w:rPr>
                <w:rFonts w:ascii="宋体" w:hAnsi="宋体" w:cs="Arial" w:hint="eastAsia"/>
                <w:spacing w:val="-6"/>
                <w:szCs w:val="21"/>
              </w:rPr>
              <w:t>成文信息及时更新日期“2020.5.12”、有编审</w:t>
            </w:r>
            <w:proofErr w:type="gramStart"/>
            <w:r>
              <w:rPr>
                <w:rFonts w:ascii="宋体" w:hAnsi="宋体" w:cs="Arial" w:hint="eastAsia"/>
                <w:spacing w:val="-6"/>
                <w:szCs w:val="21"/>
              </w:rPr>
              <w:t>批符合</w:t>
            </w:r>
            <w:proofErr w:type="gramEnd"/>
            <w:r>
              <w:rPr>
                <w:rFonts w:ascii="宋体" w:hAnsi="宋体" w:cs="Arial" w:hint="eastAsia"/>
                <w:spacing w:val="-6"/>
                <w:szCs w:val="21"/>
              </w:rPr>
              <w:t>规定；</w:t>
            </w:r>
          </w:p>
        </w:tc>
        <w:tc>
          <w:tcPr>
            <w:tcW w:w="1585" w:type="dxa"/>
          </w:tcPr>
          <w:p w:rsidR="00A40EA7" w:rsidRDefault="00A40EA7">
            <w:pPr>
              <w:rPr>
                <w:rFonts w:ascii="宋体" w:hAnsi="宋体" w:cs="Arial"/>
                <w:spacing w:val="-6"/>
                <w:szCs w:val="21"/>
              </w:rPr>
            </w:pPr>
          </w:p>
        </w:tc>
      </w:tr>
      <w:tr w:rsidR="00A40EA7">
        <w:trPr>
          <w:trHeight w:val="2110"/>
        </w:trPr>
        <w:tc>
          <w:tcPr>
            <w:tcW w:w="2160" w:type="dxa"/>
          </w:tcPr>
          <w:p w:rsidR="00A40EA7" w:rsidRDefault="00D65D22">
            <w:pPr>
              <w:rPr>
                <w:rFonts w:ascii="宋体" w:hAnsi="宋体" w:cs="Arial"/>
                <w:spacing w:val="-6"/>
                <w:szCs w:val="21"/>
                <w:lang w:val="en-GB"/>
              </w:rPr>
            </w:pPr>
            <w:r>
              <w:rPr>
                <w:rFonts w:ascii="宋体" w:hAnsi="宋体" w:cs="Arial" w:hint="eastAsia"/>
                <w:spacing w:val="-6"/>
                <w:szCs w:val="21"/>
              </w:rPr>
              <w:lastRenderedPageBreak/>
              <w:t xml:space="preserve">确定质量、职业健康安全管理体系的范围 </w:t>
            </w:r>
          </w:p>
          <w:p w:rsidR="00A40EA7" w:rsidRDefault="00A40EA7">
            <w:pPr>
              <w:rPr>
                <w:rFonts w:ascii="宋体" w:hAnsi="宋体" w:cs="Arial"/>
                <w:spacing w:val="-6"/>
                <w:szCs w:val="21"/>
              </w:rPr>
            </w:pPr>
          </w:p>
        </w:tc>
        <w:tc>
          <w:tcPr>
            <w:tcW w:w="960" w:type="dxa"/>
          </w:tcPr>
          <w:p w:rsidR="00A40EA7" w:rsidRDefault="00D65D22">
            <w:pPr>
              <w:rPr>
                <w:rFonts w:ascii="宋体" w:hAnsi="宋体" w:cs="Arial"/>
                <w:spacing w:val="-6"/>
                <w:szCs w:val="21"/>
              </w:rPr>
            </w:pPr>
            <w:r>
              <w:rPr>
                <w:rFonts w:ascii="宋体" w:hAnsi="宋体" w:cs="Arial" w:hint="eastAsia"/>
                <w:spacing w:val="-6"/>
                <w:szCs w:val="21"/>
              </w:rPr>
              <w:t xml:space="preserve">4.3 </w:t>
            </w:r>
          </w:p>
          <w:p w:rsidR="00A40EA7" w:rsidRDefault="00A40EA7">
            <w:pPr>
              <w:rPr>
                <w:rFonts w:ascii="宋体" w:hAnsi="宋体" w:cs="Arial"/>
                <w:spacing w:val="-6"/>
                <w:szCs w:val="21"/>
              </w:rPr>
            </w:pPr>
          </w:p>
        </w:tc>
        <w:tc>
          <w:tcPr>
            <w:tcW w:w="10004" w:type="dxa"/>
          </w:tcPr>
          <w:p w:rsidR="00A40EA7" w:rsidRDefault="00D65D22">
            <w:pPr>
              <w:rPr>
                <w:rFonts w:ascii="宋体" w:hAnsi="宋体" w:cs="Arial"/>
                <w:spacing w:val="-6"/>
                <w:szCs w:val="21"/>
              </w:rPr>
            </w:pPr>
            <w:r>
              <w:rPr>
                <w:rFonts w:ascii="宋体" w:hAnsi="宋体" w:cs="Arial" w:hint="eastAsia"/>
                <w:spacing w:val="-6"/>
                <w:szCs w:val="21"/>
              </w:rPr>
              <w:t>在确定管理体系范围时公司考虑了以下内容：a各种内部和外部因素；b相关方的要求，包括相关合</w:t>
            </w:r>
            <w:proofErr w:type="gramStart"/>
            <w:r>
              <w:rPr>
                <w:rFonts w:ascii="宋体" w:hAnsi="宋体" w:cs="Arial" w:hint="eastAsia"/>
                <w:spacing w:val="-6"/>
                <w:szCs w:val="21"/>
              </w:rPr>
              <w:t>规</w:t>
            </w:r>
            <w:proofErr w:type="gramEnd"/>
            <w:r>
              <w:rPr>
                <w:rFonts w:ascii="宋体" w:hAnsi="宋体" w:cs="Arial" w:hint="eastAsia"/>
                <w:spacing w:val="-6"/>
                <w:szCs w:val="21"/>
              </w:rPr>
              <w:t>义务；c组织的活动、产品和产品；</w:t>
            </w:r>
          </w:p>
          <w:p w:rsidR="00A40EA7" w:rsidRDefault="00D65D22">
            <w:pPr>
              <w:rPr>
                <w:rFonts w:ascii="宋体" w:hAnsi="宋体" w:cs="Arial"/>
                <w:spacing w:val="-6"/>
                <w:szCs w:val="21"/>
              </w:rPr>
            </w:pPr>
            <w:r>
              <w:rPr>
                <w:rFonts w:ascii="宋体" w:hAnsi="宋体" w:cs="Arial" w:hint="eastAsia"/>
                <w:spacing w:val="-6"/>
                <w:szCs w:val="21"/>
              </w:rPr>
              <w:t>其</w:t>
            </w:r>
            <w:r>
              <w:rPr>
                <w:rFonts w:ascii="宋体" w:hAnsi="宋体" w:cs="Arial" w:hint="eastAsia"/>
                <w:spacing w:val="-6"/>
                <w:szCs w:val="21"/>
                <w:u w:val="single"/>
              </w:rPr>
              <w:t>组织单元、职能和物理边</w:t>
            </w:r>
            <w:r>
              <w:rPr>
                <w:rFonts w:ascii="宋体" w:hAnsi="宋体" w:cs="Arial" w:hint="eastAsia"/>
                <w:spacing w:val="-6"/>
                <w:szCs w:val="21"/>
              </w:rPr>
              <w:t>界：</w:t>
            </w:r>
            <w:bookmarkStart w:id="0" w:name="生产地址"/>
            <w:r>
              <w:rPr>
                <w:rFonts w:ascii="宋体" w:hAnsi="宋体" w:cs="宋体" w:hint="eastAsia"/>
                <w:szCs w:val="21"/>
              </w:rPr>
              <w:t>贵州省黔西南布依族苗族自治州兴义市郑屯镇国兴汽配商贸</w:t>
            </w:r>
            <w:proofErr w:type="gramStart"/>
            <w:r>
              <w:rPr>
                <w:rFonts w:ascii="宋体" w:hAnsi="宋体" w:cs="宋体" w:hint="eastAsia"/>
                <w:szCs w:val="21"/>
              </w:rPr>
              <w:t>物流城</w:t>
            </w:r>
            <w:bookmarkEnd w:id="0"/>
            <w:proofErr w:type="gramEnd"/>
            <w:r>
              <w:rPr>
                <w:rFonts w:ascii="宋体" w:hAnsi="宋体" w:cs="宋体" w:hint="eastAsia"/>
                <w:szCs w:val="21"/>
              </w:rPr>
              <w:t>8号</w:t>
            </w:r>
            <w:r>
              <w:rPr>
                <w:rFonts w:ascii="宋体" w:hAnsi="宋体" w:cs="宋体" w:hint="eastAsia"/>
                <w:spacing w:val="-6"/>
                <w:szCs w:val="21"/>
              </w:rPr>
              <w:t>；部门包括质量部、销售部、行政部、财务部</w:t>
            </w:r>
            <w:r w:rsidR="0085033B">
              <w:rPr>
                <w:rFonts w:ascii="宋体" w:hAnsi="宋体" w:cs="宋体" w:hint="eastAsia"/>
                <w:spacing w:val="-6"/>
                <w:szCs w:val="21"/>
              </w:rPr>
              <w:t>、生产技术部</w:t>
            </w:r>
            <w:bookmarkStart w:id="1" w:name="_GoBack"/>
            <w:bookmarkEnd w:id="1"/>
            <w:r>
              <w:rPr>
                <w:rFonts w:ascii="宋体" w:hAnsi="宋体" w:cs="Arial" w:hint="eastAsia"/>
                <w:spacing w:val="-6"/>
                <w:szCs w:val="21"/>
              </w:rPr>
              <w:t>；</w:t>
            </w:r>
          </w:p>
          <w:p w:rsidR="00A40EA7" w:rsidRDefault="00D65D22">
            <w:pPr>
              <w:rPr>
                <w:rFonts w:ascii="宋体" w:hAnsi="宋体" w:cs="Arial"/>
                <w:spacing w:val="-6"/>
                <w:szCs w:val="21"/>
              </w:rPr>
            </w:pPr>
            <w:r>
              <w:rPr>
                <w:rFonts w:ascii="宋体" w:hAnsi="宋体" w:cs="Arial" w:hint="eastAsia"/>
                <w:spacing w:val="-6"/>
                <w:szCs w:val="21"/>
              </w:rPr>
              <w:t>质量</w:t>
            </w:r>
            <w:r>
              <w:rPr>
                <w:rFonts w:ascii="宋体" w:hAnsi="宋体" w:cs="Arial" w:hint="eastAsia"/>
                <w:spacing w:val="-6"/>
                <w:szCs w:val="21"/>
                <w:u w:val="single"/>
              </w:rPr>
              <w:t>、职业健康安全管理体系范</w:t>
            </w:r>
            <w:r>
              <w:rPr>
                <w:rFonts w:ascii="宋体" w:hAnsi="宋体" w:cs="Arial" w:hint="eastAsia"/>
                <w:spacing w:val="-6"/>
                <w:szCs w:val="21"/>
              </w:rPr>
              <w:t>围为：</w:t>
            </w:r>
            <w:bookmarkStart w:id="2" w:name="审核范围"/>
            <w:r>
              <w:rPr>
                <w:rFonts w:ascii="宋体" w:hAnsi="宋体" w:cs="Arial" w:hint="eastAsia"/>
                <w:b/>
                <w:bCs/>
                <w:spacing w:val="-6"/>
                <w:szCs w:val="21"/>
              </w:rPr>
              <w:t xml:space="preserve">Q </w:t>
            </w:r>
            <w:r>
              <w:rPr>
                <w:rFonts w:ascii="宋体" w:hAnsi="宋体" w:cs="Arial" w:hint="eastAsia"/>
                <w:spacing w:val="-6"/>
                <w:szCs w:val="21"/>
              </w:rPr>
              <w:t>钢塑复合管、涂</w:t>
            </w:r>
            <w:proofErr w:type="gramStart"/>
            <w:r>
              <w:rPr>
                <w:rFonts w:ascii="宋体" w:hAnsi="宋体" w:cs="Arial" w:hint="eastAsia"/>
                <w:spacing w:val="-6"/>
                <w:szCs w:val="21"/>
              </w:rPr>
              <w:t>塑钢管</w:t>
            </w:r>
            <w:proofErr w:type="gramEnd"/>
            <w:r>
              <w:rPr>
                <w:rFonts w:ascii="宋体" w:hAnsi="宋体" w:cs="Arial" w:hint="eastAsia"/>
                <w:spacing w:val="-6"/>
                <w:szCs w:val="21"/>
              </w:rPr>
              <w:t>及涂塑配件的生产、销售</w:t>
            </w:r>
            <w:r>
              <w:rPr>
                <w:rFonts w:ascii="宋体" w:hAnsi="宋体" w:cs="Arial" w:hint="eastAsia"/>
                <w:b/>
                <w:bCs/>
                <w:spacing w:val="-6"/>
                <w:szCs w:val="21"/>
              </w:rPr>
              <w:t>S：</w:t>
            </w:r>
            <w:r>
              <w:rPr>
                <w:rFonts w:ascii="宋体" w:hAnsi="宋体" w:cs="Arial" w:hint="eastAsia"/>
                <w:spacing w:val="-6"/>
                <w:szCs w:val="21"/>
              </w:rPr>
              <w:t>钢塑复合管、涂</w:t>
            </w:r>
            <w:proofErr w:type="gramStart"/>
            <w:r>
              <w:rPr>
                <w:rFonts w:ascii="宋体" w:hAnsi="宋体" w:cs="Arial" w:hint="eastAsia"/>
                <w:spacing w:val="-6"/>
                <w:szCs w:val="21"/>
              </w:rPr>
              <w:t>塑钢管</w:t>
            </w:r>
            <w:proofErr w:type="gramEnd"/>
            <w:r>
              <w:rPr>
                <w:rFonts w:ascii="宋体" w:hAnsi="宋体" w:cs="Arial" w:hint="eastAsia"/>
                <w:spacing w:val="-6"/>
                <w:szCs w:val="21"/>
              </w:rPr>
              <w:t>及涂塑配件的生产、销售所涉及场所相关的职业健康安全管理活动</w:t>
            </w:r>
            <w:bookmarkEnd w:id="2"/>
            <w:r>
              <w:rPr>
                <w:rFonts w:ascii="宋体" w:hAnsi="宋体" w:cs="Arial" w:hint="eastAsia"/>
                <w:spacing w:val="-6"/>
                <w:szCs w:val="21"/>
              </w:rPr>
              <w:t>；</w:t>
            </w:r>
          </w:p>
          <w:p w:rsidR="00A40EA7" w:rsidRDefault="00D65D22">
            <w:pPr>
              <w:rPr>
                <w:rFonts w:ascii="宋体" w:hAnsi="宋体" w:cs="Arial"/>
                <w:spacing w:val="-6"/>
                <w:szCs w:val="21"/>
              </w:rPr>
            </w:pPr>
            <w:r>
              <w:rPr>
                <w:rFonts w:ascii="宋体" w:hAnsi="宋体" w:cs="Arial" w:hint="eastAsia"/>
                <w:spacing w:val="-6"/>
                <w:szCs w:val="21"/>
              </w:rPr>
              <w:t>不适</w:t>
            </w:r>
            <w:r>
              <w:rPr>
                <w:rFonts w:ascii="宋体" w:hAnsi="宋体" w:cs="Arial" w:hint="eastAsia"/>
                <w:spacing w:val="-6"/>
                <w:szCs w:val="21"/>
                <w:u w:val="single"/>
              </w:rPr>
              <w:t>用条款情况：删减质量管理体</w:t>
            </w:r>
            <w:r>
              <w:rPr>
                <w:rFonts w:ascii="宋体" w:hAnsi="宋体" w:cs="Arial" w:hint="eastAsia"/>
                <w:spacing w:val="-6"/>
                <w:szCs w:val="21"/>
              </w:rPr>
              <w:t>系8.3条款、查理由“按照标准及客户要求进行生产加工，不需再进行设计开发，删减后不影响组织满足顾客和法律法规要求的能力和责任”——基本充分符合规定。</w:t>
            </w:r>
          </w:p>
        </w:tc>
        <w:tc>
          <w:tcPr>
            <w:tcW w:w="1585" w:type="dxa"/>
          </w:tcPr>
          <w:p w:rsidR="00A40EA7" w:rsidRDefault="00A40EA7">
            <w:pPr>
              <w:rPr>
                <w:rFonts w:ascii="宋体" w:hAnsi="宋体" w:cs="Arial"/>
                <w:spacing w:val="-6"/>
                <w:szCs w:val="21"/>
              </w:rPr>
            </w:pPr>
          </w:p>
        </w:tc>
      </w:tr>
      <w:tr w:rsidR="00A40EA7">
        <w:trPr>
          <w:trHeight w:val="2110"/>
        </w:trPr>
        <w:tc>
          <w:tcPr>
            <w:tcW w:w="2160" w:type="dxa"/>
          </w:tcPr>
          <w:p w:rsidR="00A40EA7" w:rsidRDefault="00D65D22">
            <w:pPr>
              <w:rPr>
                <w:rFonts w:ascii="宋体" w:hAnsi="宋体" w:cs="Arial"/>
                <w:spacing w:val="-6"/>
                <w:szCs w:val="21"/>
              </w:rPr>
            </w:pPr>
            <w:r>
              <w:rPr>
                <w:rFonts w:ascii="宋体" w:hAnsi="宋体" w:cs="Arial" w:hint="eastAsia"/>
                <w:spacing w:val="-6"/>
                <w:szCs w:val="21"/>
              </w:rPr>
              <w:t>质量、职业健康安全管理体系及其过程</w:t>
            </w:r>
          </w:p>
          <w:p w:rsidR="00A40EA7" w:rsidRDefault="00D65D22">
            <w:pPr>
              <w:rPr>
                <w:rFonts w:ascii="宋体" w:hAnsi="宋体" w:cs="Arial"/>
                <w:spacing w:val="-6"/>
                <w:szCs w:val="21"/>
              </w:rPr>
            </w:pPr>
            <w:r>
              <w:rPr>
                <w:rFonts w:ascii="宋体" w:hAnsi="宋体" w:cs="Arial" w:hint="eastAsia"/>
                <w:spacing w:val="-6"/>
                <w:szCs w:val="21"/>
              </w:rPr>
              <w:t xml:space="preserve"> </w:t>
            </w:r>
          </w:p>
          <w:p w:rsidR="00A40EA7" w:rsidRDefault="00A40EA7">
            <w:pPr>
              <w:rPr>
                <w:rFonts w:ascii="宋体" w:hAnsi="宋体" w:cs="Arial"/>
                <w:spacing w:val="-6"/>
                <w:szCs w:val="21"/>
              </w:rPr>
            </w:pPr>
          </w:p>
        </w:tc>
        <w:tc>
          <w:tcPr>
            <w:tcW w:w="960" w:type="dxa"/>
          </w:tcPr>
          <w:p w:rsidR="00A40EA7" w:rsidRDefault="00D65D22">
            <w:pPr>
              <w:rPr>
                <w:rFonts w:ascii="宋体" w:hAnsi="宋体" w:cs="Arial"/>
                <w:spacing w:val="-6"/>
                <w:szCs w:val="21"/>
              </w:rPr>
            </w:pPr>
            <w:r>
              <w:rPr>
                <w:rFonts w:ascii="宋体" w:hAnsi="宋体" w:cs="Arial" w:hint="eastAsia"/>
                <w:spacing w:val="-6"/>
                <w:szCs w:val="21"/>
              </w:rPr>
              <w:t xml:space="preserve">4.4 </w:t>
            </w:r>
          </w:p>
          <w:p w:rsidR="00A40EA7" w:rsidRDefault="00A40EA7">
            <w:pPr>
              <w:rPr>
                <w:rFonts w:ascii="宋体" w:hAnsi="宋体" w:cs="Arial"/>
                <w:spacing w:val="-6"/>
                <w:szCs w:val="21"/>
              </w:rPr>
            </w:pPr>
          </w:p>
        </w:tc>
        <w:tc>
          <w:tcPr>
            <w:tcW w:w="10004" w:type="dxa"/>
          </w:tcPr>
          <w:p w:rsidR="00A40EA7" w:rsidRDefault="00D65D22">
            <w:pPr>
              <w:rPr>
                <w:rFonts w:ascii="宋体" w:hAnsi="宋体" w:cs="Arial"/>
                <w:spacing w:val="-6"/>
                <w:szCs w:val="21"/>
              </w:rPr>
            </w:pPr>
            <w:r>
              <w:rPr>
                <w:rFonts w:ascii="宋体" w:hAnsi="宋体" w:cs="Arial" w:hint="eastAsia"/>
                <w:spacing w:val="-6"/>
                <w:szCs w:val="21"/>
              </w:rPr>
              <w:t>通过</w:t>
            </w:r>
            <w:proofErr w:type="gramStart"/>
            <w:r>
              <w:rPr>
                <w:rFonts w:ascii="宋体" w:hAnsi="宋体" w:cs="Arial" w:hint="eastAsia"/>
                <w:spacing w:val="-6"/>
                <w:szCs w:val="21"/>
              </w:rPr>
              <w:t>文审</w:t>
            </w:r>
            <w:r>
              <w:rPr>
                <w:rFonts w:ascii="宋体" w:hAnsi="宋体" w:cs="Arial" w:hint="eastAsia"/>
                <w:spacing w:val="-6"/>
                <w:szCs w:val="21"/>
                <w:u w:val="single"/>
              </w:rPr>
              <w:t>检查</w:t>
            </w:r>
            <w:proofErr w:type="gramEnd"/>
            <w:r>
              <w:rPr>
                <w:rFonts w:ascii="宋体" w:hAnsi="宋体" w:cs="Arial" w:hint="eastAsia"/>
                <w:spacing w:val="-6"/>
                <w:szCs w:val="21"/>
                <w:u w:val="single"/>
              </w:rPr>
              <w:t>手册及相关程序文件</w:t>
            </w:r>
            <w:r>
              <w:rPr>
                <w:rFonts w:ascii="宋体" w:hAnsi="宋体" w:cs="Arial" w:hint="eastAsia"/>
                <w:spacing w:val="-6"/>
                <w:szCs w:val="21"/>
              </w:rPr>
              <w:t>可知：</w:t>
            </w:r>
          </w:p>
          <w:p w:rsidR="00A40EA7" w:rsidRDefault="00D65D22">
            <w:pPr>
              <w:rPr>
                <w:rFonts w:ascii="宋体" w:hAnsi="宋体" w:cs="Arial"/>
                <w:spacing w:val="-6"/>
                <w:szCs w:val="21"/>
              </w:rPr>
            </w:pPr>
            <w:r>
              <w:rPr>
                <w:rFonts w:ascii="宋体" w:hAnsi="宋体" w:cs="Arial" w:hint="eastAsia"/>
                <w:spacing w:val="-6"/>
                <w:szCs w:val="21"/>
              </w:rPr>
              <w:t>基本确定体系的目标和实现这些目标所需的过程；明确了为管理过程确定职责、权限和义务；确定了组织的能力及预先确定资源约束条件；确定了过程相互依赖的关系，分析了个别过程的变更对整个体系的影响；基本做到了将过程及其相互关系作为一个体系进行管理，以有效和高效地实现组织的质量目标；另组织为确保获得必要的信息，以运行和改进过程并监视、分析和评价整个体系的绩效；明确了管理可能影响过程输出和质量及职业健康安全管理体系整体结果的风险；这其中包括确定了质量及职业健康安全管理体系范围、组织架构图、产品及服务、现场及产品线过程/能力相关的设备和人员清单、绩效指标的确定、风险及机遇的识别、职责和权限的公示、识别了变更对过程的影响、及体系应获取的资源、提供了内审和管理评审的实施情况等；策划输出 包括：手册、程序文件、表格和记录等；</w:t>
            </w:r>
          </w:p>
          <w:p w:rsidR="00A40EA7" w:rsidRDefault="00D65D22">
            <w:pPr>
              <w:rPr>
                <w:rFonts w:ascii="宋体" w:hAnsi="宋体" w:cs="Arial"/>
                <w:spacing w:val="-6"/>
                <w:szCs w:val="21"/>
              </w:rPr>
            </w:pPr>
            <w:proofErr w:type="gramStart"/>
            <w:r>
              <w:rPr>
                <w:rFonts w:ascii="宋体" w:hAnsi="宋体" w:cs="Arial" w:hint="eastAsia"/>
                <w:spacing w:val="-6"/>
                <w:szCs w:val="21"/>
              </w:rPr>
              <w:t>另查近</w:t>
            </w:r>
            <w:r>
              <w:rPr>
                <w:rFonts w:ascii="宋体" w:hAnsi="宋体" w:cs="Arial" w:hint="eastAsia"/>
                <w:spacing w:val="-6"/>
                <w:szCs w:val="21"/>
                <w:u w:val="single"/>
              </w:rPr>
              <w:t>一年来</w:t>
            </w:r>
            <w:proofErr w:type="gramEnd"/>
            <w:r>
              <w:rPr>
                <w:rFonts w:ascii="宋体" w:hAnsi="宋体" w:cs="Arial" w:hint="eastAsia"/>
                <w:spacing w:val="-6"/>
                <w:szCs w:val="21"/>
                <w:u w:val="single"/>
              </w:rPr>
              <w:t>的体系的基</w:t>
            </w:r>
            <w:r>
              <w:rPr>
                <w:rFonts w:ascii="宋体" w:hAnsi="宋体" w:cs="Arial" w:hint="eastAsia"/>
                <w:spacing w:val="-6"/>
                <w:szCs w:val="21"/>
              </w:rPr>
              <w:t>本没有变更的情况；</w:t>
            </w:r>
          </w:p>
          <w:p w:rsidR="00A40EA7" w:rsidRDefault="00D65D22">
            <w:pPr>
              <w:rPr>
                <w:rFonts w:ascii="宋体" w:hAnsi="宋体" w:cs="Arial"/>
                <w:spacing w:val="-6"/>
                <w:szCs w:val="21"/>
              </w:rPr>
            </w:pPr>
            <w:r>
              <w:rPr>
                <w:rFonts w:ascii="宋体" w:hAnsi="宋体" w:cs="Arial" w:hint="eastAsia"/>
                <w:spacing w:val="-6"/>
                <w:szCs w:val="21"/>
              </w:rPr>
              <w:t>组织在建立并保持质量、职业健康安全管理体系时，充分考虑了标准4.1和4.2获得的知识并已形成文件化信息；</w:t>
            </w:r>
          </w:p>
        </w:tc>
        <w:tc>
          <w:tcPr>
            <w:tcW w:w="1585" w:type="dxa"/>
          </w:tcPr>
          <w:p w:rsidR="00A40EA7" w:rsidRDefault="00A40EA7">
            <w:pPr>
              <w:rPr>
                <w:rFonts w:ascii="宋体" w:hAnsi="宋体" w:cs="Arial"/>
                <w:spacing w:val="-6"/>
                <w:szCs w:val="21"/>
              </w:rPr>
            </w:pPr>
          </w:p>
        </w:tc>
      </w:tr>
      <w:tr w:rsidR="00A40EA7">
        <w:trPr>
          <w:trHeight w:val="2110"/>
        </w:trPr>
        <w:tc>
          <w:tcPr>
            <w:tcW w:w="2160" w:type="dxa"/>
          </w:tcPr>
          <w:p w:rsidR="00A40EA7" w:rsidRDefault="00D65D22">
            <w:pPr>
              <w:rPr>
                <w:rFonts w:ascii="宋体" w:hAnsi="宋体" w:cs="Arial"/>
                <w:spacing w:val="-6"/>
                <w:szCs w:val="21"/>
              </w:rPr>
            </w:pPr>
            <w:r>
              <w:rPr>
                <w:rFonts w:ascii="宋体" w:hAnsi="宋体" w:cs="Arial" w:hint="eastAsia"/>
                <w:spacing w:val="-6"/>
                <w:szCs w:val="21"/>
              </w:rPr>
              <w:t>领导作用与承诺</w:t>
            </w:r>
          </w:p>
          <w:p w:rsidR="00A40EA7" w:rsidRDefault="00D65D22">
            <w:pPr>
              <w:rPr>
                <w:rFonts w:ascii="宋体" w:hAnsi="宋体" w:cs="Arial"/>
                <w:spacing w:val="-6"/>
                <w:szCs w:val="21"/>
              </w:rPr>
            </w:pPr>
            <w:r>
              <w:rPr>
                <w:rFonts w:ascii="宋体" w:hAnsi="宋体" w:cs="Arial" w:hint="eastAsia"/>
                <w:spacing w:val="-6"/>
                <w:szCs w:val="21"/>
              </w:rPr>
              <w:t>总则</w:t>
            </w:r>
          </w:p>
        </w:tc>
        <w:tc>
          <w:tcPr>
            <w:tcW w:w="960" w:type="dxa"/>
          </w:tcPr>
          <w:p w:rsidR="00A40EA7" w:rsidRDefault="00D65D22">
            <w:pPr>
              <w:rPr>
                <w:rFonts w:ascii="宋体" w:hAnsi="宋体" w:cs="Arial"/>
                <w:spacing w:val="-6"/>
                <w:szCs w:val="21"/>
              </w:rPr>
            </w:pPr>
            <w:r>
              <w:rPr>
                <w:rFonts w:ascii="宋体" w:hAnsi="宋体" w:cs="Arial" w:hint="eastAsia"/>
                <w:spacing w:val="-6"/>
                <w:szCs w:val="21"/>
              </w:rPr>
              <w:t>5.1</w:t>
            </w:r>
          </w:p>
          <w:p w:rsidR="00A40EA7" w:rsidRDefault="00D65D22">
            <w:pPr>
              <w:rPr>
                <w:rFonts w:ascii="宋体" w:hAnsi="宋体" w:cs="Arial"/>
                <w:spacing w:val="-6"/>
                <w:szCs w:val="21"/>
              </w:rPr>
            </w:pPr>
            <w:r>
              <w:rPr>
                <w:rFonts w:ascii="宋体" w:hAnsi="宋体" w:cs="Arial" w:hint="eastAsia"/>
                <w:spacing w:val="-6"/>
                <w:szCs w:val="21"/>
              </w:rPr>
              <w:t>5.1.1</w:t>
            </w:r>
          </w:p>
          <w:p w:rsidR="00A40EA7" w:rsidRDefault="00A40EA7">
            <w:pPr>
              <w:rPr>
                <w:rFonts w:ascii="宋体" w:hAnsi="宋体" w:cs="Arial"/>
                <w:spacing w:val="-6"/>
                <w:szCs w:val="21"/>
              </w:rPr>
            </w:pPr>
          </w:p>
        </w:tc>
        <w:tc>
          <w:tcPr>
            <w:tcW w:w="10004" w:type="dxa"/>
            <w:vAlign w:val="center"/>
          </w:tcPr>
          <w:p w:rsidR="00A40EA7" w:rsidRDefault="00D65D22">
            <w:pPr>
              <w:rPr>
                <w:rFonts w:ascii="宋体" w:hAnsi="宋体" w:cs="Arial"/>
                <w:spacing w:val="-6"/>
                <w:szCs w:val="21"/>
              </w:rPr>
            </w:pPr>
            <w:r>
              <w:rPr>
                <w:rFonts w:ascii="宋体" w:hAnsi="宋体" w:cs="Arial" w:hint="eastAsia"/>
                <w:spacing w:val="-6"/>
                <w:szCs w:val="21"/>
              </w:rPr>
              <w:t>公司通过内审、管评及实施不符合纠正、改进措施和技术改造等方法来完善和持续发展公司的管理体系。公司负责人说主要承诺有：</w:t>
            </w:r>
          </w:p>
          <w:p w:rsidR="00A40EA7" w:rsidRDefault="00D65D22">
            <w:pPr>
              <w:rPr>
                <w:rFonts w:ascii="宋体" w:hAnsi="宋体" w:cs="Arial"/>
                <w:spacing w:val="-6"/>
                <w:szCs w:val="21"/>
              </w:rPr>
            </w:pPr>
            <w:r>
              <w:rPr>
                <w:rFonts w:ascii="宋体" w:hAnsi="宋体" w:cs="Arial" w:hint="eastAsia"/>
                <w:spacing w:val="-6"/>
                <w:szCs w:val="21"/>
              </w:rPr>
              <w:t>1)对管理体系的有效性要承担责任；</w:t>
            </w:r>
          </w:p>
          <w:p w:rsidR="00A40EA7" w:rsidRDefault="00D65D22">
            <w:pPr>
              <w:rPr>
                <w:rFonts w:ascii="宋体" w:hAnsi="宋体" w:cs="Arial"/>
                <w:spacing w:val="-6"/>
                <w:szCs w:val="21"/>
              </w:rPr>
            </w:pPr>
            <w:r>
              <w:rPr>
                <w:rFonts w:ascii="宋体" w:hAnsi="宋体" w:cs="Arial" w:hint="eastAsia"/>
                <w:spacing w:val="-6"/>
                <w:szCs w:val="21"/>
              </w:rPr>
              <w:t>2)建立公司管理体系的方针和目标并确保与公司的环境相适应，与公司战略方向保持一致以及方针在公司内得到沟通理解和有效实施； </w:t>
            </w:r>
          </w:p>
          <w:p w:rsidR="00A40EA7" w:rsidRDefault="00D65D22">
            <w:pPr>
              <w:rPr>
                <w:rFonts w:ascii="宋体" w:hAnsi="宋体" w:cs="Arial"/>
                <w:spacing w:val="-6"/>
                <w:szCs w:val="21"/>
              </w:rPr>
            </w:pPr>
            <w:r>
              <w:rPr>
                <w:rFonts w:ascii="宋体" w:hAnsi="宋体" w:cs="Arial" w:hint="eastAsia"/>
                <w:spacing w:val="-6"/>
                <w:szCs w:val="21"/>
              </w:rPr>
              <w:t>3）确保管理体系要求融入公司的生产、服务各过程。</w:t>
            </w:r>
          </w:p>
          <w:p w:rsidR="00A40EA7" w:rsidRDefault="00D65D22">
            <w:pPr>
              <w:rPr>
                <w:rFonts w:ascii="宋体" w:hAnsi="宋体" w:cs="Arial"/>
                <w:spacing w:val="-6"/>
                <w:szCs w:val="21"/>
              </w:rPr>
            </w:pPr>
            <w:r>
              <w:rPr>
                <w:rFonts w:ascii="宋体" w:hAnsi="宋体" w:cs="Arial" w:hint="eastAsia"/>
                <w:spacing w:val="-6"/>
                <w:szCs w:val="21"/>
              </w:rPr>
              <w:t>4）促进使用过程方法和机遇风险的思维。</w:t>
            </w:r>
          </w:p>
          <w:p w:rsidR="00A40EA7" w:rsidRDefault="00D65D22">
            <w:pPr>
              <w:rPr>
                <w:rFonts w:ascii="宋体" w:hAnsi="宋体" w:cs="Arial"/>
                <w:spacing w:val="-6"/>
                <w:szCs w:val="21"/>
              </w:rPr>
            </w:pPr>
            <w:r>
              <w:rPr>
                <w:rFonts w:ascii="宋体" w:hAnsi="宋体" w:cs="Arial" w:hint="eastAsia"/>
                <w:spacing w:val="-6"/>
                <w:szCs w:val="21"/>
              </w:rPr>
              <w:t>5)建立合理的公司组织结构,确保管理体系所需资源能被获得；</w:t>
            </w:r>
          </w:p>
          <w:p w:rsidR="00A40EA7" w:rsidRDefault="00D65D22">
            <w:pPr>
              <w:rPr>
                <w:rFonts w:ascii="宋体" w:hAnsi="宋体" w:cs="Arial"/>
                <w:spacing w:val="-6"/>
                <w:szCs w:val="21"/>
              </w:rPr>
            </w:pPr>
            <w:r>
              <w:rPr>
                <w:rFonts w:ascii="宋体" w:hAnsi="宋体" w:cs="Arial" w:hint="eastAsia"/>
                <w:spacing w:val="-6"/>
                <w:szCs w:val="21"/>
              </w:rPr>
              <w:lastRenderedPageBreak/>
              <w:t>6)建立良好的沟通机制，杜绝因沟通影响管理体系运行有效性；</w:t>
            </w:r>
          </w:p>
          <w:p w:rsidR="00A40EA7" w:rsidRDefault="00D65D22">
            <w:pPr>
              <w:rPr>
                <w:rFonts w:ascii="宋体" w:hAnsi="宋体" w:cs="Arial"/>
                <w:spacing w:val="-6"/>
                <w:szCs w:val="21"/>
              </w:rPr>
            </w:pPr>
            <w:r>
              <w:rPr>
                <w:rFonts w:ascii="宋体" w:hAnsi="宋体" w:cs="Arial" w:hint="eastAsia"/>
                <w:spacing w:val="-6"/>
                <w:szCs w:val="21"/>
              </w:rPr>
              <w:t>7）确保管理体系实现其预期的结果。</w:t>
            </w:r>
          </w:p>
          <w:p w:rsidR="00A40EA7" w:rsidRDefault="00D65D22">
            <w:pPr>
              <w:rPr>
                <w:rFonts w:ascii="宋体" w:hAnsi="宋体" w:cs="Arial"/>
                <w:spacing w:val="-6"/>
                <w:szCs w:val="21"/>
              </w:rPr>
            </w:pPr>
            <w:r>
              <w:rPr>
                <w:rFonts w:ascii="宋体" w:hAnsi="宋体" w:cs="Arial" w:hint="eastAsia"/>
                <w:spacing w:val="-6"/>
                <w:szCs w:val="21"/>
              </w:rPr>
              <w:t>8)促使员工积极参与，指导和支持他们为公司管理体系的有效性</w:t>
            </w:r>
            <w:proofErr w:type="gramStart"/>
            <w:r>
              <w:rPr>
                <w:rFonts w:ascii="宋体" w:hAnsi="宋体" w:cs="Arial" w:hint="eastAsia"/>
                <w:spacing w:val="-6"/>
                <w:szCs w:val="21"/>
              </w:rPr>
              <w:t>作出</w:t>
            </w:r>
            <w:proofErr w:type="gramEnd"/>
            <w:r>
              <w:rPr>
                <w:rFonts w:ascii="宋体" w:hAnsi="宋体" w:cs="Arial" w:hint="eastAsia"/>
                <w:spacing w:val="-6"/>
                <w:szCs w:val="21"/>
              </w:rPr>
              <w:t>贡献。</w:t>
            </w:r>
          </w:p>
          <w:p w:rsidR="00A40EA7" w:rsidRDefault="00D65D22">
            <w:pPr>
              <w:rPr>
                <w:rFonts w:ascii="宋体" w:hAnsi="宋体" w:cs="Arial"/>
                <w:spacing w:val="-6"/>
                <w:szCs w:val="21"/>
              </w:rPr>
            </w:pPr>
            <w:r>
              <w:rPr>
                <w:rFonts w:ascii="宋体" w:hAnsi="宋体" w:cs="Arial" w:hint="eastAsia"/>
                <w:spacing w:val="-6"/>
                <w:szCs w:val="21"/>
              </w:rPr>
              <w:t>9）推动公司改进和创新；</w:t>
            </w:r>
          </w:p>
          <w:p w:rsidR="00A40EA7" w:rsidRDefault="00D65D22">
            <w:pPr>
              <w:rPr>
                <w:rFonts w:ascii="宋体" w:hAnsi="宋体" w:cs="Arial"/>
                <w:spacing w:val="-6"/>
                <w:szCs w:val="21"/>
              </w:rPr>
            </w:pPr>
            <w:r>
              <w:rPr>
                <w:rFonts w:ascii="宋体" w:hAnsi="宋体" w:cs="Arial" w:hint="eastAsia"/>
                <w:spacing w:val="-6"/>
                <w:szCs w:val="21"/>
              </w:rPr>
              <w:t>10)做好管理岗位的任命，公司内部公开发布任命书，以支持其他管理者在其负责领域证实其领导作用；</w:t>
            </w:r>
          </w:p>
          <w:p w:rsidR="00A40EA7" w:rsidRDefault="00D65D22">
            <w:pPr>
              <w:rPr>
                <w:rFonts w:ascii="宋体" w:hAnsi="宋体" w:cs="Arial"/>
                <w:spacing w:val="-6"/>
                <w:szCs w:val="21"/>
              </w:rPr>
            </w:pPr>
            <w:r>
              <w:rPr>
                <w:rFonts w:ascii="宋体" w:hAnsi="宋体" w:cs="Arial" w:hint="eastAsia"/>
                <w:spacing w:val="-6"/>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A40EA7" w:rsidRDefault="00D65D22">
            <w:pPr>
              <w:rPr>
                <w:rFonts w:ascii="宋体" w:hAnsi="宋体" w:cs="Arial"/>
                <w:spacing w:val="-6"/>
                <w:szCs w:val="21"/>
              </w:rPr>
            </w:pPr>
            <w:r>
              <w:rPr>
                <w:rFonts w:ascii="宋体" w:hAnsi="宋体" w:cs="Arial" w:hint="eastAsia"/>
                <w:spacing w:val="-6"/>
                <w:szCs w:val="21"/>
              </w:rPr>
              <w:t>——承诺基本实现，没有违反的情况发生。</w:t>
            </w:r>
          </w:p>
        </w:tc>
        <w:tc>
          <w:tcPr>
            <w:tcW w:w="1585" w:type="dxa"/>
          </w:tcPr>
          <w:p w:rsidR="00A40EA7" w:rsidRDefault="00A40EA7">
            <w:pPr>
              <w:rPr>
                <w:rFonts w:ascii="宋体" w:hAnsi="宋体" w:cs="Arial"/>
                <w:spacing w:val="-6"/>
                <w:szCs w:val="21"/>
              </w:rPr>
            </w:pPr>
          </w:p>
        </w:tc>
      </w:tr>
      <w:tr w:rsidR="00A40EA7">
        <w:trPr>
          <w:trHeight w:val="1440"/>
        </w:trPr>
        <w:tc>
          <w:tcPr>
            <w:tcW w:w="2160" w:type="dxa"/>
          </w:tcPr>
          <w:p w:rsidR="00A40EA7" w:rsidRDefault="00D65D22">
            <w:pPr>
              <w:rPr>
                <w:rFonts w:ascii="宋体" w:hAnsi="宋体" w:cs="Arial"/>
                <w:spacing w:val="-6"/>
                <w:szCs w:val="21"/>
              </w:rPr>
            </w:pPr>
            <w:r>
              <w:rPr>
                <w:rFonts w:ascii="宋体" w:hAnsi="宋体" w:cs="Arial" w:hint="eastAsia"/>
                <w:spacing w:val="-6"/>
                <w:szCs w:val="21"/>
              </w:rPr>
              <w:lastRenderedPageBreak/>
              <w:t>以顾客为关注焦点</w:t>
            </w:r>
          </w:p>
          <w:p w:rsidR="00A40EA7" w:rsidRDefault="00A40EA7">
            <w:pPr>
              <w:rPr>
                <w:rFonts w:ascii="宋体" w:hAnsi="宋体" w:cs="Arial"/>
                <w:spacing w:val="-6"/>
                <w:szCs w:val="21"/>
              </w:rPr>
            </w:pPr>
          </w:p>
        </w:tc>
        <w:tc>
          <w:tcPr>
            <w:tcW w:w="960" w:type="dxa"/>
          </w:tcPr>
          <w:p w:rsidR="00A40EA7" w:rsidRDefault="00D65D22">
            <w:pPr>
              <w:rPr>
                <w:rFonts w:ascii="宋体" w:hAnsi="宋体" w:cs="Arial"/>
                <w:spacing w:val="-6"/>
                <w:szCs w:val="21"/>
              </w:rPr>
            </w:pPr>
            <w:r>
              <w:rPr>
                <w:rFonts w:ascii="宋体" w:hAnsi="宋体" w:cs="Arial" w:hint="eastAsia"/>
                <w:spacing w:val="-6"/>
                <w:szCs w:val="21"/>
              </w:rPr>
              <w:t>5.1.2</w:t>
            </w:r>
          </w:p>
          <w:p w:rsidR="00A40EA7" w:rsidRDefault="00A40EA7">
            <w:pPr>
              <w:rPr>
                <w:rFonts w:ascii="宋体" w:hAnsi="宋体" w:cs="Arial"/>
                <w:spacing w:val="-6"/>
                <w:szCs w:val="21"/>
              </w:rPr>
            </w:pPr>
          </w:p>
        </w:tc>
        <w:tc>
          <w:tcPr>
            <w:tcW w:w="10004" w:type="dxa"/>
          </w:tcPr>
          <w:p w:rsidR="00A40EA7" w:rsidRDefault="00D65D22">
            <w:pPr>
              <w:rPr>
                <w:rFonts w:ascii="宋体" w:hAnsi="宋体" w:cs="Arial"/>
                <w:spacing w:val="-6"/>
                <w:szCs w:val="21"/>
              </w:rPr>
            </w:pPr>
            <w:r>
              <w:rPr>
                <w:rFonts w:ascii="宋体" w:hAnsi="宋体" w:cs="Arial" w:hint="eastAsia"/>
                <w:spacing w:val="-6"/>
                <w:szCs w:val="21"/>
              </w:rPr>
              <w:t>审</w:t>
            </w:r>
            <w:r>
              <w:rPr>
                <w:rFonts w:ascii="宋体" w:hAnsi="宋体" w:cs="Arial" w:hint="eastAsia"/>
                <w:spacing w:val="-6"/>
                <w:szCs w:val="21"/>
                <w:u w:val="single"/>
              </w:rPr>
              <w:t>核管理层得知</w:t>
            </w:r>
            <w:r>
              <w:rPr>
                <w:rFonts w:ascii="宋体" w:hAnsi="宋体" w:cs="Arial" w:hint="eastAsia"/>
                <w:spacing w:val="-6"/>
                <w:szCs w:val="21"/>
              </w:rPr>
              <w:t>：</w:t>
            </w:r>
          </w:p>
          <w:p w:rsidR="00A40EA7" w:rsidRDefault="00D65D22">
            <w:pPr>
              <w:rPr>
                <w:rFonts w:ascii="宋体" w:hAnsi="宋体" w:cs="Arial"/>
                <w:spacing w:val="-6"/>
                <w:szCs w:val="21"/>
              </w:rPr>
            </w:pPr>
            <w:r>
              <w:rPr>
                <w:rFonts w:ascii="宋体" w:hAnsi="宋体" w:cs="Arial" w:hint="eastAsia"/>
                <w:spacing w:val="-6"/>
                <w:szCs w:val="21"/>
              </w:rPr>
              <w:t>管理层基本做到在确定顾客要求和就达成共识方面和顾客进行沟通，这包括相关的法律法规要求、技术及法律调查、水平对比、市场趋势、统计及预测信息、顾客满意度/感受监视结果等内容；</w:t>
            </w:r>
            <w:proofErr w:type="gramStart"/>
            <w:r>
              <w:rPr>
                <w:rFonts w:ascii="宋体" w:hAnsi="宋体" w:cs="Arial" w:hint="eastAsia"/>
                <w:spacing w:val="-6"/>
                <w:szCs w:val="21"/>
              </w:rPr>
              <w:t>另基本</w:t>
            </w:r>
            <w:proofErr w:type="gramEnd"/>
            <w:r>
              <w:rPr>
                <w:rFonts w:ascii="宋体" w:hAnsi="宋体" w:cs="Arial" w:hint="eastAsia"/>
                <w:spacing w:val="-6"/>
                <w:szCs w:val="21"/>
              </w:rPr>
              <w:t>可以做到将组织目标和顾客需求及期望关联，顾客满意度监控结果的分析及适当措施；</w:t>
            </w:r>
          </w:p>
          <w:p w:rsidR="00A40EA7" w:rsidRDefault="00D65D22">
            <w:pPr>
              <w:rPr>
                <w:rFonts w:ascii="宋体" w:hAnsi="宋体" w:cs="Arial"/>
                <w:spacing w:val="-6"/>
                <w:szCs w:val="21"/>
              </w:rPr>
            </w:pPr>
            <w:r>
              <w:rPr>
                <w:rFonts w:ascii="宋体" w:hAnsi="宋体" w:cs="Arial" w:hint="eastAsia"/>
                <w:spacing w:val="-6"/>
                <w:szCs w:val="21"/>
              </w:rPr>
              <w:t xml:space="preserve">明确对产品及服务符合性要求，及顾客满意度符合性有影响的风险和机遇的内容； </w:t>
            </w:r>
          </w:p>
        </w:tc>
        <w:tc>
          <w:tcPr>
            <w:tcW w:w="1585" w:type="dxa"/>
          </w:tcPr>
          <w:p w:rsidR="00A40EA7" w:rsidRDefault="00A40EA7">
            <w:pPr>
              <w:rPr>
                <w:rFonts w:ascii="宋体" w:hAnsi="宋体" w:cs="Arial"/>
                <w:spacing w:val="-6"/>
                <w:szCs w:val="21"/>
              </w:rPr>
            </w:pPr>
          </w:p>
        </w:tc>
      </w:tr>
      <w:tr w:rsidR="00A40EA7">
        <w:trPr>
          <w:trHeight w:val="90"/>
        </w:trPr>
        <w:tc>
          <w:tcPr>
            <w:tcW w:w="2160" w:type="dxa"/>
          </w:tcPr>
          <w:p w:rsidR="00A40EA7" w:rsidRDefault="00D65D22">
            <w:pPr>
              <w:rPr>
                <w:rFonts w:ascii="宋体" w:hAnsi="宋体" w:cs="Arial"/>
                <w:spacing w:val="-6"/>
                <w:szCs w:val="21"/>
              </w:rPr>
            </w:pPr>
            <w:r>
              <w:rPr>
                <w:rFonts w:ascii="宋体" w:hAnsi="宋体" w:cs="Arial" w:hint="eastAsia"/>
                <w:spacing w:val="-6"/>
                <w:szCs w:val="21"/>
              </w:rPr>
              <w:t>质量、职业健康安全方针</w:t>
            </w:r>
          </w:p>
        </w:tc>
        <w:tc>
          <w:tcPr>
            <w:tcW w:w="960" w:type="dxa"/>
          </w:tcPr>
          <w:p w:rsidR="00A40EA7" w:rsidRDefault="00D65D22">
            <w:pPr>
              <w:rPr>
                <w:rFonts w:ascii="宋体" w:hAnsi="宋体" w:cs="Arial"/>
                <w:spacing w:val="-6"/>
                <w:szCs w:val="21"/>
              </w:rPr>
            </w:pPr>
            <w:r>
              <w:rPr>
                <w:rFonts w:ascii="宋体" w:hAnsi="宋体" w:cs="Arial" w:hint="eastAsia"/>
                <w:spacing w:val="-6"/>
                <w:szCs w:val="21"/>
              </w:rPr>
              <w:t>5.2</w:t>
            </w:r>
          </w:p>
          <w:p w:rsidR="00A40EA7" w:rsidRDefault="00A40EA7">
            <w:pPr>
              <w:rPr>
                <w:rFonts w:ascii="宋体" w:hAnsi="宋体" w:cs="Arial"/>
                <w:spacing w:val="-6"/>
                <w:szCs w:val="21"/>
              </w:rPr>
            </w:pPr>
          </w:p>
          <w:p w:rsidR="00A40EA7" w:rsidRDefault="00A40EA7">
            <w:pPr>
              <w:rPr>
                <w:rFonts w:ascii="宋体" w:hAnsi="宋体" w:cs="Arial"/>
                <w:spacing w:val="-6"/>
                <w:szCs w:val="21"/>
              </w:rPr>
            </w:pPr>
          </w:p>
        </w:tc>
        <w:tc>
          <w:tcPr>
            <w:tcW w:w="10004" w:type="dxa"/>
            <w:vAlign w:val="center"/>
          </w:tcPr>
          <w:p w:rsidR="00A40EA7" w:rsidRDefault="00D65D22">
            <w:pPr>
              <w:rPr>
                <w:rFonts w:ascii="宋体" w:hAnsi="宋体" w:cs="Arial"/>
                <w:spacing w:val="-6"/>
                <w:szCs w:val="21"/>
              </w:rPr>
            </w:pPr>
            <w:r>
              <w:rPr>
                <w:rFonts w:ascii="宋体" w:hAnsi="宋体" w:cs="Arial" w:hint="eastAsia"/>
                <w:spacing w:val="-6"/>
                <w:szCs w:val="21"/>
              </w:rPr>
              <w:t>质量</w:t>
            </w:r>
            <w:r>
              <w:rPr>
                <w:rFonts w:ascii="宋体" w:hAnsi="宋体" w:cs="Arial" w:hint="eastAsia"/>
                <w:spacing w:val="-6"/>
                <w:szCs w:val="21"/>
                <w:u w:val="single"/>
              </w:rPr>
              <w:t>、职业健康安全方针</w:t>
            </w:r>
            <w:r>
              <w:rPr>
                <w:rFonts w:ascii="宋体" w:hAnsi="宋体" w:cs="Arial" w:hint="eastAsia"/>
                <w:spacing w:val="-6"/>
                <w:szCs w:val="21"/>
              </w:rPr>
              <w:t>为：</w:t>
            </w:r>
          </w:p>
          <w:p w:rsidR="00A40EA7" w:rsidRDefault="00D65D22">
            <w:pPr>
              <w:rPr>
                <w:rFonts w:ascii="宋体" w:hAnsi="宋体" w:cs="Arial"/>
                <w:spacing w:val="-6"/>
                <w:szCs w:val="21"/>
              </w:rPr>
            </w:pPr>
            <w:r>
              <w:rPr>
                <w:rFonts w:ascii="宋体" w:hAnsi="宋体" w:cs="Arial" w:hint="eastAsia"/>
                <w:spacing w:val="-6"/>
                <w:szCs w:val="21"/>
              </w:rPr>
              <w:t>“科技创新、质量创优，服务争优、满意客户；关爱员工、保障健康，遵规守法、持续改进”；</w:t>
            </w:r>
          </w:p>
          <w:p w:rsidR="00A40EA7" w:rsidRDefault="00D65D22">
            <w:pPr>
              <w:rPr>
                <w:rFonts w:ascii="宋体" w:hAnsi="宋体" w:cs="Arial"/>
                <w:spacing w:val="-6"/>
                <w:szCs w:val="21"/>
              </w:rPr>
            </w:pPr>
            <w:r>
              <w:rPr>
                <w:rFonts w:ascii="宋体" w:hAnsi="宋体" w:cs="Arial" w:hint="eastAsia"/>
                <w:spacing w:val="-6"/>
                <w:szCs w:val="21"/>
              </w:rPr>
              <w:t>其中质量方针内涵是：坚持标准、严格按照国家标准组织生产，产品质量达到标准的要求；持续改进：持续改进生产装备、生产工艺、产品质量及管理水平，使公司技术水平和管理水平不断提高；争创一流：公司整体水平处于同行业先进水平；顾客满意：满足并超越顾客对产品和服务的要求，诚信合作，互惠共赢。安全方针内涵是：安全第一：要把安全工作放在第一位，只有抓好安全，才能搞好生产；预防为主：控制职业健康安全事故事件的发生；遵规守法：自觉遵守国家、地方和行业法律法规及其他要求，不断提高全体员工的安全意识；</w:t>
            </w:r>
          </w:p>
          <w:p w:rsidR="00A40EA7" w:rsidRDefault="00D65D22">
            <w:pPr>
              <w:rPr>
                <w:rFonts w:ascii="宋体" w:hAnsi="宋体" w:cs="Arial"/>
                <w:spacing w:val="-6"/>
                <w:szCs w:val="21"/>
              </w:rPr>
            </w:pPr>
            <w:r>
              <w:rPr>
                <w:rFonts w:ascii="宋体" w:hAnsi="宋体" w:cs="Arial" w:hint="eastAsia"/>
                <w:spacing w:val="-6"/>
                <w:szCs w:val="21"/>
              </w:rPr>
              <w:t>公司以质量及职业健康安全方针标准为基础结合公司实际特制定管理方针。与管代和总经理进行交谈中发现对方针内涵的理解较深刻；</w:t>
            </w:r>
            <w:proofErr w:type="gramStart"/>
            <w:r>
              <w:rPr>
                <w:rFonts w:ascii="宋体" w:hAnsi="宋体" w:cs="Arial" w:hint="eastAsia"/>
                <w:spacing w:val="-6"/>
                <w:szCs w:val="21"/>
              </w:rPr>
              <w:t>另方针</w:t>
            </w:r>
            <w:proofErr w:type="gramEnd"/>
            <w:r>
              <w:rPr>
                <w:rFonts w:ascii="宋体" w:hAnsi="宋体" w:cs="Arial" w:hint="eastAsia"/>
                <w:spacing w:val="-6"/>
                <w:szCs w:val="21"/>
              </w:rPr>
              <w:t>能为制定目标提供框架，方针基本符合标准的要求。总经理用会议、文件等方法保证管理方针为全体员工理解并落实到工作中。总经理说管理评审时对方针的持续适宜性进行了评审，有评审记录。</w:t>
            </w:r>
          </w:p>
          <w:p w:rsidR="00A40EA7" w:rsidRDefault="00D65D22">
            <w:pPr>
              <w:rPr>
                <w:rFonts w:ascii="宋体" w:hAnsi="宋体" w:cs="Arial"/>
                <w:spacing w:val="-6"/>
                <w:szCs w:val="21"/>
              </w:rPr>
            </w:pPr>
            <w:r>
              <w:rPr>
                <w:rFonts w:ascii="宋体" w:hAnsi="宋体" w:cs="Arial" w:hint="eastAsia"/>
                <w:spacing w:val="-6"/>
                <w:szCs w:val="21"/>
              </w:rPr>
              <w:lastRenderedPageBreak/>
              <w:t>以上管理方针通过文件、培训等形式将公司管理方针传达给所有为公司工作或代表公司的人员，相关方也可获取——基本符合标准要求；</w:t>
            </w:r>
          </w:p>
        </w:tc>
        <w:tc>
          <w:tcPr>
            <w:tcW w:w="1585" w:type="dxa"/>
          </w:tcPr>
          <w:p w:rsidR="00A40EA7" w:rsidRDefault="00A40EA7">
            <w:pPr>
              <w:rPr>
                <w:rFonts w:ascii="宋体" w:hAnsi="宋体" w:cs="Arial"/>
                <w:spacing w:val="-6"/>
                <w:szCs w:val="21"/>
              </w:rPr>
            </w:pPr>
          </w:p>
        </w:tc>
      </w:tr>
      <w:tr w:rsidR="00A40EA7">
        <w:trPr>
          <w:trHeight w:val="2110"/>
        </w:trPr>
        <w:tc>
          <w:tcPr>
            <w:tcW w:w="2160" w:type="dxa"/>
          </w:tcPr>
          <w:p w:rsidR="00A40EA7" w:rsidRDefault="00D65D22">
            <w:pPr>
              <w:rPr>
                <w:rFonts w:ascii="宋体" w:hAnsi="宋体" w:cs="Arial"/>
                <w:spacing w:val="-6"/>
                <w:szCs w:val="21"/>
              </w:rPr>
            </w:pPr>
            <w:r>
              <w:rPr>
                <w:rFonts w:ascii="宋体" w:hAnsi="宋体" w:cs="Arial" w:hint="eastAsia"/>
                <w:spacing w:val="-6"/>
                <w:szCs w:val="21"/>
              </w:rPr>
              <w:lastRenderedPageBreak/>
              <w:t>组织的岗位、职责和权限</w:t>
            </w:r>
          </w:p>
          <w:p w:rsidR="00A40EA7" w:rsidRDefault="00A40EA7">
            <w:pPr>
              <w:rPr>
                <w:rFonts w:ascii="宋体" w:hAnsi="宋体" w:cs="Arial"/>
                <w:spacing w:val="-6"/>
                <w:szCs w:val="21"/>
              </w:rPr>
            </w:pPr>
          </w:p>
        </w:tc>
        <w:tc>
          <w:tcPr>
            <w:tcW w:w="960" w:type="dxa"/>
          </w:tcPr>
          <w:p w:rsidR="00A40EA7" w:rsidRDefault="00D65D22">
            <w:pPr>
              <w:rPr>
                <w:rFonts w:ascii="宋体" w:hAnsi="宋体" w:cs="Arial"/>
                <w:spacing w:val="-6"/>
                <w:szCs w:val="21"/>
              </w:rPr>
            </w:pPr>
            <w:r>
              <w:rPr>
                <w:rFonts w:ascii="宋体" w:hAnsi="宋体" w:cs="Arial" w:hint="eastAsia"/>
                <w:spacing w:val="-6"/>
                <w:szCs w:val="21"/>
              </w:rPr>
              <w:t xml:space="preserve">5.3 </w:t>
            </w:r>
          </w:p>
        </w:tc>
        <w:tc>
          <w:tcPr>
            <w:tcW w:w="10004" w:type="dxa"/>
            <w:vAlign w:val="center"/>
          </w:tcPr>
          <w:p w:rsidR="00A40EA7" w:rsidRDefault="00D65D22">
            <w:pPr>
              <w:rPr>
                <w:rFonts w:ascii="宋体" w:hAnsi="宋体" w:cs="Arial"/>
                <w:spacing w:val="-6"/>
                <w:szCs w:val="21"/>
              </w:rPr>
            </w:pPr>
            <w:r>
              <w:rPr>
                <w:rFonts w:ascii="宋体" w:hAnsi="宋体" w:cs="Arial" w:hint="eastAsia"/>
                <w:spacing w:val="-6"/>
                <w:szCs w:val="21"/>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w:t>
            </w:r>
            <w:r>
              <w:rPr>
                <w:rFonts w:ascii="宋体" w:hAnsi="宋体" w:cs="Arial" w:hint="eastAsia"/>
                <w:b/>
                <w:bCs/>
                <w:spacing w:val="-6"/>
                <w:szCs w:val="21"/>
                <w:u w:val="single"/>
              </w:rPr>
              <w:t>命杨帆为</w:t>
            </w:r>
            <w:r>
              <w:rPr>
                <w:rFonts w:ascii="宋体" w:hAnsi="宋体" w:cs="Arial" w:hint="eastAsia"/>
                <w:spacing w:val="-6"/>
                <w:szCs w:val="21"/>
              </w:rPr>
              <w:t>质量及职业健康安全管理体系的管理者代表。其职责和权限包括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A40EA7" w:rsidRDefault="00D65D22">
            <w:pPr>
              <w:rPr>
                <w:rFonts w:ascii="宋体" w:hAnsi="宋体" w:cs="Arial"/>
                <w:spacing w:val="-6"/>
                <w:szCs w:val="21"/>
              </w:rPr>
            </w:pPr>
            <w:r>
              <w:rPr>
                <w:rFonts w:ascii="宋体" w:hAnsi="宋体" w:cs="Arial" w:hint="eastAsia"/>
                <w:spacing w:val="-6"/>
                <w:szCs w:val="21"/>
              </w:rPr>
              <w:t>另任命</w:t>
            </w:r>
            <w:r>
              <w:rPr>
                <w:rFonts w:ascii="宋体" w:hAnsi="宋体" w:cs="Arial" w:hint="eastAsia"/>
                <w:b/>
                <w:bCs/>
                <w:spacing w:val="-6"/>
                <w:szCs w:val="21"/>
                <w:u w:val="single"/>
              </w:rPr>
              <w:t>苏永超</w:t>
            </w:r>
            <w:r>
              <w:rPr>
                <w:rFonts w:ascii="宋体" w:hAnsi="宋体" w:cs="Arial" w:hint="eastAsia"/>
                <w:spacing w:val="-6"/>
                <w:szCs w:val="21"/>
              </w:rPr>
              <w:t>为本公司</w:t>
            </w:r>
            <w:r>
              <w:rPr>
                <w:rFonts w:ascii="宋体" w:hAnsi="宋体" w:cs="Arial" w:hint="eastAsia"/>
                <w:spacing w:val="-6"/>
                <w:szCs w:val="21"/>
                <w:u w:val="single"/>
              </w:rPr>
              <w:t>职业健康安全管理体系的</w:t>
            </w:r>
            <w:r>
              <w:rPr>
                <w:rFonts w:ascii="宋体" w:hAnsi="宋体" w:cs="Arial" w:hint="eastAsia"/>
                <w:spacing w:val="-6"/>
                <w:szCs w:val="21"/>
              </w:rPr>
              <w:t>员工代表：适当参与和协商本公司的职业健康安全管理的事务，包括：危险源辨识、风险评价和控制措施的确定；事件调查；职业健康安全方针和目标的制定和评审；发表意见。</w:t>
            </w:r>
          </w:p>
        </w:tc>
        <w:tc>
          <w:tcPr>
            <w:tcW w:w="1585" w:type="dxa"/>
          </w:tcPr>
          <w:p w:rsidR="00A40EA7" w:rsidRDefault="00A40EA7">
            <w:pPr>
              <w:rPr>
                <w:rFonts w:ascii="宋体" w:hAnsi="宋体" w:cs="Arial"/>
                <w:spacing w:val="-6"/>
                <w:szCs w:val="21"/>
              </w:rPr>
            </w:pPr>
          </w:p>
        </w:tc>
      </w:tr>
      <w:tr w:rsidR="00A40EA7">
        <w:trPr>
          <w:trHeight w:val="905"/>
        </w:trPr>
        <w:tc>
          <w:tcPr>
            <w:tcW w:w="2160" w:type="dxa"/>
          </w:tcPr>
          <w:p w:rsidR="00A40EA7" w:rsidRDefault="00D65D22">
            <w:pPr>
              <w:rPr>
                <w:rFonts w:ascii="宋体" w:hAnsi="宋体" w:cs="Arial"/>
                <w:spacing w:val="-6"/>
                <w:szCs w:val="21"/>
              </w:rPr>
            </w:pPr>
            <w:r>
              <w:rPr>
                <w:rFonts w:ascii="宋体" w:hAnsi="宋体" w:cs="Arial" w:hint="eastAsia"/>
                <w:spacing w:val="-6"/>
                <w:szCs w:val="21"/>
              </w:rPr>
              <w:t>员工的参与和协商</w:t>
            </w:r>
          </w:p>
          <w:p w:rsidR="00A40EA7" w:rsidRDefault="00A40EA7">
            <w:pPr>
              <w:rPr>
                <w:rFonts w:ascii="宋体" w:hAnsi="宋体" w:cs="Arial"/>
                <w:spacing w:val="-6"/>
                <w:szCs w:val="21"/>
              </w:rPr>
            </w:pPr>
          </w:p>
        </w:tc>
        <w:tc>
          <w:tcPr>
            <w:tcW w:w="960" w:type="dxa"/>
          </w:tcPr>
          <w:p w:rsidR="00A40EA7" w:rsidRDefault="00D65D22">
            <w:pPr>
              <w:rPr>
                <w:rFonts w:ascii="宋体" w:hAnsi="宋体" w:cs="Arial"/>
                <w:spacing w:val="-6"/>
                <w:szCs w:val="21"/>
              </w:rPr>
            </w:pPr>
            <w:r>
              <w:rPr>
                <w:rFonts w:ascii="宋体" w:hAnsi="宋体" w:cs="Arial" w:hint="eastAsia"/>
                <w:spacing w:val="-6"/>
                <w:szCs w:val="21"/>
              </w:rPr>
              <w:t xml:space="preserve">5.4 </w:t>
            </w:r>
          </w:p>
          <w:p w:rsidR="00A40EA7" w:rsidRDefault="00A40EA7">
            <w:pPr>
              <w:rPr>
                <w:rFonts w:ascii="宋体" w:hAnsi="宋体" w:cs="Arial"/>
                <w:spacing w:val="-6"/>
                <w:szCs w:val="21"/>
              </w:rPr>
            </w:pPr>
          </w:p>
        </w:tc>
        <w:tc>
          <w:tcPr>
            <w:tcW w:w="10004" w:type="dxa"/>
          </w:tcPr>
          <w:p w:rsidR="00A40EA7" w:rsidRDefault="00D65D22">
            <w:pPr>
              <w:rPr>
                <w:rFonts w:ascii="宋体" w:hAnsi="宋体" w:cs="Arial"/>
                <w:spacing w:val="-6"/>
                <w:szCs w:val="21"/>
              </w:rPr>
            </w:pPr>
            <w:r>
              <w:rPr>
                <w:rFonts w:ascii="宋体" w:hAnsi="宋体" w:cs="Arial" w:hint="eastAsia"/>
                <w:spacing w:val="-6"/>
                <w:szCs w:val="21"/>
              </w:rPr>
              <w:t>查证</w:t>
            </w:r>
            <w:r>
              <w:rPr>
                <w:rFonts w:ascii="宋体" w:hAnsi="宋体" w:cs="Arial" w:hint="eastAsia"/>
                <w:spacing w:val="-6"/>
                <w:szCs w:val="21"/>
                <w:u w:val="single"/>
              </w:rPr>
              <w:t>了以下证据、确定员工参与和</w:t>
            </w:r>
            <w:r>
              <w:rPr>
                <w:rFonts w:ascii="宋体" w:hAnsi="宋体" w:cs="Arial" w:hint="eastAsia"/>
                <w:spacing w:val="-6"/>
                <w:szCs w:val="21"/>
              </w:rPr>
              <w:t>协商的方式：</w:t>
            </w:r>
          </w:p>
          <w:p w:rsidR="00A40EA7" w:rsidRDefault="00D65D22">
            <w:pPr>
              <w:rPr>
                <w:rFonts w:ascii="宋体" w:hAnsi="宋体" w:cs="Arial"/>
                <w:spacing w:val="-6"/>
                <w:szCs w:val="21"/>
              </w:rPr>
            </w:pPr>
            <w:r>
              <w:rPr>
                <w:rFonts w:ascii="宋体" w:hAnsi="宋体" w:cs="Arial" w:hint="eastAsia"/>
                <w:spacing w:val="-6"/>
                <w:szCs w:val="21"/>
              </w:rPr>
              <w:t>1.为参与和协商提供所需的机制、时间、培训和资源包括——设立了员工代表、提供时间、培训、人力物力财力 等资源。</w:t>
            </w:r>
          </w:p>
          <w:p w:rsidR="00A40EA7" w:rsidRDefault="00D65D22">
            <w:pPr>
              <w:rPr>
                <w:rFonts w:ascii="宋体" w:hAnsi="宋体" w:cs="Arial"/>
                <w:spacing w:val="-6"/>
                <w:szCs w:val="21"/>
              </w:rPr>
            </w:pPr>
            <w:r>
              <w:rPr>
                <w:rFonts w:ascii="宋体" w:hAnsi="宋体" w:cs="Arial" w:hint="eastAsia"/>
                <w:spacing w:val="-6"/>
                <w:szCs w:val="21"/>
              </w:rPr>
              <w:t>2.及时提供获取清晰的，易于理解的有关职业健康安全管理体系相关的信息的渠道——设立意见建议箱、提供公司内部邮件处理系统并及时反馈；</w:t>
            </w:r>
          </w:p>
          <w:p w:rsidR="00A40EA7" w:rsidRDefault="00D65D22">
            <w:pPr>
              <w:rPr>
                <w:rFonts w:ascii="宋体" w:hAnsi="宋体" w:cs="Arial"/>
                <w:spacing w:val="-6"/>
                <w:szCs w:val="21"/>
              </w:rPr>
            </w:pPr>
            <w:r>
              <w:rPr>
                <w:rFonts w:ascii="宋体" w:hAnsi="宋体" w:cs="Arial" w:hint="eastAsia"/>
                <w:spacing w:val="-6"/>
                <w:szCs w:val="21"/>
              </w:rPr>
              <w:t>3.另经询问得知：不存在包括对工作人员的意见或建议未</w:t>
            </w:r>
            <w:proofErr w:type="gramStart"/>
            <w:r>
              <w:rPr>
                <w:rFonts w:ascii="宋体" w:hAnsi="宋体" w:cs="Arial" w:hint="eastAsia"/>
                <w:spacing w:val="-6"/>
                <w:szCs w:val="21"/>
              </w:rPr>
              <w:t>作出</w:t>
            </w:r>
            <w:proofErr w:type="gramEnd"/>
            <w:r>
              <w:rPr>
                <w:rFonts w:ascii="宋体" w:hAnsi="宋体" w:cs="Arial" w:hint="eastAsia"/>
                <w:spacing w:val="-6"/>
                <w:szCs w:val="21"/>
              </w:rPr>
              <w:t>响应,语言或文字障碍、报复或者报复性的威胁、以及</w:t>
            </w:r>
            <w:proofErr w:type="gramStart"/>
            <w:r>
              <w:rPr>
                <w:rFonts w:ascii="宋体" w:hAnsi="宋体" w:cs="Arial" w:hint="eastAsia"/>
                <w:spacing w:val="-6"/>
                <w:szCs w:val="21"/>
              </w:rPr>
              <w:t>防碍</w:t>
            </w:r>
            <w:proofErr w:type="gramEnd"/>
            <w:r>
              <w:rPr>
                <w:rFonts w:ascii="宋体" w:hAnsi="宋体" w:cs="Arial" w:hint="eastAsia"/>
                <w:spacing w:val="-6"/>
                <w:szCs w:val="21"/>
              </w:rPr>
              <w:t>或不利于员工参与的制度或实践的障碍和屏障，现场也未发现类似情况的发生。</w:t>
            </w:r>
          </w:p>
          <w:p w:rsidR="00A40EA7" w:rsidRDefault="00D65D22">
            <w:pPr>
              <w:rPr>
                <w:rFonts w:ascii="宋体" w:hAnsi="宋体" w:cs="Arial"/>
                <w:spacing w:val="-6"/>
                <w:szCs w:val="21"/>
              </w:rPr>
            </w:pPr>
            <w:r>
              <w:rPr>
                <w:rFonts w:ascii="宋体" w:hAnsi="宋体" w:cs="Arial" w:hint="eastAsia"/>
                <w:spacing w:val="-6"/>
                <w:szCs w:val="21"/>
              </w:rPr>
              <w:t>4.在下述方面强调非管理岗位员工的协商：确定相关方的需求和期望 ；制定职业健康安全方针 ；适用时，分配组织的角色、职责和权限 ；确定如何履行法律法规要求和其他要求 ；制定职业健康安全目标和实现目标的策划 ；对外包、采购和承包商确定适用的</w:t>
            </w:r>
            <w:proofErr w:type="gramStart"/>
            <w:r>
              <w:rPr>
                <w:rFonts w:ascii="宋体" w:hAnsi="宋体" w:cs="Arial" w:hint="eastAsia"/>
                <w:spacing w:val="-6"/>
                <w:szCs w:val="21"/>
              </w:rPr>
              <w:t>的</w:t>
            </w:r>
            <w:proofErr w:type="gramEnd"/>
            <w:r>
              <w:rPr>
                <w:rFonts w:ascii="宋体" w:hAnsi="宋体" w:cs="Arial" w:hint="eastAsia"/>
                <w:spacing w:val="-6"/>
                <w:szCs w:val="21"/>
              </w:rPr>
              <w:t xml:space="preserve">控制；确定需要监视、测量和评价的内容等； </w:t>
            </w:r>
          </w:p>
          <w:p w:rsidR="00A40EA7" w:rsidRDefault="00D65D22">
            <w:pPr>
              <w:rPr>
                <w:rFonts w:ascii="宋体" w:hAnsi="宋体" w:cs="Arial"/>
                <w:spacing w:val="-6"/>
                <w:szCs w:val="21"/>
              </w:rPr>
            </w:pPr>
            <w:r>
              <w:rPr>
                <w:rFonts w:ascii="宋体" w:hAnsi="宋体" w:cs="Arial" w:hint="eastAsia"/>
                <w:spacing w:val="-6"/>
                <w:szCs w:val="21"/>
              </w:rPr>
              <w:t>5.在下述方面强调非管理岗位员工的参与：确定使他们参与和协商的机制；辨识危险源及评价风险和机遇 ；</w:t>
            </w:r>
          </w:p>
          <w:p w:rsidR="00A40EA7" w:rsidRDefault="00D65D22">
            <w:pPr>
              <w:rPr>
                <w:rFonts w:ascii="宋体" w:hAnsi="宋体" w:cs="Arial"/>
                <w:spacing w:val="-6"/>
                <w:szCs w:val="21"/>
              </w:rPr>
            </w:pPr>
            <w:r>
              <w:rPr>
                <w:rFonts w:ascii="宋体" w:hAnsi="宋体" w:cs="Arial" w:hint="eastAsia"/>
                <w:spacing w:val="-6"/>
                <w:szCs w:val="21"/>
              </w:rPr>
              <w:t>确定消除危险源以及降低职业健康安全风险的措施 ；确定能力要求、培训需求、培训以及对培训进行评价 ；</w:t>
            </w:r>
          </w:p>
          <w:p w:rsidR="00A40EA7" w:rsidRDefault="00D65D22">
            <w:pPr>
              <w:rPr>
                <w:rFonts w:ascii="宋体" w:hAnsi="宋体" w:cs="Arial"/>
                <w:spacing w:val="-6"/>
                <w:szCs w:val="21"/>
              </w:rPr>
            </w:pPr>
            <w:r>
              <w:rPr>
                <w:rFonts w:ascii="宋体" w:hAnsi="宋体" w:cs="Arial" w:hint="eastAsia"/>
                <w:spacing w:val="-6"/>
                <w:szCs w:val="21"/>
              </w:rPr>
              <w:t>确定需要沟通的内容以及如何进行沟通 ；确定控制措施以及这些措施的有效实施和应用 ；对事件和不符合进行调查以及确定纠正措施 。</w:t>
            </w:r>
          </w:p>
          <w:p w:rsidR="00A40EA7" w:rsidRDefault="00D65D22">
            <w:pPr>
              <w:rPr>
                <w:rFonts w:ascii="宋体" w:hAnsi="宋体" w:cs="Arial"/>
                <w:spacing w:val="-6"/>
                <w:szCs w:val="21"/>
              </w:rPr>
            </w:pPr>
            <w:r>
              <w:rPr>
                <w:rFonts w:ascii="宋体" w:hAnsi="宋体" w:cs="Arial" w:hint="eastAsia"/>
                <w:spacing w:val="-6"/>
                <w:szCs w:val="21"/>
              </w:rPr>
              <w:t>6.</w:t>
            </w:r>
            <w:r>
              <w:rPr>
                <w:rFonts w:ascii="宋体" w:hAnsi="宋体" w:cs="Arial" w:hint="eastAsia"/>
                <w:spacing w:val="-6"/>
                <w:szCs w:val="21"/>
                <w:u w:val="single"/>
              </w:rPr>
              <w:t>另根据安全生产法相关内容要求参与和</w:t>
            </w:r>
            <w:r>
              <w:rPr>
                <w:rFonts w:ascii="宋体" w:hAnsi="宋体" w:cs="Arial" w:hint="eastAsia"/>
                <w:spacing w:val="-6"/>
                <w:szCs w:val="21"/>
              </w:rPr>
              <w:t>协商：</w:t>
            </w:r>
          </w:p>
          <w:p w:rsidR="00A40EA7" w:rsidRDefault="00D65D22">
            <w:pPr>
              <w:rPr>
                <w:rFonts w:ascii="宋体" w:hAnsi="宋体" w:cs="Arial"/>
                <w:spacing w:val="-6"/>
                <w:szCs w:val="21"/>
              </w:rPr>
            </w:pPr>
            <w:r>
              <w:rPr>
                <w:rFonts w:ascii="宋体" w:hAnsi="宋体" w:cs="Arial" w:hint="eastAsia"/>
                <w:spacing w:val="-6"/>
                <w:szCs w:val="21"/>
              </w:rPr>
              <w:t>内部协商和参与：适当参与危险源辨识、风险评估、控制措施的确定的、适当参与事件调查的；参与职业健康方</w:t>
            </w:r>
            <w:r>
              <w:rPr>
                <w:rFonts w:ascii="宋体" w:hAnsi="宋体" w:cs="Arial" w:hint="eastAsia"/>
                <w:spacing w:val="-6"/>
                <w:szCs w:val="21"/>
              </w:rPr>
              <w:lastRenderedPageBreak/>
              <w:t>针和目标制定和评审；对影响他们职业健康安全的任何变化进行协商；对职业健康安全事物发表意见的；</w:t>
            </w:r>
          </w:p>
          <w:p w:rsidR="00A40EA7" w:rsidRDefault="00D65D22">
            <w:pPr>
              <w:rPr>
                <w:rFonts w:ascii="宋体" w:hAnsi="宋体" w:cs="Arial"/>
                <w:spacing w:val="-6"/>
                <w:szCs w:val="21"/>
              </w:rPr>
            </w:pPr>
            <w:r>
              <w:rPr>
                <w:rFonts w:ascii="宋体" w:hAnsi="宋体" w:cs="Arial" w:hint="eastAsia"/>
                <w:spacing w:val="-6"/>
                <w:szCs w:val="21"/>
              </w:rPr>
              <w:t>与承包方的协商：新的或不熟悉的危险源、新的或改进的控制措施；材料、设备、有害暴露等的变化；应急安排的变化；法律法规和其他要求的变化等；</w:t>
            </w:r>
          </w:p>
        </w:tc>
        <w:tc>
          <w:tcPr>
            <w:tcW w:w="1585" w:type="dxa"/>
          </w:tcPr>
          <w:p w:rsidR="00A40EA7" w:rsidRDefault="00A40EA7">
            <w:pPr>
              <w:rPr>
                <w:rFonts w:ascii="宋体" w:hAnsi="宋体" w:cs="Arial"/>
                <w:spacing w:val="-6"/>
                <w:szCs w:val="21"/>
              </w:rPr>
            </w:pPr>
          </w:p>
        </w:tc>
      </w:tr>
      <w:tr w:rsidR="00A40EA7">
        <w:trPr>
          <w:trHeight w:val="2110"/>
        </w:trPr>
        <w:tc>
          <w:tcPr>
            <w:tcW w:w="2160" w:type="dxa"/>
          </w:tcPr>
          <w:p w:rsidR="00A40EA7" w:rsidRDefault="00D65D22">
            <w:pPr>
              <w:rPr>
                <w:rFonts w:ascii="宋体" w:hAnsi="宋体" w:cs="Arial"/>
                <w:spacing w:val="-6"/>
                <w:szCs w:val="21"/>
              </w:rPr>
            </w:pPr>
            <w:r>
              <w:rPr>
                <w:rFonts w:ascii="宋体" w:hAnsi="宋体" w:cs="Arial" w:hint="eastAsia"/>
                <w:spacing w:val="-6"/>
                <w:szCs w:val="21"/>
              </w:rPr>
              <w:lastRenderedPageBreak/>
              <w:t>应对风险和机遇的措施</w:t>
            </w:r>
          </w:p>
          <w:p w:rsidR="00A40EA7" w:rsidRDefault="00A40EA7">
            <w:pPr>
              <w:rPr>
                <w:rFonts w:ascii="宋体" w:hAnsi="宋体" w:cs="Arial"/>
                <w:spacing w:val="-6"/>
                <w:szCs w:val="21"/>
              </w:rPr>
            </w:pPr>
          </w:p>
        </w:tc>
        <w:tc>
          <w:tcPr>
            <w:tcW w:w="960" w:type="dxa"/>
          </w:tcPr>
          <w:p w:rsidR="00A40EA7" w:rsidRDefault="00D65D22">
            <w:pPr>
              <w:rPr>
                <w:rFonts w:ascii="宋体" w:hAnsi="宋体" w:cs="Arial"/>
                <w:spacing w:val="-6"/>
                <w:szCs w:val="21"/>
              </w:rPr>
            </w:pPr>
            <w:r>
              <w:rPr>
                <w:rFonts w:ascii="宋体" w:hAnsi="宋体" w:cs="Arial" w:hint="eastAsia"/>
                <w:spacing w:val="-6"/>
                <w:szCs w:val="21"/>
              </w:rPr>
              <w:t xml:space="preserve">6.1  </w:t>
            </w:r>
          </w:p>
          <w:p w:rsidR="00A40EA7" w:rsidRDefault="00A40EA7">
            <w:pPr>
              <w:rPr>
                <w:rFonts w:ascii="宋体" w:hAnsi="宋体" w:cs="Arial"/>
                <w:spacing w:val="-6"/>
                <w:szCs w:val="21"/>
              </w:rPr>
            </w:pPr>
          </w:p>
          <w:p w:rsidR="00A40EA7" w:rsidRDefault="00A40EA7">
            <w:pPr>
              <w:rPr>
                <w:rFonts w:ascii="宋体" w:hAnsi="宋体" w:cs="Arial"/>
                <w:spacing w:val="-6"/>
                <w:szCs w:val="21"/>
              </w:rPr>
            </w:pPr>
          </w:p>
        </w:tc>
        <w:tc>
          <w:tcPr>
            <w:tcW w:w="10004" w:type="dxa"/>
            <w:vAlign w:val="center"/>
          </w:tcPr>
          <w:p w:rsidR="00A40EA7" w:rsidRDefault="00D65D22">
            <w:pPr>
              <w:rPr>
                <w:rFonts w:ascii="宋体" w:hAnsi="宋体" w:cs="Arial"/>
                <w:spacing w:val="-6"/>
                <w:szCs w:val="21"/>
              </w:rPr>
            </w:pPr>
            <w:r>
              <w:rPr>
                <w:rFonts w:ascii="宋体" w:hAnsi="宋体" w:cs="Arial" w:hint="eastAsia"/>
                <w:spacing w:val="-6"/>
                <w:szCs w:val="21"/>
              </w:rPr>
              <w:t>编制了《风险和机遇控制程序》、《风险和机遇评估分析表》考虑到了包括“内外部因素、相关方及其需求、风险类别、风险机遇描述、应对措施的策划、措施有效性评价、执行和责任部门”等内容；其中：</w:t>
            </w:r>
          </w:p>
          <w:p w:rsidR="00A40EA7" w:rsidRDefault="00D65D22">
            <w:pPr>
              <w:rPr>
                <w:rFonts w:ascii="宋体" w:hAnsi="宋体" w:cs="Arial"/>
                <w:spacing w:val="-6"/>
                <w:szCs w:val="21"/>
              </w:rPr>
            </w:pPr>
            <w:r>
              <w:rPr>
                <w:rFonts w:ascii="宋体" w:hAnsi="宋体" w:cs="Arial" w:hint="eastAsia"/>
                <w:spacing w:val="-6"/>
                <w:szCs w:val="21"/>
              </w:rPr>
              <w:t>识别</w:t>
            </w:r>
            <w:r>
              <w:rPr>
                <w:rFonts w:ascii="宋体" w:hAnsi="宋体" w:cs="Arial" w:hint="eastAsia"/>
                <w:spacing w:val="-6"/>
                <w:szCs w:val="21"/>
                <w:u w:val="single"/>
              </w:rPr>
              <w:t>的</w:t>
            </w:r>
            <w:proofErr w:type="gramStart"/>
            <w:r>
              <w:rPr>
                <w:rFonts w:ascii="宋体" w:hAnsi="宋体" w:cs="Arial" w:hint="eastAsia"/>
                <w:spacing w:val="-6"/>
                <w:szCs w:val="21"/>
                <w:u w:val="single"/>
              </w:rPr>
              <w:t>风险机遇</w:t>
            </w:r>
            <w:proofErr w:type="gramEnd"/>
            <w:r>
              <w:rPr>
                <w:rFonts w:ascii="宋体" w:hAnsi="宋体" w:cs="Arial" w:hint="eastAsia"/>
                <w:spacing w:val="-6"/>
                <w:szCs w:val="21"/>
                <w:u w:val="single"/>
              </w:rPr>
              <w:t>风险9条</w:t>
            </w:r>
            <w:r>
              <w:rPr>
                <w:rFonts w:ascii="宋体" w:hAnsi="宋体" w:cs="Arial" w:hint="eastAsia"/>
                <w:spacing w:val="-6"/>
                <w:szCs w:val="21"/>
              </w:rPr>
              <w:t>、具体包括“风险：国家新环保法和环境影响评价的实施，体现了国家对环境保护的日益重视，增加了企业环境保护的投入。机遇：公司主要钢塑复合管、涂</w:t>
            </w:r>
            <w:proofErr w:type="gramStart"/>
            <w:r>
              <w:rPr>
                <w:rFonts w:ascii="宋体" w:hAnsi="宋体" w:cs="Arial" w:hint="eastAsia"/>
                <w:spacing w:val="-6"/>
                <w:szCs w:val="21"/>
              </w:rPr>
              <w:t>塑钢管</w:t>
            </w:r>
            <w:proofErr w:type="gramEnd"/>
            <w:r>
              <w:rPr>
                <w:rFonts w:ascii="宋体" w:hAnsi="宋体" w:cs="Arial" w:hint="eastAsia"/>
                <w:spacing w:val="-6"/>
                <w:szCs w:val="21"/>
              </w:rPr>
              <w:t>及涂塑配件的生产、销售和服务，环境污染较小。风险：公司主要为国内客户，若没有充分理解顾客要求，可能面临严重的损失。</w:t>
            </w:r>
          </w:p>
          <w:p w:rsidR="00A40EA7" w:rsidRDefault="00D65D22">
            <w:pPr>
              <w:rPr>
                <w:rFonts w:ascii="宋体" w:hAnsi="宋体" w:cs="Arial"/>
                <w:spacing w:val="-6"/>
                <w:szCs w:val="21"/>
              </w:rPr>
            </w:pPr>
            <w:r>
              <w:rPr>
                <w:rFonts w:ascii="宋体" w:hAnsi="宋体" w:cs="Arial" w:hint="eastAsia"/>
                <w:spacing w:val="-6"/>
                <w:szCs w:val="21"/>
              </w:rPr>
              <w:t>机遇：市场竞争的加剧，公司管理水平的提升，会给公司带来潜在的发展机遇。风险：公司所在地社会</w:t>
            </w:r>
            <w:proofErr w:type="gramStart"/>
            <w:r>
              <w:rPr>
                <w:rFonts w:ascii="宋体" w:hAnsi="宋体" w:cs="Arial" w:hint="eastAsia"/>
                <w:spacing w:val="-6"/>
                <w:szCs w:val="21"/>
              </w:rPr>
              <w:t>形比较</w:t>
            </w:r>
            <w:proofErr w:type="gramEnd"/>
            <w:r>
              <w:rPr>
                <w:rFonts w:ascii="宋体" w:hAnsi="宋体" w:cs="Arial" w:hint="eastAsia"/>
                <w:spacing w:val="-6"/>
                <w:szCs w:val="21"/>
              </w:rPr>
              <w:t>稳定，行业管理较为规范，同时居住客户素质较好， 相对风险较小。机遇：公司目前所在区域的社会形势稳定，行业管理规范，对公司的稳定发展提供比较好的环境。风险：目前公司管理流程基本覆盖了公司日常工作，如督导流程执行力得不到保证，会对公司运行带来一定的风险。机遇：完善流程，加强对产品生产和品质的督导，提高执行力，可以提高公司的管理水平</w:t>
            </w:r>
            <w:proofErr w:type="gramStart"/>
            <w:r>
              <w:rPr>
                <w:rFonts w:ascii="宋体" w:hAnsi="宋体" w:cs="Arial" w:hint="eastAsia"/>
                <w:spacing w:val="-6"/>
                <w:szCs w:val="21"/>
              </w:rPr>
              <w:t>”</w:t>
            </w:r>
            <w:proofErr w:type="gramEnd"/>
            <w:r>
              <w:rPr>
                <w:rFonts w:ascii="宋体" w:hAnsi="宋体" w:cs="Arial" w:hint="eastAsia"/>
                <w:spacing w:val="-6"/>
                <w:szCs w:val="21"/>
              </w:rPr>
              <w:t>等；</w:t>
            </w:r>
          </w:p>
          <w:p w:rsidR="00A40EA7" w:rsidRDefault="00D65D22">
            <w:pPr>
              <w:rPr>
                <w:rFonts w:ascii="宋体" w:hAnsi="宋体" w:cs="Arial"/>
                <w:spacing w:val="-6"/>
                <w:szCs w:val="21"/>
              </w:rPr>
            </w:pPr>
            <w:r>
              <w:rPr>
                <w:rFonts w:ascii="宋体" w:hAnsi="宋体" w:cs="Arial" w:hint="eastAsia"/>
                <w:spacing w:val="-6"/>
                <w:szCs w:val="21"/>
              </w:rPr>
              <w:t>相应</w:t>
            </w:r>
            <w:r>
              <w:rPr>
                <w:rFonts w:ascii="宋体" w:hAnsi="宋体" w:cs="Arial" w:hint="eastAsia"/>
                <w:spacing w:val="-6"/>
                <w:szCs w:val="21"/>
                <w:u w:val="single"/>
              </w:rPr>
              <w:t>的控制措施“避免风</w:t>
            </w:r>
            <w:r>
              <w:rPr>
                <w:rFonts w:ascii="宋体" w:hAnsi="宋体" w:cs="Arial" w:hint="eastAsia"/>
                <w:spacing w:val="-6"/>
                <w:szCs w:val="21"/>
              </w:rPr>
              <w:t xml:space="preserve">险、承担风险、消除风险源、改变风险的可能性和后果、分担风险，延缓风险”等；  </w:t>
            </w:r>
          </w:p>
          <w:p w:rsidR="00A40EA7" w:rsidRDefault="00D65D22">
            <w:pPr>
              <w:rPr>
                <w:rFonts w:ascii="宋体" w:hAnsi="宋体" w:cs="Arial"/>
                <w:spacing w:val="-6"/>
                <w:szCs w:val="21"/>
              </w:rPr>
            </w:pPr>
            <w:r>
              <w:rPr>
                <w:rFonts w:ascii="宋体" w:hAnsi="宋体" w:cs="Arial" w:hint="eastAsia"/>
                <w:spacing w:val="-6"/>
                <w:szCs w:val="21"/>
              </w:rPr>
              <w:t>措施评审结论“有效”、有责任部门和相关人员的评审和评价要求信息——查应对措施与其对产品和服务符合性的潜在影响基本</w:t>
            </w:r>
            <w:r>
              <w:rPr>
                <w:rFonts w:ascii="宋体" w:hAnsi="宋体" w:cs="Arial" w:hint="eastAsia"/>
                <w:spacing w:val="-6"/>
                <w:szCs w:val="21"/>
                <w:u w:val="single"/>
              </w:rPr>
              <w:t>相适应、文件有编审批、更新</w:t>
            </w:r>
            <w:r>
              <w:rPr>
                <w:rFonts w:ascii="宋体" w:hAnsi="宋体" w:cs="Arial" w:hint="eastAsia"/>
                <w:spacing w:val="-6"/>
                <w:szCs w:val="21"/>
              </w:rPr>
              <w:t xml:space="preserve">日期2020.5.20.； </w:t>
            </w:r>
          </w:p>
        </w:tc>
        <w:tc>
          <w:tcPr>
            <w:tcW w:w="1585" w:type="dxa"/>
          </w:tcPr>
          <w:p w:rsidR="00A40EA7" w:rsidRDefault="00A40EA7">
            <w:pPr>
              <w:rPr>
                <w:rFonts w:ascii="宋体" w:hAnsi="宋体" w:cs="Arial"/>
                <w:spacing w:val="-6"/>
                <w:szCs w:val="21"/>
              </w:rPr>
            </w:pPr>
          </w:p>
        </w:tc>
      </w:tr>
      <w:tr w:rsidR="00A40EA7">
        <w:trPr>
          <w:trHeight w:val="965"/>
        </w:trPr>
        <w:tc>
          <w:tcPr>
            <w:tcW w:w="2160" w:type="dxa"/>
          </w:tcPr>
          <w:p w:rsidR="00A40EA7" w:rsidRDefault="00D65D22">
            <w:pPr>
              <w:rPr>
                <w:rFonts w:ascii="宋体" w:hAnsi="宋体" w:cs="Arial"/>
                <w:spacing w:val="-6"/>
                <w:szCs w:val="21"/>
              </w:rPr>
            </w:pPr>
            <w:r>
              <w:rPr>
                <w:rFonts w:ascii="宋体" w:hAnsi="宋体" w:cs="Arial" w:hint="eastAsia"/>
                <w:spacing w:val="-6"/>
                <w:szCs w:val="21"/>
              </w:rPr>
              <w:t>质量、职业健康安全目标及其实现的策划</w:t>
            </w:r>
          </w:p>
        </w:tc>
        <w:tc>
          <w:tcPr>
            <w:tcW w:w="960" w:type="dxa"/>
          </w:tcPr>
          <w:p w:rsidR="00A40EA7" w:rsidRDefault="00D65D22">
            <w:pPr>
              <w:rPr>
                <w:rFonts w:ascii="宋体" w:hAnsi="宋体" w:cs="Arial"/>
                <w:spacing w:val="-6"/>
                <w:szCs w:val="21"/>
              </w:rPr>
            </w:pPr>
            <w:r>
              <w:rPr>
                <w:rFonts w:ascii="宋体" w:hAnsi="宋体" w:cs="Arial" w:hint="eastAsia"/>
                <w:spacing w:val="-6"/>
                <w:szCs w:val="21"/>
              </w:rPr>
              <w:t>6.2</w:t>
            </w:r>
          </w:p>
        </w:tc>
        <w:tc>
          <w:tcPr>
            <w:tcW w:w="10004" w:type="dxa"/>
            <w:vAlign w:val="center"/>
          </w:tcPr>
          <w:p w:rsidR="00A40EA7" w:rsidRDefault="00D65D22">
            <w:pPr>
              <w:rPr>
                <w:rFonts w:ascii="宋体" w:hAnsi="宋体" w:cs="Arial"/>
                <w:spacing w:val="-6"/>
                <w:szCs w:val="21"/>
              </w:rPr>
            </w:pPr>
            <w:r>
              <w:rPr>
                <w:rFonts w:ascii="宋体" w:hAnsi="宋体" w:cs="Arial" w:hint="eastAsia"/>
                <w:spacing w:val="-6"/>
                <w:szCs w:val="21"/>
              </w:rPr>
              <w:t>公司对管理体系所需的相关职能、层次和过程设定管理目标；管理目标：a)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A40EA7" w:rsidRDefault="00D65D22">
            <w:pPr>
              <w:rPr>
                <w:rFonts w:ascii="宋体" w:hAnsi="宋体" w:cs="Arial"/>
                <w:spacing w:val="-6"/>
                <w:szCs w:val="21"/>
              </w:rPr>
            </w:pPr>
            <w:r>
              <w:rPr>
                <w:rFonts w:ascii="宋体" w:hAnsi="宋体" w:cs="Arial" w:hint="eastAsia"/>
                <w:spacing w:val="-6"/>
                <w:szCs w:val="21"/>
              </w:rPr>
              <w:t>公司对管理体系所需的相关职能、层次和过程设定管理目标。</w:t>
            </w:r>
          </w:p>
          <w:p w:rsidR="00A40EA7" w:rsidRDefault="00D65D22">
            <w:pPr>
              <w:rPr>
                <w:rFonts w:ascii="宋体" w:hAnsi="宋体" w:cs="Arial"/>
                <w:spacing w:val="-6"/>
                <w:szCs w:val="21"/>
              </w:rPr>
            </w:pPr>
            <w:r>
              <w:rPr>
                <w:rFonts w:ascii="宋体" w:hAnsi="宋体" w:cs="Arial" w:hint="eastAsia"/>
                <w:spacing w:val="-6"/>
                <w:szCs w:val="21"/>
                <w:u w:val="single"/>
              </w:rPr>
              <w:t>质量目标</w:t>
            </w:r>
            <w:r>
              <w:rPr>
                <w:rFonts w:ascii="宋体" w:hAnsi="宋体" w:cs="Arial" w:hint="eastAsia"/>
                <w:spacing w:val="-6"/>
                <w:szCs w:val="21"/>
              </w:rPr>
              <w:t>：</w:t>
            </w:r>
          </w:p>
          <w:p w:rsidR="00A40EA7" w:rsidRDefault="00D65D22">
            <w:pPr>
              <w:rPr>
                <w:rFonts w:ascii="宋体" w:hAnsi="宋体" w:cs="Arial"/>
                <w:spacing w:val="-6"/>
                <w:szCs w:val="21"/>
              </w:rPr>
            </w:pPr>
            <w:r>
              <w:rPr>
                <w:rFonts w:ascii="宋体" w:hAnsi="宋体" w:cs="Arial" w:hint="eastAsia"/>
                <w:spacing w:val="-6"/>
                <w:szCs w:val="21"/>
              </w:rPr>
              <w:t>产品检验合格率100%；顾客满意度≥95%；</w:t>
            </w:r>
          </w:p>
          <w:p w:rsidR="00A40EA7" w:rsidRDefault="00D65D22">
            <w:pPr>
              <w:rPr>
                <w:rFonts w:ascii="宋体" w:hAnsi="宋体" w:cs="Arial"/>
                <w:spacing w:val="-6"/>
                <w:szCs w:val="21"/>
                <w:lang w:val="zh-CN"/>
              </w:rPr>
            </w:pPr>
            <w:r>
              <w:rPr>
                <w:rFonts w:ascii="宋体" w:hAnsi="宋体" w:cs="Arial" w:hint="eastAsia"/>
                <w:spacing w:val="-6"/>
                <w:szCs w:val="21"/>
                <w:u w:val="single"/>
                <w:lang w:val="zh-CN"/>
              </w:rPr>
              <w:t>职业健康安全目标</w:t>
            </w:r>
            <w:r>
              <w:rPr>
                <w:rFonts w:ascii="宋体" w:hAnsi="宋体" w:cs="Arial" w:hint="eastAsia"/>
                <w:spacing w:val="-6"/>
                <w:szCs w:val="21"/>
                <w:lang w:val="zh-CN"/>
              </w:rPr>
              <w:t>：</w:t>
            </w:r>
          </w:p>
          <w:p w:rsidR="00A40EA7" w:rsidRDefault="00D65D22">
            <w:pPr>
              <w:rPr>
                <w:rFonts w:ascii="宋体" w:hAnsi="宋体" w:cs="Arial"/>
                <w:spacing w:val="-6"/>
                <w:szCs w:val="21"/>
                <w:lang w:val="zh-CN"/>
              </w:rPr>
            </w:pPr>
            <w:r>
              <w:rPr>
                <w:rFonts w:ascii="宋体" w:hAnsi="宋体" w:cs="Arial" w:hint="eastAsia"/>
                <w:spacing w:val="-6"/>
                <w:szCs w:val="21"/>
                <w:lang w:val="zh-CN"/>
              </w:rPr>
              <w:t>人身死亡事故、重大设备事故、职业病、火灾事故均为0；</w:t>
            </w:r>
            <w:proofErr w:type="gramStart"/>
            <w:r>
              <w:rPr>
                <w:rFonts w:ascii="宋体" w:hAnsi="宋体" w:cs="Arial" w:hint="eastAsia"/>
                <w:spacing w:val="-6"/>
                <w:szCs w:val="21"/>
                <w:lang w:val="zh-CN"/>
              </w:rPr>
              <w:t>年人员</w:t>
            </w:r>
            <w:proofErr w:type="gramEnd"/>
            <w:r>
              <w:rPr>
                <w:rFonts w:ascii="宋体" w:hAnsi="宋体" w:cs="Arial" w:hint="eastAsia"/>
                <w:spacing w:val="-6"/>
                <w:szCs w:val="21"/>
                <w:lang w:val="zh-CN"/>
              </w:rPr>
              <w:t>重伤率0；</w:t>
            </w:r>
            <w:proofErr w:type="gramStart"/>
            <w:r>
              <w:rPr>
                <w:rFonts w:ascii="宋体" w:hAnsi="宋体" w:cs="Arial" w:hint="eastAsia"/>
                <w:spacing w:val="-6"/>
                <w:szCs w:val="21"/>
                <w:lang w:val="zh-CN"/>
              </w:rPr>
              <w:t>年人员</w:t>
            </w:r>
            <w:proofErr w:type="gramEnd"/>
            <w:r>
              <w:rPr>
                <w:rFonts w:ascii="宋体" w:hAnsi="宋体" w:cs="Arial" w:hint="eastAsia"/>
                <w:spacing w:val="-6"/>
                <w:szCs w:val="21"/>
                <w:lang w:val="zh-CN"/>
              </w:rPr>
              <w:t>轻伤率0；</w:t>
            </w:r>
          </w:p>
          <w:p w:rsidR="00A40EA7" w:rsidRDefault="00D65D22">
            <w:pPr>
              <w:rPr>
                <w:rFonts w:ascii="宋体" w:hAnsi="宋体" w:cs="Arial"/>
                <w:spacing w:val="-6"/>
                <w:szCs w:val="21"/>
              </w:rPr>
            </w:pPr>
            <w:r>
              <w:rPr>
                <w:rFonts w:ascii="宋体" w:hAnsi="宋体" w:cs="Arial" w:hint="eastAsia"/>
                <w:spacing w:val="-6"/>
                <w:szCs w:val="21"/>
              </w:rPr>
              <w:t>——</w:t>
            </w:r>
            <w:proofErr w:type="gramStart"/>
            <w:r>
              <w:rPr>
                <w:rFonts w:ascii="宋体" w:hAnsi="宋体" w:cs="Arial" w:hint="eastAsia"/>
                <w:spacing w:val="-6"/>
                <w:szCs w:val="21"/>
              </w:rPr>
              <w:t>查目标</w:t>
            </w:r>
            <w:proofErr w:type="gramEnd"/>
            <w:r>
              <w:rPr>
                <w:rFonts w:ascii="宋体" w:hAnsi="宋体" w:cs="Arial" w:hint="eastAsia"/>
                <w:spacing w:val="-6"/>
                <w:szCs w:val="21"/>
              </w:rPr>
              <w:t>得到分解并可测量，与公司管理方针一致。</w:t>
            </w:r>
          </w:p>
          <w:p w:rsidR="00A40EA7" w:rsidRDefault="00D65D22">
            <w:pPr>
              <w:rPr>
                <w:rFonts w:ascii="宋体" w:hAnsi="宋体" w:cs="Arial"/>
                <w:spacing w:val="-6"/>
                <w:szCs w:val="21"/>
              </w:rPr>
            </w:pPr>
            <w:r>
              <w:rPr>
                <w:rFonts w:ascii="宋体" w:hAnsi="宋体" w:cs="Arial" w:hint="eastAsia"/>
                <w:spacing w:val="-6"/>
                <w:szCs w:val="21"/>
              </w:rPr>
              <w:lastRenderedPageBreak/>
              <w:t>每半年由行政部按公司管理目标考核要求统计考核公司管理目标完成情况，提交管理评审会议。查2020年上半年公司管理目标完成情况，各项目标均已完成，考核日期2020.6.2。</w:t>
            </w:r>
          </w:p>
          <w:p w:rsidR="00A40EA7" w:rsidRDefault="00D65D22">
            <w:pPr>
              <w:rPr>
                <w:rFonts w:ascii="宋体" w:hAnsi="宋体" w:cs="Arial"/>
                <w:spacing w:val="-6"/>
                <w:szCs w:val="21"/>
              </w:rPr>
            </w:pPr>
            <w:r>
              <w:rPr>
                <w:rFonts w:ascii="宋体" w:hAnsi="宋体" w:cs="Arial" w:hint="eastAsia"/>
                <w:spacing w:val="-6"/>
                <w:szCs w:val="21"/>
              </w:rPr>
              <w:t>另质量、安全目标指标得到适度分解、见各部门检查单；</w:t>
            </w:r>
          </w:p>
        </w:tc>
        <w:tc>
          <w:tcPr>
            <w:tcW w:w="1585" w:type="dxa"/>
          </w:tcPr>
          <w:p w:rsidR="00A40EA7" w:rsidRDefault="00A40EA7">
            <w:pPr>
              <w:rPr>
                <w:rFonts w:ascii="宋体" w:hAnsi="宋体" w:cs="Arial"/>
                <w:spacing w:val="-6"/>
                <w:szCs w:val="21"/>
              </w:rPr>
            </w:pPr>
          </w:p>
        </w:tc>
      </w:tr>
      <w:tr w:rsidR="00A40EA7">
        <w:trPr>
          <w:trHeight w:val="1710"/>
        </w:trPr>
        <w:tc>
          <w:tcPr>
            <w:tcW w:w="2160" w:type="dxa"/>
          </w:tcPr>
          <w:p w:rsidR="00A40EA7" w:rsidRDefault="00D65D22">
            <w:pPr>
              <w:rPr>
                <w:rFonts w:ascii="宋体" w:hAnsi="宋体" w:cs="Arial"/>
                <w:spacing w:val="-6"/>
                <w:szCs w:val="21"/>
              </w:rPr>
            </w:pPr>
            <w:r>
              <w:rPr>
                <w:rFonts w:ascii="宋体" w:hAnsi="宋体" w:cs="Arial" w:hint="eastAsia"/>
                <w:spacing w:val="-6"/>
                <w:szCs w:val="21"/>
              </w:rPr>
              <w:lastRenderedPageBreak/>
              <w:t>变更的策划</w:t>
            </w:r>
          </w:p>
          <w:p w:rsidR="00A40EA7" w:rsidRDefault="00A40EA7">
            <w:pPr>
              <w:rPr>
                <w:rFonts w:ascii="宋体" w:hAnsi="宋体" w:cs="Arial"/>
                <w:spacing w:val="-6"/>
                <w:szCs w:val="21"/>
              </w:rPr>
            </w:pPr>
          </w:p>
        </w:tc>
        <w:tc>
          <w:tcPr>
            <w:tcW w:w="960" w:type="dxa"/>
          </w:tcPr>
          <w:p w:rsidR="00A40EA7" w:rsidRDefault="00D65D22">
            <w:pPr>
              <w:rPr>
                <w:rFonts w:ascii="宋体" w:hAnsi="宋体" w:cs="Arial"/>
                <w:spacing w:val="-6"/>
                <w:szCs w:val="21"/>
              </w:rPr>
            </w:pPr>
            <w:r>
              <w:rPr>
                <w:rFonts w:ascii="宋体" w:hAnsi="宋体" w:cs="Arial" w:hint="eastAsia"/>
                <w:spacing w:val="-6"/>
                <w:szCs w:val="21"/>
              </w:rPr>
              <w:t xml:space="preserve">6.3 </w:t>
            </w:r>
          </w:p>
          <w:p w:rsidR="00A40EA7" w:rsidRDefault="00A40EA7">
            <w:pPr>
              <w:rPr>
                <w:rFonts w:ascii="宋体" w:hAnsi="宋体" w:cs="Arial"/>
                <w:spacing w:val="-6"/>
                <w:szCs w:val="21"/>
              </w:rPr>
            </w:pPr>
          </w:p>
        </w:tc>
        <w:tc>
          <w:tcPr>
            <w:tcW w:w="10004" w:type="dxa"/>
          </w:tcPr>
          <w:p w:rsidR="00A40EA7" w:rsidRDefault="00D65D22">
            <w:pPr>
              <w:rPr>
                <w:rFonts w:ascii="宋体" w:hAnsi="宋体" w:cs="Arial"/>
                <w:spacing w:val="-6"/>
                <w:szCs w:val="21"/>
              </w:rPr>
            </w:pPr>
            <w:r>
              <w:rPr>
                <w:rFonts w:ascii="宋体" w:hAnsi="宋体" w:cs="Arial" w:hint="eastAsia"/>
                <w:spacing w:val="-6"/>
                <w:szCs w:val="21"/>
              </w:rPr>
              <w:t>组织识别</w:t>
            </w:r>
            <w:r>
              <w:rPr>
                <w:rFonts w:ascii="宋体" w:hAnsi="宋体" w:cs="Arial" w:hint="eastAsia"/>
                <w:spacing w:val="-6"/>
                <w:szCs w:val="21"/>
                <w:u w:val="single"/>
              </w:rPr>
              <w:t>的变更</w:t>
            </w:r>
            <w:r>
              <w:rPr>
                <w:rFonts w:ascii="宋体" w:hAnsi="宋体" w:cs="Arial" w:hint="eastAsia"/>
                <w:spacing w:val="-6"/>
                <w:szCs w:val="21"/>
              </w:rPr>
              <w:t>：生产线变更、产品服务、体系范围变更等；</w:t>
            </w:r>
          </w:p>
          <w:p w:rsidR="00A40EA7" w:rsidRDefault="00D65D22">
            <w:pPr>
              <w:rPr>
                <w:rFonts w:ascii="宋体" w:hAnsi="宋体" w:cs="Arial"/>
                <w:spacing w:val="-6"/>
                <w:szCs w:val="21"/>
              </w:rPr>
            </w:pPr>
            <w:r>
              <w:rPr>
                <w:rFonts w:ascii="宋体" w:hAnsi="宋体" w:cs="Arial" w:hint="eastAsia"/>
                <w:spacing w:val="-6"/>
                <w:szCs w:val="21"/>
              </w:rPr>
              <w:t>当质量管理体系发生变更时、组织通过文件化评审方式、对以下内容进行了考虑：变更目的及其潜在后果；风险和机遇评审结果、监测结果，管理评审，审核结果，不符合项评审，投诉分析，过程绩效分析，组织环境变动，顾客及利益相关方的需求变更等；</w:t>
            </w:r>
          </w:p>
          <w:p w:rsidR="00A40EA7" w:rsidRDefault="00D65D22">
            <w:pPr>
              <w:rPr>
                <w:rFonts w:ascii="宋体" w:hAnsi="宋体" w:cs="Arial"/>
                <w:spacing w:val="-6"/>
                <w:szCs w:val="21"/>
              </w:rPr>
            </w:pPr>
            <w:proofErr w:type="gramStart"/>
            <w:r>
              <w:rPr>
                <w:rFonts w:ascii="宋体" w:hAnsi="宋体" w:cs="Arial" w:hint="eastAsia"/>
                <w:spacing w:val="-6"/>
                <w:szCs w:val="21"/>
              </w:rPr>
              <w:t>查近一年</w:t>
            </w:r>
            <w:proofErr w:type="gramEnd"/>
            <w:r>
              <w:rPr>
                <w:rFonts w:ascii="宋体" w:hAnsi="宋体" w:cs="Arial" w:hint="eastAsia"/>
                <w:spacing w:val="-6"/>
                <w:szCs w:val="21"/>
              </w:rPr>
              <w:t>体系没有变化、</w:t>
            </w:r>
          </w:p>
          <w:p w:rsidR="00A40EA7" w:rsidRDefault="00D65D22">
            <w:pPr>
              <w:rPr>
                <w:rFonts w:ascii="宋体" w:hAnsi="宋体" w:cs="Arial"/>
                <w:spacing w:val="-6"/>
                <w:szCs w:val="21"/>
              </w:rPr>
            </w:pPr>
            <w:r>
              <w:rPr>
                <w:rFonts w:ascii="宋体" w:hAnsi="宋体" w:cs="Arial" w:hint="eastAsia"/>
                <w:spacing w:val="-6"/>
                <w:szCs w:val="21"/>
              </w:rPr>
              <w:t>二标手册</w:t>
            </w:r>
            <w:r>
              <w:rPr>
                <w:rFonts w:ascii="宋体" w:hAnsi="宋体" w:cs="Arial" w:hint="eastAsia"/>
                <w:spacing w:val="-6"/>
                <w:szCs w:val="21"/>
                <w:u w:val="single"/>
              </w:rPr>
              <w:t>版本：“A/0版”、20</w:t>
            </w:r>
            <w:r>
              <w:rPr>
                <w:rFonts w:ascii="宋体" w:hAnsi="宋体" w:cs="Arial" w:hint="eastAsia"/>
                <w:spacing w:val="-6"/>
                <w:szCs w:val="21"/>
              </w:rPr>
              <w:t>20.5.12发布、编号CJGY/QS-2020；</w:t>
            </w:r>
          </w:p>
        </w:tc>
        <w:tc>
          <w:tcPr>
            <w:tcW w:w="1585" w:type="dxa"/>
          </w:tcPr>
          <w:p w:rsidR="00A40EA7" w:rsidRDefault="00A40EA7">
            <w:pPr>
              <w:rPr>
                <w:rFonts w:ascii="宋体" w:hAnsi="宋体" w:cs="Arial"/>
                <w:spacing w:val="-6"/>
                <w:szCs w:val="21"/>
              </w:rPr>
            </w:pPr>
          </w:p>
        </w:tc>
      </w:tr>
      <w:tr w:rsidR="00A40EA7">
        <w:trPr>
          <w:trHeight w:val="675"/>
        </w:trPr>
        <w:tc>
          <w:tcPr>
            <w:tcW w:w="2160" w:type="dxa"/>
          </w:tcPr>
          <w:p w:rsidR="00A40EA7" w:rsidRDefault="00D65D22">
            <w:pPr>
              <w:rPr>
                <w:rFonts w:ascii="宋体" w:hAnsi="宋体" w:cs="Arial"/>
                <w:spacing w:val="-6"/>
                <w:szCs w:val="21"/>
              </w:rPr>
            </w:pPr>
            <w:r>
              <w:rPr>
                <w:rFonts w:ascii="宋体" w:hAnsi="宋体" w:cs="Arial" w:hint="eastAsia"/>
                <w:spacing w:val="-6"/>
                <w:szCs w:val="21"/>
              </w:rPr>
              <w:t>资源、总则</w:t>
            </w:r>
          </w:p>
          <w:p w:rsidR="00A40EA7" w:rsidRDefault="00A40EA7">
            <w:pPr>
              <w:rPr>
                <w:rFonts w:ascii="宋体" w:hAnsi="宋体" w:cs="Arial"/>
                <w:spacing w:val="-6"/>
                <w:szCs w:val="21"/>
              </w:rPr>
            </w:pPr>
          </w:p>
        </w:tc>
        <w:tc>
          <w:tcPr>
            <w:tcW w:w="960" w:type="dxa"/>
          </w:tcPr>
          <w:p w:rsidR="00A40EA7" w:rsidRDefault="00D65D22">
            <w:pPr>
              <w:rPr>
                <w:rFonts w:ascii="宋体" w:hAnsi="宋体" w:cs="Arial"/>
                <w:spacing w:val="-6"/>
                <w:szCs w:val="21"/>
              </w:rPr>
            </w:pPr>
            <w:r>
              <w:rPr>
                <w:rFonts w:ascii="宋体" w:hAnsi="宋体" w:cs="Arial" w:hint="eastAsia"/>
                <w:spacing w:val="-6"/>
                <w:szCs w:val="21"/>
              </w:rPr>
              <w:t>7.1</w:t>
            </w:r>
          </w:p>
          <w:p w:rsidR="00A40EA7" w:rsidRDefault="00D65D22">
            <w:pPr>
              <w:rPr>
                <w:rFonts w:ascii="宋体" w:hAnsi="宋体" w:cs="Arial"/>
                <w:spacing w:val="-6"/>
                <w:szCs w:val="21"/>
              </w:rPr>
            </w:pPr>
            <w:r>
              <w:rPr>
                <w:rFonts w:ascii="宋体" w:hAnsi="宋体" w:cs="Arial" w:hint="eastAsia"/>
                <w:spacing w:val="-6"/>
                <w:szCs w:val="21"/>
              </w:rPr>
              <w:t>7.1.1</w:t>
            </w:r>
          </w:p>
        </w:tc>
        <w:tc>
          <w:tcPr>
            <w:tcW w:w="10004" w:type="dxa"/>
          </w:tcPr>
          <w:p w:rsidR="00A40EA7" w:rsidRDefault="00D65D22">
            <w:pPr>
              <w:rPr>
                <w:rFonts w:ascii="宋体" w:hAnsi="宋体" w:cs="Arial"/>
                <w:spacing w:val="-6"/>
                <w:szCs w:val="21"/>
              </w:rPr>
            </w:pPr>
            <w:proofErr w:type="gramStart"/>
            <w:r>
              <w:rPr>
                <w:rFonts w:ascii="宋体" w:hAnsi="宋体" w:cs="Arial" w:hint="eastAsia"/>
                <w:spacing w:val="-6"/>
                <w:szCs w:val="21"/>
              </w:rPr>
              <w:t>查公司</w:t>
            </w:r>
            <w:proofErr w:type="gramEnd"/>
            <w:r>
              <w:rPr>
                <w:rFonts w:ascii="宋体" w:hAnsi="宋体" w:cs="Arial" w:hint="eastAsia"/>
                <w:spacing w:val="-6"/>
                <w:szCs w:val="21"/>
              </w:rPr>
              <w:t>配备了钢塑复</w:t>
            </w:r>
            <w:r>
              <w:rPr>
                <w:rFonts w:ascii="宋体" w:hAnsi="宋体" w:cs="Arial" w:hint="eastAsia"/>
                <w:spacing w:val="-6"/>
                <w:szCs w:val="21"/>
                <w:u w:val="single"/>
              </w:rPr>
              <w:t>合管、涂</w:t>
            </w:r>
            <w:proofErr w:type="gramStart"/>
            <w:r>
              <w:rPr>
                <w:rFonts w:ascii="宋体" w:hAnsi="宋体" w:cs="Arial" w:hint="eastAsia"/>
                <w:spacing w:val="-6"/>
                <w:szCs w:val="21"/>
                <w:u w:val="single"/>
              </w:rPr>
              <w:t>塑钢管</w:t>
            </w:r>
            <w:proofErr w:type="gramEnd"/>
            <w:r>
              <w:rPr>
                <w:rFonts w:ascii="宋体" w:hAnsi="宋体" w:cs="Arial" w:hint="eastAsia"/>
                <w:spacing w:val="-6"/>
                <w:szCs w:val="21"/>
                <w:u w:val="single"/>
              </w:rPr>
              <w:t>及涂塑</w:t>
            </w:r>
            <w:r>
              <w:rPr>
                <w:rFonts w:ascii="宋体" w:hAnsi="宋体" w:cs="Arial" w:hint="eastAsia"/>
                <w:spacing w:val="-6"/>
                <w:szCs w:val="21"/>
              </w:rPr>
              <w:t>配件生产及销售必要的人力资源，基础设施、办公用品、环保、安全设施等及规范文件、资金等必要的资源，能够持续满足顾客需求和管理体系运行改进的需要；</w:t>
            </w:r>
          </w:p>
        </w:tc>
        <w:tc>
          <w:tcPr>
            <w:tcW w:w="1585" w:type="dxa"/>
          </w:tcPr>
          <w:p w:rsidR="00A40EA7" w:rsidRDefault="00A40EA7">
            <w:pPr>
              <w:rPr>
                <w:rFonts w:ascii="宋体" w:hAnsi="宋体" w:cs="Arial"/>
                <w:spacing w:val="-6"/>
                <w:szCs w:val="21"/>
              </w:rPr>
            </w:pPr>
          </w:p>
        </w:tc>
      </w:tr>
      <w:tr w:rsidR="00A40EA7">
        <w:trPr>
          <w:trHeight w:val="345"/>
        </w:trPr>
        <w:tc>
          <w:tcPr>
            <w:tcW w:w="2160" w:type="dxa"/>
          </w:tcPr>
          <w:p w:rsidR="00A40EA7" w:rsidRDefault="00D65D22">
            <w:pPr>
              <w:rPr>
                <w:rFonts w:ascii="宋体" w:hAnsi="宋体" w:cs="Arial"/>
                <w:spacing w:val="-6"/>
                <w:szCs w:val="21"/>
              </w:rPr>
            </w:pPr>
            <w:r>
              <w:rPr>
                <w:rFonts w:ascii="宋体" w:hAnsi="宋体" w:cs="Arial" w:hint="eastAsia"/>
                <w:spacing w:val="-6"/>
                <w:szCs w:val="21"/>
              </w:rPr>
              <w:t>沟通</w:t>
            </w:r>
          </w:p>
          <w:p w:rsidR="00A40EA7" w:rsidRDefault="00A40EA7">
            <w:pPr>
              <w:rPr>
                <w:rFonts w:ascii="宋体" w:hAnsi="宋体" w:cs="Arial"/>
                <w:spacing w:val="-6"/>
                <w:szCs w:val="21"/>
              </w:rPr>
            </w:pPr>
          </w:p>
          <w:p w:rsidR="00A40EA7" w:rsidRDefault="00A40EA7">
            <w:pPr>
              <w:rPr>
                <w:rFonts w:ascii="宋体" w:hAnsi="宋体" w:cs="Arial"/>
                <w:spacing w:val="-6"/>
                <w:szCs w:val="21"/>
              </w:rPr>
            </w:pPr>
          </w:p>
          <w:p w:rsidR="00A40EA7" w:rsidRDefault="00A40EA7">
            <w:pPr>
              <w:rPr>
                <w:rFonts w:ascii="宋体" w:hAnsi="宋体" w:cs="Arial"/>
                <w:spacing w:val="-6"/>
                <w:szCs w:val="21"/>
              </w:rPr>
            </w:pPr>
          </w:p>
          <w:p w:rsidR="00A40EA7" w:rsidRDefault="00A40EA7">
            <w:pPr>
              <w:rPr>
                <w:rFonts w:ascii="宋体" w:hAnsi="宋体" w:cs="Arial"/>
                <w:spacing w:val="-6"/>
                <w:szCs w:val="21"/>
              </w:rPr>
            </w:pPr>
          </w:p>
          <w:p w:rsidR="00A40EA7" w:rsidRDefault="00A40EA7">
            <w:pPr>
              <w:rPr>
                <w:rFonts w:ascii="宋体" w:hAnsi="宋体" w:cs="Arial"/>
                <w:spacing w:val="-6"/>
                <w:szCs w:val="21"/>
              </w:rPr>
            </w:pPr>
          </w:p>
          <w:p w:rsidR="00A40EA7" w:rsidRDefault="00A40EA7">
            <w:pPr>
              <w:rPr>
                <w:rFonts w:ascii="宋体" w:hAnsi="宋体" w:cs="Arial"/>
                <w:spacing w:val="-6"/>
                <w:szCs w:val="21"/>
              </w:rPr>
            </w:pPr>
          </w:p>
          <w:p w:rsidR="00A40EA7" w:rsidRDefault="00D65D22">
            <w:pPr>
              <w:rPr>
                <w:rFonts w:ascii="宋体" w:hAnsi="宋体" w:cs="Arial"/>
                <w:spacing w:val="-6"/>
                <w:szCs w:val="21"/>
              </w:rPr>
            </w:pPr>
            <w:r>
              <w:rPr>
                <w:rFonts w:ascii="宋体" w:hAnsi="宋体" w:cs="Arial" w:hint="eastAsia"/>
                <w:b/>
                <w:bCs/>
                <w:spacing w:val="-6"/>
                <w:szCs w:val="21"/>
              </w:rPr>
              <w:t>员工代表访谈</w:t>
            </w:r>
          </w:p>
        </w:tc>
        <w:tc>
          <w:tcPr>
            <w:tcW w:w="960" w:type="dxa"/>
          </w:tcPr>
          <w:p w:rsidR="00A40EA7" w:rsidRDefault="00D65D22">
            <w:pPr>
              <w:rPr>
                <w:rFonts w:ascii="宋体" w:hAnsi="宋体" w:cs="Arial"/>
                <w:spacing w:val="-6"/>
                <w:szCs w:val="21"/>
              </w:rPr>
            </w:pPr>
            <w:r>
              <w:rPr>
                <w:rFonts w:ascii="宋体" w:hAnsi="宋体" w:cs="Arial" w:hint="eastAsia"/>
                <w:spacing w:val="-6"/>
                <w:szCs w:val="21"/>
              </w:rPr>
              <w:t>7.4</w:t>
            </w:r>
          </w:p>
          <w:p w:rsidR="00A40EA7" w:rsidRDefault="00A40EA7">
            <w:pPr>
              <w:rPr>
                <w:rFonts w:ascii="宋体" w:hAnsi="宋体" w:cs="Arial"/>
                <w:spacing w:val="-6"/>
                <w:szCs w:val="21"/>
              </w:rPr>
            </w:pPr>
          </w:p>
        </w:tc>
        <w:tc>
          <w:tcPr>
            <w:tcW w:w="10004" w:type="dxa"/>
          </w:tcPr>
          <w:p w:rsidR="00A40EA7" w:rsidRDefault="00D65D22">
            <w:pPr>
              <w:rPr>
                <w:rFonts w:ascii="宋体" w:hAnsi="宋体" w:cs="Arial"/>
                <w:spacing w:val="-6"/>
                <w:szCs w:val="21"/>
              </w:rPr>
            </w:pPr>
            <w:r>
              <w:rPr>
                <w:rFonts w:ascii="宋体" w:hAnsi="宋体" w:cs="Arial" w:hint="eastAsia"/>
                <w:spacing w:val="-6"/>
                <w:szCs w:val="21"/>
              </w:rPr>
              <w:t>沟通方式：定期部门会议、简报、电子邮件、企业内网、</w:t>
            </w:r>
            <w:proofErr w:type="gramStart"/>
            <w:r>
              <w:rPr>
                <w:rFonts w:ascii="宋体" w:hAnsi="宋体" w:cs="Arial" w:hint="eastAsia"/>
                <w:spacing w:val="-6"/>
                <w:szCs w:val="21"/>
              </w:rPr>
              <w:t>另电话</w:t>
            </w:r>
            <w:proofErr w:type="gramEnd"/>
            <w:r>
              <w:rPr>
                <w:rFonts w:ascii="宋体" w:hAnsi="宋体" w:cs="Arial" w:hint="eastAsia"/>
                <w:spacing w:val="-6"/>
                <w:szCs w:val="21"/>
              </w:rPr>
              <w:t>传真、微信、QQ、安全员例会；</w:t>
            </w:r>
          </w:p>
          <w:p w:rsidR="00A40EA7" w:rsidRDefault="00D65D22">
            <w:pPr>
              <w:rPr>
                <w:rFonts w:ascii="宋体" w:hAnsi="宋体" w:cs="Arial"/>
                <w:spacing w:val="-6"/>
                <w:szCs w:val="21"/>
              </w:rPr>
            </w:pPr>
            <w:r>
              <w:rPr>
                <w:rFonts w:ascii="宋体" w:hAnsi="宋体" w:cs="Arial" w:hint="eastAsia"/>
                <w:spacing w:val="-6"/>
                <w:szCs w:val="21"/>
              </w:rPr>
              <w:t>内部沟通：每周一安全点检、每月安全标准化学习；</w:t>
            </w:r>
          </w:p>
          <w:p w:rsidR="00A40EA7" w:rsidRDefault="00D65D22">
            <w:pPr>
              <w:rPr>
                <w:rFonts w:ascii="宋体" w:hAnsi="宋体" w:cs="Arial"/>
                <w:spacing w:val="-6"/>
                <w:szCs w:val="21"/>
              </w:rPr>
            </w:pPr>
            <w:r>
              <w:rPr>
                <w:rFonts w:ascii="宋体" w:hAnsi="宋体" w:cs="Arial" w:hint="eastAsia"/>
                <w:spacing w:val="-6"/>
                <w:szCs w:val="21"/>
              </w:rPr>
              <w:t>外部沟通：质量监督局和环保局、安监局沟通包括在上述沟通记录中；</w:t>
            </w:r>
          </w:p>
          <w:p w:rsidR="00A40EA7" w:rsidRDefault="00D65D22">
            <w:pPr>
              <w:rPr>
                <w:rFonts w:ascii="宋体" w:hAnsi="宋体" w:cs="Arial"/>
                <w:spacing w:val="-6"/>
                <w:szCs w:val="21"/>
              </w:rPr>
            </w:pPr>
            <w:r>
              <w:rPr>
                <w:rFonts w:ascii="宋体" w:hAnsi="宋体" w:cs="Arial" w:hint="eastAsia"/>
                <w:spacing w:val="-6"/>
                <w:szCs w:val="21"/>
              </w:rPr>
              <w:t>沟通时机：随时；</w:t>
            </w:r>
          </w:p>
          <w:p w:rsidR="00A40EA7" w:rsidRDefault="00D65D22">
            <w:pPr>
              <w:rPr>
                <w:rFonts w:ascii="宋体" w:hAnsi="宋体" w:cs="Arial"/>
                <w:spacing w:val="-6"/>
                <w:szCs w:val="21"/>
              </w:rPr>
            </w:pPr>
            <w:r>
              <w:rPr>
                <w:rFonts w:ascii="宋体" w:hAnsi="宋体" w:cs="Arial" w:hint="eastAsia"/>
                <w:spacing w:val="-6"/>
                <w:szCs w:val="21"/>
              </w:rPr>
              <w:t>沟通对象：公司内部相关部门、外部相关组织、政府机构、顾客、供应商等。</w:t>
            </w:r>
          </w:p>
          <w:p w:rsidR="00A40EA7" w:rsidRDefault="00D65D22">
            <w:pPr>
              <w:rPr>
                <w:rFonts w:ascii="宋体" w:hAnsi="宋体" w:cs="Arial"/>
                <w:spacing w:val="-6"/>
                <w:szCs w:val="21"/>
              </w:rPr>
            </w:pPr>
            <w:r>
              <w:rPr>
                <w:rFonts w:ascii="宋体" w:hAnsi="宋体" w:cs="Arial" w:hint="eastAsia"/>
                <w:spacing w:val="-6"/>
                <w:szCs w:val="21"/>
              </w:rPr>
              <w:t>责任人：当事人；</w:t>
            </w:r>
          </w:p>
          <w:p w:rsidR="00A40EA7" w:rsidRDefault="00A40EA7">
            <w:pPr>
              <w:rPr>
                <w:rFonts w:ascii="宋体" w:hAnsi="宋体" w:cs="Arial"/>
                <w:spacing w:val="-6"/>
                <w:szCs w:val="21"/>
              </w:rPr>
            </w:pPr>
          </w:p>
          <w:p w:rsidR="00A40EA7" w:rsidRDefault="00D65D22">
            <w:pPr>
              <w:rPr>
                <w:rFonts w:ascii="宋体" w:hAnsi="宋体" w:cs="Arial"/>
                <w:spacing w:val="-6"/>
                <w:szCs w:val="21"/>
              </w:rPr>
            </w:pPr>
            <w:r>
              <w:rPr>
                <w:rFonts w:ascii="宋体" w:hAnsi="宋体" w:cs="Arial" w:hint="eastAsia"/>
                <w:b/>
                <w:bCs/>
                <w:spacing w:val="-6"/>
                <w:szCs w:val="21"/>
              </w:rPr>
              <w:t>请问在这</w:t>
            </w:r>
            <w:r>
              <w:rPr>
                <w:rFonts w:ascii="宋体" w:hAnsi="宋体" w:cs="Arial" w:hint="eastAsia"/>
                <w:b/>
                <w:bCs/>
                <w:spacing w:val="-6"/>
                <w:szCs w:val="21"/>
                <w:u w:val="single"/>
              </w:rPr>
              <w:t>一年里、“员工代表</w:t>
            </w:r>
            <w:r w:rsidR="00E316FA">
              <w:rPr>
                <w:rFonts w:ascii="宋体" w:hAnsi="宋体" w:cs="Arial" w:hint="eastAsia"/>
                <w:b/>
                <w:bCs/>
                <w:spacing w:val="-6"/>
                <w:szCs w:val="21"/>
                <w:u w:val="single"/>
              </w:rPr>
              <w:t>苏永超</w:t>
            </w:r>
            <w:r>
              <w:rPr>
                <w:rFonts w:ascii="宋体" w:hAnsi="宋体" w:cs="Arial" w:hint="eastAsia"/>
                <w:b/>
                <w:bCs/>
                <w:spacing w:val="-6"/>
                <w:szCs w:val="21"/>
                <w:u w:val="single"/>
              </w:rPr>
              <w:t>”的工作情况如何开展？ 取得了哪些职业</w:t>
            </w:r>
            <w:r>
              <w:rPr>
                <w:rFonts w:ascii="宋体" w:hAnsi="宋体" w:cs="Arial" w:hint="eastAsia"/>
                <w:b/>
                <w:bCs/>
                <w:spacing w:val="-6"/>
                <w:szCs w:val="21"/>
              </w:rPr>
              <w:t>健康安全绩效？</w:t>
            </w:r>
          </w:p>
          <w:p w:rsidR="00A40EA7" w:rsidRDefault="00D65D22">
            <w:pPr>
              <w:rPr>
                <w:rFonts w:ascii="宋体" w:hAnsi="宋体" w:cs="Arial"/>
                <w:spacing w:val="-6"/>
                <w:szCs w:val="21"/>
              </w:rPr>
            </w:pPr>
            <w:r>
              <w:rPr>
                <w:rFonts w:ascii="宋体" w:hAnsi="宋体" w:cs="Arial" w:hint="eastAsia"/>
                <w:spacing w:val="-6"/>
                <w:szCs w:val="21"/>
              </w:rPr>
              <w:t>回答：公司组织对公司办公、生活、生产活动可能对环境造成影响的因素和危险</w:t>
            </w:r>
            <w:proofErr w:type="gramStart"/>
            <w:r>
              <w:rPr>
                <w:rFonts w:ascii="宋体" w:hAnsi="宋体" w:cs="Arial" w:hint="eastAsia"/>
                <w:spacing w:val="-6"/>
                <w:szCs w:val="21"/>
              </w:rPr>
              <w:t>源风险</w:t>
            </w:r>
            <w:proofErr w:type="gramEnd"/>
            <w:r>
              <w:rPr>
                <w:rFonts w:ascii="宋体" w:hAnsi="宋体" w:cs="Arial" w:hint="eastAsia"/>
                <w:spacing w:val="-6"/>
                <w:szCs w:val="21"/>
              </w:rPr>
              <w:t>因素进行识别排查，对排查出的危险</w:t>
            </w:r>
            <w:proofErr w:type="gramStart"/>
            <w:r>
              <w:rPr>
                <w:rFonts w:ascii="宋体" w:hAnsi="宋体" w:cs="Arial" w:hint="eastAsia"/>
                <w:spacing w:val="-6"/>
                <w:szCs w:val="21"/>
              </w:rPr>
              <w:t>源按照</w:t>
            </w:r>
            <w:proofErr w:type="gramEnd"/>
            <w:r>
              <w:rPr>
                <w:rFonts w:ascii="宋体" w:hAnsi="宋体" w:cs="Arial" w:hint="eastAsia"/>
                <w:spacing w:val="-6"/>
                <w:szCs w:val="21"/>
              </w:rPr>
              <w:t>《危险源辩识和风险评价控制程序》组织人员进行评价。对评价出一般危险源，教育员工按照公司的规章制度，操作规程，法律法规要求，进行控制。对评价出的重大环境因素和重大危险源，组织人员制定管理方案，并组织实施，减少因办公活动、生活和生产活动造成的环境影响，降低危险风险因素造成对职工和外来人员的伤害。在实施活动中，公司及时进行信息交流，包括公司内部沟通，使公司员工形成共识，为实现公司质量安全方针、目标指标而共同努力。及对与公司的相关方包括公司的顾客，公司的供方等及时交流，把公司质量安全方针通报给相关方，希望他们在生产、生活活动中，严格按照ISO9001、ISO45001标准的规定，遵照相关法律法规的要求，规范活动，为产品质量提高，为人员的生命财产安全做出应有的贡献。另外参与组织了适用法</w:t>
            </w:r>
            <w:r>
              <w:rPr>
                <w:rFonts w:ascii="宋体" w:hAnsi="宋体" w:cs="Arial" w:hint="eastAsia"/>
                <w:spacing w:val="-6"/>
                <w:szCs w:val="21"/>
              </w:rPr>
              <w:lastRenderedPageBreak/>
              <w:t>律法规和其它要求的收集、贯彻执行，检查执行情况并对执行情况进行评价。</w:t>
            </w:r>
          </w:p>
        </w:tc>
        <w:tc>
          <w:tcPr>
            <w:tcW w:w="1585" w:type="dxa"/>
          </w:tcPr>
          <w:p w:rsidR="00A40EA7" w:rsidRDefault="00A40EA7">
            <w:pPr>
              <w:rPr>
                <w:rFonts w:ascii="宋体" w:hAnsi="宋体" w:cs="Arial"/>
                <w:spacing w:val="-6"/>
                <w:szCs w:val="21"/>
              </w:rPr>
            </w:pPr>
          </w:p>
        </w:tc>
      </w:tr>
      <w:tr w:rsidR="00A40EA7">
        <w:trPr>
          <w:trHeight w:val="2110"/>
        </w:trPr>
        <w:tc>
          <w:tcPr>
            <w:tcW w:w="2160" w:type="dxa"/>
          </w:tcPr>
          <w:p w:rsidR="00A40EA7" w:rsidRDefault="00D65D22">
            <w:pPr>
              <w:rPr>
                <w:rFonts w:ascii="宋体" w:hAnsi="宋体" w:cs="Arial"/>
                <w:spacing w:val="-6"/>
                <w:szCs w:val="21"/>
              </w:rPr>
            </w:pPr>
            <w:r>
              <w:rPr>
                <w:rFonts w:ascii="宋体" w:hAnsi="宋体" w:cs="Arial" w:hint="eastAsia"/>
                <w:spacing w:val="-6"/>
                <w:szCs w:val="21"/>
              </w:rPr>
              <w:lastRenderedPageBreak/>
              <w:t>管理评审</w:t>
            </w:r>
          </w:p>
          <w:p w:rsidR="00A40EA7" w:rsidRDefault="00A40EA7">
            <w:pPr>
              <w:rPr>
                <w:rFonts w:ascii="宋体" w:hAnsi="宋体" w:cs="Arial"/>
                <w:spacing w:val="-6"/>
                <w:szCs w:val="21"/>
              </w:rPr>
            </w:pPr>
          </w:p>
        </w:tc>
        <w:tc>
          <w:tcPr>
            <w:tcW w:w="960" w:type="dxa"/>
          </w:tcPr>
          <w:p w:rsidR="00A40EA7" w:rsidRDefault="00D65D22">
            <w:pPr>
              <w:rPr>
                <w:rFonts w:ascii="宋体" w:hAnsi="宋体" w:cs="Arial"/>
                <w:spacing w:val="-6"/>
                <w:szCs w:val="21"/>
              </w:rPr>
            </w:pPr>
            <w:r>
              <w:rPr>
                <w:rFonts w:ascii="宋体" w:hAnsi="宋体" w:cs="Arial" w:hint="eastAsia"/>
                <w:spacing w:val="-6"/>
                <w:szCs w:val="21"/>
              </w:rPr>
              <w:t xml:space="preserve">9.3 </w:t>
            </w:r>
          </w:p>
          <w:p w:rsidR="00A40EA7" w:rsidRDefault="00A40EA7">
            <w:pPr>
              <w:rPr>
                <w:rFonts w:ascii="宋体" w:hAnsi="宋体" w:cs="Arial"/>
                <w:spacing w:val="-6"/>
                <w:szCs w:val="21"/>
              </w:rPr>
            </w:pPr>
          </w:p>
          <w:p w:rsidR="00A40EA7" w:rsidRDefault="00A40EA7">
            <w:pPr>
              <w:rPr>
                <w:rFonts w:ascii="宋体" w:hAnsi="宋体" w:cs="Arial"/>
                <w:spacing w:val="-6"/>
                <w:szCs w:val="21"/>
              </w:rPr>
            </w:pPr>
          </w:p>
        </w:tc>
        <w:tc>
          <w:tcPr>
            <w:tcW w:w="10004" w:type="dxa"/>
            <w:vAlign w:val="center"/>
          </w:tcPr>
          <w:p w:rsidR="00A40EA7" w:rsidRDefault="00D65D22">
            <w:pPr>
              <w:rPr>
                <w:rFonts w:ascii="宋体" w:hAnsi="宋体" w:cs="Arial"/>
                <w:spacing w:val="-6"/>
                <w:szCs w:val="21"/>
              </w:rPr>
            </w:pPr>
            <w:r>
              <w:rPr>
                <w:rFonts w:ascii="宋体" w:hAnsi="宋体" w:cs="Arial" w:hint="eastAsia"/>
                <w:spacing w:val="-6"/>
                <w:szCs w:val="21"/>
              </w:rPr>
              <w:t>公司编制并实施《管理评审程序》，规定管理评审每年进行一次，由总经理决定是否增加管理评审的频次。</w:t>
            </w:r>
          </w:p>
          <w:p w:rsidR="00A40EA7" w:rsidRDefault="00D65D22">
            <w:pPr>
              <w:rPr>
                <w:rFonts w:ascii="宋体" w:hAnsi="宋体" w:cs="Arial"/>
                <w:spacing w:val="-6"/>
                <w:szCs w:val="21"/>
              </w:rPr>
            </w:pPr>
            <w:r>
              <w:rPr>
                <w:rFonts w:ascii="宋体" w:hAnsi="宋体" w:cs="Arial" w:hint="eastAsia"/>
                <w:spacing w:val="-6"/>
                <w:szCs w:val="21"/>
              </w:rPr>
              <w:t>查策划：在《管理评审程序》中明确了管理评审的实施要求。策划每年进行一次管理评审，间隔不超过12个月。</w:t>
            </w:r>
          </w:p>
          <w:p w:rsidR="00A40EA7" w:rsidRDefault="00D65D22">
            <w:pPr>
              <w:rPr>
                <w:rFonts w:ascii="宋体" w:hAnsi="宋体" w:cs="Arial"/>
                <w:spacing w:val="-6"/>
                <w:szCs w:val="21"/>
              </w:rPr>
            </w:pPr>
            <w:r>
              <w:rPr>
                <w:rFonts w:ascii="宋体" w:hAnsi="宋体" w:cs="Arial" w:hint="eastAsia"/>
                <w:spacing w:val="-6"/>
                <w:szCs w:val="21"/>
              </w:rPr>
              <w:t>查阅公司管理评审资料，提供：</w:t>
            </w:r>
          </w:p>
          <w:p w:rsidR="00A40EA7" w:rsidRDefault="00D65D22">
            <w:pPr>
              <w:rPr>
                <w:rFonts w:ascii="宋体" w:hAnsi="宋体" w:cs="Arial"/>
                <w:spacing w:val="-6"/>
                <w:szCs w:val="21"/>
              </w:rPr>
            </w:pPr>
            <w:r>
              <w:rPr>
                <w:rFonts w:ascii="宋体" w:hAnsi="宋体" w:cs="Arial" w:hint="eastAsia"/>
                <w:spacing w:val="-6"/>
                <w:szCs w:val="21"/>
              </w:rPr>
              <w:t xml:space="preserve">1.《管理评审计划》包括“评审目的、范围、要点、各部门评审准备工作要求”等内容、参加人员包括公司总经理、管理者代表、各部门负责人、评审时间计划2020.10.16进行、评审方式：会议评审，编制批准刘杨帆永军；  </w:t>
            </w:r>
          </w:p>
          <w:p w:rsidR="00A40EA7" w:rsidRDefault="00D65D22">
            <w:pPr>
              <w:rPr>
                <w:rFonts w:ascii="宋体" w:hAnsi="宋体" w:cs="Arial"/>
                <w:spacing w:val="-6"/>
                <w:szCs w:val="21"/>
              </w:rPr>
            </w:pPr>
            <w:r>
              <w:rPr>
                <w:rFonts w:ascii="宋体" w:hAnsi="宋体" w:cs="Arial" w:hint="eastAsia"/>
                <w:spacing w:val="-6"/>
                <w:szCs w:val="21"/>
              </w:rPr>
              <w:t>2.提供《管理评审签到》包括“刘永军杨帆周二涛”等6人签到信息内容、日期2020.10.16；</w:t>
            </w:r>
          </w:p>
          <w:p w:rsidR="00A40EA7" w:rsidRDefault="00D65D22">
            <w:pPr>
              <w:rPr>
                <w:rFonts w:ascii="宋体" w:hAnsi="宋体" w:cs="Arial"/>
                <w:spacing w:val="-6"/>
                <w:szCs w:val="21"/>
              </w:rPr>
            </w:pPr>
            <w:r>
              <w:rPr>
                <w:rFonts w:ascii="宋体" w:hAnsi="宋体" w:cs="Arial" w:hint="eastAsia"/>
                <w:spacing w:val="-6"/>
                <w:szCs w:val="21"/>
              </w:rPr>
              <w:t>3.提供“管理评审输入报告”5份、抽查1份、《质量部工作报告》包括“审核结果。这</w:t>
            </w:r>
            <w:proofErr w:type="gramStart"/>
            <w:r>
              <w:rPr>
                <w:rFonts w:ascii="宋体" w:hAnsi="宋体" w:cs="Arial" w:hint="eastAsia"/>
                <w:spacing w:val="-6"/>
                <w:szCs w:val="21"/>
              </w:rPr>
              <w:t>次内审在</w:t>
            </w:r>
            <w:proofErr w:type="gramEnd"/>
            <w:r>
              <w:rPr>
                <w:rFonts w:ascii="宋体" w:hAnsi="宋体" w:cs="Arial" w:hint="eastAsia"/>
                <w:spacing w:val="-6"/>
                <w:szCs w:val="21"/>
              </w:rPr>
              <w:t>我部没有发现一个不符合项，当然，内</w:t>
            </w:r>
            <w:proofErr w:type="gramStart"/>
            <w:r>
              <w:rPr>
                <w:rFonts w:ascii="宋体" w:hAnsi="宋体" w:cs="Arial" w:hint="eastAsia"/>
                <w:spacing w:val="-6"/>
                <w:szCs w:val="21"/>
              </w:rPr>
              <w:t>审只是</w:t>
            </w:r>
            <w:proofErr w:type="gramEnd"/>
            <w:r>
              <w:rPr>
                <w:rFonts w:ascii="宋体" w:hAnsi="宋体" w:cs="Arial" w:hint="eastAsia"/>
                <w:spacing w:val="-6"/>
                <w:szCs w:val="21"/>
              </w:rPr>
              <w:t>一个抽样调查活动，在</w:t>
            </w:r>
            <w:proofErr w:type="gramStart"/>
            <w:r>
              <w:rPr>
                <w:rFonts w:ascii="宋体" w:hAnsi="宋体" w:cs="Arial" w:hint="eastAsia"/>
                <w:spacing w:val="-6"/>
                <w:szCs w:val="21"/>
              </w:rPr>
              <w:t>我部门</w:t>
            </w:r>
            <w:proofErr w:type="gramEnd"/>
            <w:r>
              <w:rPr>
                <w:rFonts w:ascii="宋体" w:hAnsi="宋体" w:cs="Arial" w:hint="eastAsia"/>
                <w:spacing w:val="-6"/>
                <w:szCs w:val="21"/>
              </w:rPr>
              <w:t>没有发现不符合项，并不说明我部没有不符合项。内审中针对</w:t>
            </w:r>
            <w:proofErr w:type="gramStart"/>
            <w:r>
              <w:rPr>
                <w:rFonts w:ascii="宋体" w:hAnsi="宋体" w:cs="Arial" w:hint="eastAsia"/>
                <w:spacing w:val="-6"/>
                <w:szCs w:val="21"/>
              </w:rPr>
              <w:t>我部门</w:t>
            </w:r>
            <w:proofErr w:type="gramEnd"/>
            <w:r>
              <w:rPr>
                <w:rFonts w:ascii="宋体" w:hAnsi="宋体" w:cs="Arial" w:hint="eastAsia"/>
                <w:spacing w:val="-6"/>
                <w:szCs w:val="21"/>
              </w:rPr>
              <w:t>提出的一些问题虽没有开出不符合项报告，但我们也会高度重视，加以整改。</w:t>
            </w:r>
          </w:p>
          <w:p w:rsidR="00A40EA7" w:rsidRDefault="00D65D22">
            <w:pPr>
              <w:rPr>
                <w:rFonts w:ascii="宋体" w:hAnsi="宋体" w:cs="Arial"/>
                <w:spacing w:val="-6"/>
                <w:szCs w:val="21"/>
              </w:rPr>
            </w:pPr>
            <w:r>
              <w:rPr>
                <w:rFonts w:ascii="宋体" w:hAnsi="宋体" w:cs="Arial" w:hint="eastAsia"/>
                <w:spacing w:val="-6"/>
                <w:szCs w:val="21"/>
              </w:rPr>
              <w:t>体系运行业绩。</w:t>
            </w:r>
            <w:proofErr w:type="gramStart"/>
            <w:r>
              <w:rPr>
                <w:rFonts w:ascii="宋体" w:hAnsi="宋体" w:cs="Arial" w:hint="eastAsia"/>
                <w:spacing w:val="-6"/>
                <w:szCs w:val="21"/>
              </w:rPr>
              <w:t>我部门</w:t>
            </w:r>
            <w:proofErr w:type="gramEnd"/>
            <w:r>
              <w:rPr>
                <w:rFonts w:ascii="宋体" w:hAnsi="宋体" w:cs="Arial" w:hint="eastAsia"/>
                <w:spacing w:val="-6"/>
                <w:szCs w:val="21"/>
              </w:rPr>
              <w:t>严格按照文件中规定的职责开展工作，完成了一体化目标。按要求识别了本部门的环境因素，进行识别了危险源，进行了危险源识别评价，对重要危险源进行了控制，无重大安全事故发生。积极参加了内审等。按相关程序文件和作业文件要求开展工作，认真填写工作记录。总之，</w:t>
            </w:r>
            <w:proofErr w:type="gramStart"/>
            <w:r>
              <w:rPr>
                <w:rFonts w:ascii="宋体" w:hAnsi="宋体" w:cs="Arial" w:hint="eastAsia"/>
                <w:spacing w:val="-6"/>
                <w:szCs w:val="21"/>
              </w:rPr>
              <w:t>我部门</w:t>
            </w:r>
            <w:proofErr w:type="gramEnd"/>
            <w:r>
              <w:rPr>
                <w:rFonts w:ascii="宋体" w:hAnsi="宋体" w:cs="Arial" w:hint="eastAsia"/>
                <w:spacing w:val="-6"/>
                <w:szCs w:val="21"/>
              </w:rPr>
              <w:t>按要求开展工作，具有符合性、有效性</w:t>
            </w:r>
            <w:proofErr w:type="gramStart"/>
            <w:r>
              <w:rPr>
                <w:rFonts w:ascii="宋体" w:hAnsi="宋体" w:cs="Arial" w:hint="eastAsia"/>
                <w:spacing w:val="-6"/>
                <w:szCs w:val="21"/>
              </w:rPr>
              <w:t>”</w:t>
            </w:r>
            <w:proofErr w:type="gramEnd"/>
            <w:r>
              <w:rPr>
                <w:rFonts w:ascii="宋体" w:hAnsi="宋体" w:cs="Arial" w:hint="eastAsia"/>
                <w:spacing w:val="-6"/>
                <w:szCs w:val="21"/>
              </w:rPr>
              <w:t>等内容；</w:t>
            </w:r>
          </w:p>
          <w:p w:rsidR="00A40EA7" w:rsidRDefault="00D65D22">
            <w:pPr>
              <w:rPr>
                <w:rFonts w:ascii="宋体" w:hAnsi="宋体" w:cs="Arial"/>
                <w:spacing w:val="-6"/>
                <w:szCs w:val="21"/>
              </w:rPr>
            </w:pPr>
            <w:r>
              <w:rPr>
                <w:rFonts w:ascii="宋体" w:hAnsi="宋体" w:cs="Arial" w:hint="eastAsia"/>
                <w:spacing w:val="-6"/>
                <w:szCs w:val="21"/>
              </w:rPr>
              <w:t>4.提供《管理评审报告》结论：</w:t>
            </w:r>
            <w:proofErr w:type="gramStart"/>
            <w:r>
              <w:rPr>
                <w:rFonts w:ascii="宋体" w:hAnsi="宋体" w:cs="Arial" w:hint="eastAsia"/>
                <w:spacing w:val="-6"/>
                <w:szCs w:val="21"/>
              </w:rPr>
              <w:t>“</w:t>
            </w:r>
            <w:proofErr w:type="gramEnd"/>
            <w:r>
              <w:rPr>
                <w:rFonts w:ascii="宋体" w:hAnsi="宋体" w:cs="Arial" w:hint="eastAsia"/>
                <w:spacing w:val="-6"/>
                <w:szCs w:val="21"/>
              </w:rPr>
              <w:t>公司建立了“科技创新、质量创优，服务争优、满意客户；关爱员工、保障健康，遵规守法、持续改进。”管理方针，公司的管理方针体现了公司的特点，具有一定的适宜性。公司根据管理方针制定了公司管理目标，目前公司管理目标的完成情况：产品一次交验合格率98.3%、客户有效投诉处理率100%、顾客满意率95.5分、未发生火灾事故、未发生安全事故等。从公司的管理目标的实现情况和各部门对管理目标的理解情况来看,公司的目标具有一定的适宜性。公司针对产品的特点和发展需要公司设置了部门。各个部门负责人均为工作经验丰富、大中专以上的专业人员，针对质量管理体系的需要，公司组织了人员学习了质量、安全管理体系标准及公司管理手册和程序文件。通过文件的发布和培训，在增强管理者和员工的质量意识、安全意识和法规意识的基础上，管理者和员工识别和应对风险和机遇的意识也得到初步的建立，再结合公司的特点，将新版标准的要求融入到了公司的生产过程中，为GB/T9001-2016和ISO 45001:2018标准在公司的实施奠定了基础。公司的设备设施、消防器材配备齐全,公司各部门均制定了岗位职责，职责分配清晰。公司的组织机构设置合理、资源充分满足管理体系的运行要求</w:t>
            </w:r>
            <w:proofErr w:type="gramStart"/>
            <w:r>
              <w:rPr>
                <w:rFonts w:ascii="宋体" w:hAnsi="宋体" w:cs="Arial" w:hint="eastAsia"/>
                <w:spacing w:val="-6"/>
                <w:szCs w:val="21"/>
              </w:rPr>
              <w:t>”</w:t>
            </w:r>
            <w:proofErr w:type="gramEnd"/>
            <w:r>
              <w:rPr>
                <w:rFonts w:ascii="宋体" w:hAnsi="宋体" w:cs="Arial" w:hint="eastAsia"/>
                <w:spacing w:val="-6"/>
                <w:szCs w:val="21"/>
              </w:rPr>
              <w:t>等8项，说明</w:t>
            </w:r>
            <w:r>
              <w:rPr>
                <w:rFonts w:ascii="宋体" w:hAnsi="宋体" w:cs="Arial" w:hint="eastAsia"/>
                <w:spacing w:val="-6"/>
                <w:szCs w:val="21"/>
                <w:u w:val="single"/>
              </w:rPr>
              <w:t>目前管理体系的符合性、有效性和充分性—</w:t>
            </w:r>
            <w:r>
              <w:rPr>
                <w:rFonts w:ascii="宋体" w:hAnsi="宋体" w:cs="Arial" w:hint="eastAsia"/>
                <w:spacing w:val="-6"/>
                <w:szCs w:val="21"/>
              </w:rPr>
              <w:t>—符合标准要求；</w:t>
            </w:r>
          </w:p>
          <w:p w:rsidR="00A40EA7" w:rsidRDefault="00D65D22">
            <w:pPr>
              <w:rPr>
                <w:rFonts w:ascii="宋体" w:hAnsi="宋体" w:cs="Arial"/>
                <w:spacing w:val="-6"/>
                <w:szCs w:val="21"/>
              </w:rPr>
            </w:pPr>
            <w:r>
              <w:rPr>
                <w:rFonts w:ascii="宋体" w:hAnsi="宋体" w:cs="Arial" w:hint="eastAsia"/>
                <w:spacing w:val="-6"/>
                <w:szCs w:val="21"/>
              </w:rPr>
              <w:t>5.持续改进要求：</w:t>
            </w:r>
          </w:p>
          <w:p w:rsidR="00A40EA7" w:rsidRDefault="00D65D22">
            <w:pPr>
              <w:rPr>
                <w:rFonts w:ascii="宋体" w:hAnsi="宋体" w:cs="Arial"/>
                <w:spacing w:val="-6"/>
                <w:szCs w:val="21"/>
              </w:rPr>
            </w:pPr>
            <w:r>
              <w:rPr>
                <w:rFonts w:ascii="宋体" w:hAnsi="宋体" w:cs="Arial" w:hint="eastAsia"/>
                <w:spacing w:val="-6"/>
                <w:szCs w:val="21"/>
              </w:rPr>
              <w:t>根据管理评审结果，对发现的个性、偶然性问题，举一反三制订纠正和预防措施计划（详见附表），并按计划要求</w:t>
            </w:r>
            <w:r>
              <w:rPr>
                <w:rFonts w:ascii="宋体" w:hAnsi="宋体" w:cs="Arial" w:hint="eastAsia"/>
                <w:spacing w:val="-6"/>
                <w:szCs w:val="21"/>
              </w:rPr>
              <w:lastRenderedPageBreak/>
              <w:t>组织实施及跟踪检查验证，确保ISO9001：2015、ISO45001:2018管理体系高质量的顺畅运行，提高公司绩效管理。</w:t>
            </w:r>
          </w:p>
          <w:p w:rsidR="00A40EA7" w:rsidRDefault="00D65D22">
            <w:pPr>
              <w:rPr>
                <w:rFonts w:ascii="宋体" w:hAnsi="宋体" w:cs="Arial"/>
                <w:spacing w:val="-6"/>
                <w:szCs w:val="21"/>
              </w:rPr>
            </w:pPr>
            <w:r>
              <w:rPr>
                <w:rFonts w:ascii="宋体" w:hAnsi="宋体" w:cs="Arial" w:hint="eastAsia"/>
                <w:spacing w:val="-6"/>
                <w:szCs w:val="21"/>
              </w:rPr>
              <w:t>a）全面强化各级领导积极参与公司“三体系”运行工作。在实施过程中，使其充分理解体系运行的真正意义，提升其使命感和责任感。建立奖惩机制，促使全体职工自觉参与公司“三体系”管理，避免出现人为的执行偏差。</w:t>
            </w:r>
          </w:p>
          <w:p w:rsidR="00A40EA7" w:rsidRDefault="00D65D22">
            <w:pPr>
              <w:rPr>
                <w:rFonts w:ascii="宋体" w:hAnsi="宋体" w:cs="Arial"/>
                <w:spacing w:val="-6"/>
                <w:szCs w:val="21"/>
              </w:rPr>
            </w:pPr>
            <w:r>
              <w:rPr>
                <w:rFonts w:ascii="宋体" w:hAnsi="宋体" w:cs="Arial" w:hint="eastAsia"/>
                <w:spacing w:val="-6"/>
                <w:szCs w:val="21"/>
              </w:rPr>
              <w:t>b）进一步加强“三体系”的宣传和教育。力求将体系管理思想意识和理念培养成为一种习惯，并能够自觉按照管理标准来规范自己的行为，最终成为公司“三体系”管理的一种文化。</w:t>
            </w:r>
          </w:p>
          <w:p w:rsidR="00A40EA7" w:rsidRDefault="00D65D22">
            <w:pPr>
              <w:rPr>
                <w:rFonts w:ascii="宋体" w:hAnsi="宋体" w:cs="Arial"/>
                <w:spacing w:val="-6"/>
                <w:szCs w:val="21"/>
              </w:rPr>
            </w:pPr>
            <w:r>
              <w:rPr>
                <w:rFonts w:ascii="宋体" w:hAnsi="宋体" w:cs="Arial" w:hint="eastAsia"/>
                <w:spacing w:val="-6"/>
                <w:szCs w:val="21"/>
              </w:rPr>
              <w:t>c）进一步强化基层职工的技能培训和行为训练。使其主动运用管理体系运行程序控制风险，避免事故（即质量事故、安全事故）的发生。</w:t>
            </w:r>
          </w:p>
          <w:p w:rsidR="00A40EA7" w:rsidRDefault="00D65D22">
            <w:pPr>
              <w:rPr>
                <w:rFonts w:ascii="宋体" w:hAnsi="宋体" w:cs="Arial"/>
                <w:spacing w:val="-6"/>
                <w:szCs w:val="21"/>
              </w:rPr>
            </w:pPr>
            <w:r>
              <w:rPr>
                <w:rFonts w:ascii="宋体" w:hAnsi="宋体" w:cs="Arial" w:hint="eastAsia"/>
                <w:spacing w:val="-6"/>
                <w:szCs w:val="21"/>
              </w:rPr>
              <w:t>d) 进一步加强记录管理。采用日常与专项检查的模式，规范各单位记录、表单的使用与管理。</w:t>
            </w:r>
          </w:p>
          <w:p w:rsidR="00A40EA7" w:rsidRDefault="00D65D22">
            <w:pPr>
              <w:rPr>
                <w:rFonts w:ascii="宋体" w:hAnsi="宋体" w:cs="Arial"/>
                <w:spacing w:val="-6"/>
                <w:szCs w:val="21"/>
              </w:rPr>
            </w:pPr>
            <w:r>
              <w:rPr>
                <w:rFonts w:ascii="宋体" w:hAnsi="宋体" w:cs="Arial" w:hint="eastAsia"/>
                <w:spacing w:val="-6"/>
                <w:szCs w:val="21"/>
              </w:rPr>
              <w:t>管评主持及批准：刘永军、日期2020.10.16；</w:t>
            </w:r>
          </w:p>
        </w:tc>
        <w:tc>
          <w:tcPr>
            <w:tcW w:w="1585" w:type="dxa"/>
          </w:tcPr>
          <w:p w:rsidR="00A40EA7" w:rsidRDefault="00A40EA7">
            <w:pPr>
              <w:rPr>
                <w:rFonts w:ascii="宋体" w:hAnsi="宋体" w:cs="Arial"/>
                <w:spacing w:val="-6"/>
                <w:szCs w:val="21"/>
              </w:rPr>
            </w:pPr>
          </w:p>
        </w:tc>
      </w:tr>
      <w:tr w:rsidR="00A40EA7">
        <w:trPr>
          <w:trHeight w:val="1005"/>
        </w:trPr>
        <w:tc>
          <w:tcPr>
            <w:tcW w:w="2160" w:type="dxa"/>
          </w:tcPr>
          <w:p w:rsidR="00A40EA7" w:rsidRDefault="00D65D22">
            <w:pPr>
              <w:rPr>
                <w:rFonts w:ascii="宋体" w:hAnsi="宋体" w:cs="Arial"/>
                <w:spacing w:val="-6"/>
                <w:szCs w:val="21"/>
              </w:rPr>
            </w:pPr>
            <w:r>
              <w:rPr>
                <w:rFonts w:ascii="宋体" w:hAnsi="宋体" w:cs="Arial" w:hint="eastAsia"/>
                <w:spacing w:val="-6"/>
                <w:szCs w:val="21"/>
              </w:rPr>
              <w:lastRenderedPageBreak/>
              <w:t>总则</w:t>
            </w:r>
          </w:p>
        </w:tc>
        <w:tc>
          <w:tcPr>
            <w:tcW w:w="960" w:type="dxa"/>
          </w:tcPr>
          <w:p w:rsidR="00A40EA7" w:rsidRDefault="00D65D22">
            <w:pPr>
              <w:rPr>
                <w:rFonts w:ascii="宋体" w:hAnsi="宋体" w:cs="Arial"/>
                <w:spacing w:val="-6"/>
                <w:szCs w:val="21"/>
              </w:rPr>
            </w:pPr>
            <w:r>
              <w:rPr>
                <w:rFonts w:ascii="宋体" w:hAnsi="宋体" w:cs="Arial" w:hint="eastAsia"/>
                <w:spacing w:val="-6"/>
                <w:szCs w:val="21"/>
              </w:rPr>
              <w:t>10.1</w:t>
            </w:r>
          </w:p>
        </w:tc>
        <w:tc>
          <w:tcPr>
            <w:tcW w:w="10004" w:type="dxa"/>
          </w:tcPr>
          <w:p w:rsidR="00A40EA7" w:rsidRDefault="00D65D22">
            <w:pPr>
              <w:rPr>
                <w:rFonts w:ascii="宋体" w:hAnsi="宋体" w:cs="Arial"/>
                <w:spacing w:val="-6"/>
                <w:szCs w:val="21"/>
              </w:rPr>
            </w:pPr>
            <w:r>
              <w:rPr>
                <w:rFonts w:ascii="宋体" w:hAnsi="宋体" w:cs="Arial" w:hint="eastAsia"/>
                <w:spacing w:val="-6"/>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1585" w:type="dxa"/>
          </w:tcPr>
          <w:p w:rsidR="00A40EA7" w:rsidRDefault="00A40EA7">
            <w:pPr>
              <w:rPr>
                <w:rFonts w:ascii="宋体" w:hAnsi="宋体" w:cs="Arial"/>
                <w:spacing w:val="-6"/>
                <w:szCs w:val="21"/>
              </w:rPr>
            </w:pPr>
          </w:p>
        </w:tc>
      </w:tr>
      <w:tr w:rsidR="00A40EA7">
        <w:trPr>
          <w:trHeight w:val="555"/>
        </w:trPr>
        <w:tc>
          <w:tcPr>
            <w:tcW w:w="2160" w:type="dxa"/>
          </w:tcPr>
          <w:p w:rsidR="00A40EA7" w:rsidRDefault="00D65D22">
            <w:pPr>
              <w:rPr>
                <w:rFonts w:ascii="宋体" w:hAnsi="宋体" w:cs="Arial"/>
                <w:spacing w:val="-6"/>
                <w:szCs w:val="21"/>
              </w:rPr>
            </w:pPr>
            <w:r>
              <w:rPr>
                <w:rFonts w:ascii="宋体" w:hAnsi="宋体" w:cs="Arial" w:hint="eastAsia"/>
                <w:spacing w:val="-6"/>
                <w:szCs w:val="21"/>
              </w:rPr>
              <w:t>持续改进</w:t>
            </w:r>
          </w:p>
        </w:tc>
        <w:tc>
          <w:tcPr>
            <w:tcW w:w="960" w:type="dxa"/>
          </w:tcPr>
          <w:p w:rsidR="00A40EA7" w:rsidRDefault="00D65D22">
            <w:pPr>
              <w:rPr>
                <w:rFonts w:ascii="宋体" w:hAnsi="宋体" w:cs="Arial"/>
                <w:spacing w:val="-6"/>
                <w:szCs w:val="21"/>
              </w:rPr>
            </w:pPr>
            <w:r>
              <w:rPr>
                <w:rFonts w:ascii="宋体" w:hAnsi="宋体" w:cs="Arial" w:hint="eastAsia"/>
                <w:spacing w:val="-6"/>
                <w:szCs w:val="21"/>
              </w:rPr>
              <w:t>10.3</w:t>
            </w:r>
          </w:p>
          <w:p w:rsidR="00A40EA7" w:rsidRDefault="00A40EA7">
            <w:pPr>
              <w:rPr>
                <w:rFonts w:ascii="宋体" w:hAnsi="宋体" w:cs="Arial"/>
                <w:spacing w:val="-6"/>
                <w:szCs w:val="21"/>
              </w:rPr>
            </w:pPr>
          </w:p>
        </w:tc>
        <w:tc>
          <w:tcPr>
            <w:tcW w:w="10004" w:type="dxa"/>
            <w:vAlign w:val="center"/>
          </w:tcPr>
          <w:p w:rsidR="00A40EA7" w:rsidRDefault="00D65D22">
            <w:pPr>
              <w:rPr>
                <w:rFonts w:ascii="宋体" w:hAnsi="宋体" w:cs="Arial"/>
                <w:spacing w:val="-6"/>
                <w:szCs w:val="21"/>
              </w:rPr>
            </w:pPr>
            <w:r>
              <w:rPr>
                <w:rFonts w:ascii="宋体" w:hAnsi="宋体" w:cs="Arial" w:hint="eastAsia"/>
                <w:spacing w:val="-6"/>
                <w:szCs w:val="21"/>
              </w:rPr>
              <w:t>通过对管理评审的审核、确定了组织的</w:t>
            </w:r>
            <w:r>
              <w:rPr>
                <w:rFonts w:ascii="宋体" w:hAnsi="宋体" w:cs="Arial" w:hint="eastAsia"/>
                <w:spacing w:val="-6"/>
                <w:szCs w:val="21"/>
                <w:u w:val="single"/>
              </w:rPr>
              <w:t>环境管理体系</w:t>
            </w:r>
            <w:r>
              <w:rPr>
                <w:rFonts w:ascii="宋体" w:hAnsi="宋体" w:cs="Arial" w:hint="eastAsia"/>
                <w:spacing w:val="-6"/>
                <w:szCs w:val="21"/>
              </w:rPr>
              <w:t>的适宜</w:t>
            </w:r>
            <w:r>
              <w:rPr>
                <w:rFonts w:ascii="宋体" w:hAnsi="宋体" w:cs="Arial" w:hint="eastAsia"/>
                <w:spacing w:val="-6"/>
                <w:szCs w:val="21"/>
                <w:u w:val="single"/>
              </w:rPr>
              <w:t>性、充分性和有效</w:t>
            </w:r>
            <w:r>
              <w:rPr>
                <w:rFonts w:ascii="宋体" w:hAnsi="宋体" w:cs="Arial" w:hint="eastAsia"/>
                <w:spacing w:val="-6"/>
                <w:szCs w:val="21"/>
              </w:rPr>
              <w:t>性，环境管理体系绩效得到了提升——基本满足标准的要求，组织的持续改进绩效明显；</w:t>
            </w:r>
          </w:p>
        </w:tc>
        <w:tc>
          <w:tcPr>
            <w:tcW w:w="1585" w:type="dxa"/>
          </w:tcPr>
          <w:p w:rsidR="00A40EA7" w:rsidRDefault="00A40EA7">
            <w:pPr>
              <w:rPr>
                <w:rFonts w:ascii="宋体" w:hAnsi="宋体" w:cs="Arial"/>
                <w:spacing w:val="-6"/>
                <w:szCs w:val="21"/>
              </w:rPr>
            </w:pPr>
          </w:p>
        </w:tc>
      </w:tr>
      <w:tr w:rsidR="00A40EA7">
        <w:trPr>
          <w:trHeight w:val="2633"/>
        </w:trPr>
        <w:tc>
          <w:tcPr>
            <w:tcW w:w="2160" w:type="dxa"/>
          </w:tcPr>
          <w:p w:rsidR="00A40EA7" w:rsidRDefault="00D65D22">
            <w:pPr>
              <w:rPr>
                <w:rFonts w:ascii="宋体" w:hAnsi="宋体" w:cs="Arial"/>
                <w:spacing w:val="-6"/>
                <w:szCs w:val="21"/>
              </w:rPr>
            </w:pPr>
            <w:r>
              <w:rPr>
                <w:rFonts w:ascii="宋体" w:hAnsi="宋体" w:cs="Arial" w:hint="eastAsia"/>
                <w:spacing w:val="-6"/>
                <w:szCs w:val="21"/>
              </w:rPr>
              <w:t>国家/地方监督抽查情况；</w:t>
            </w:r>
          </w:p>
          <w:p w:rsidR="00A40EA7" w:rsidRDefault="00A40EA7">
            <w:pPr>
              <w:rPr>
                <w:rFonts w:ascii="宋体" w:hAnsi="宋体" w:cs="Arial"/>
                <w:spacing w:val="-6"/>
                <w:szCs w:val="21"/>
              </w:rPr>
            </w:pPr>
          </w:p>
          <w:p w:rsidR="00A40EA7" w:rsidRDefault="00D65D22">
            <w:pPr>
              <w:rPr>
                <w:rFonts w:ascii="宋体" w:hAnsi="宋体" w:cs="Arial"/>
                <w:spacing w:val="-6"/>
                <w:szCs w:val="21"/>
              </w:rPr>
            </w:pPr>
            <w:r>
              <w:rPr>
                <w:rFonts w:ascii="宋体" w:hAnsi="宋体" w:cs="Arial" w:hint="eastAsia"/>
                <w:spacing w:val="-6"/>
                <w:szCs w:val="21"/>
              </w:rPr>
              <w:t>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w:t>
            </w:r>
          </w:p>
          <w:p w:rsidR="00A40EA7" w:rsidRDefault="00A40EA7">
            <w:pPr>
              <w:rPr>
                <w:rFonts w:ascii="宋体" w:hAnsi="宋体" w:cs="Arial"/>
                <w:spacing w:val="-6"/>
                <w:szCs w:val="21"/>
              </w:rPr>
            </w:pPr>
          </w:p>
          <w:p w:rsidR="00A40EA7" w:rsidRDefault="00D65D22">
            <w:pPr>
              <w:rPr>
                <w:rFonts w:ascii="宋体" w:hAnsi="宋体" w:cs="Arial"/>
                <w:spacing w:val="-6"/>
                <w:szCs w:val="21"/>
              </w:rPr>
            </w:pPr>
            <w:r>
              <w:rPr>
                <w:rFonts w:ascii="宋体" w:hAnsi="宋体" w:cs="Arial" w:hint="eastAsia"/>
                <w:spacing w:val="-6"/>
                <w:szCs w:val="21"/>
              </w:rPr>
              <w:t>一阶段问题验证，</w:t>
            </w:r>
          </w:p>
          <w:p w:rsidR="00A40EA7" w:rsidRDefault="00D65D22">
            <w:pPr>
              <w:rPr>
                <w:rFonts w:ascii="宋体" w:hAnsi="宋体" w:cs="Arial"/>
                <w:spacing w:val="-6"/>
                <w:szCs w:val="21"/>
              </w:rPr>
            </w:pPr>
            <w:r>
              <w:rPr>
                <w:rFonts w:ascii="宋体" w:hAnsi="宋体" w:cs="Arial" w:hint="eastAsia"/>
                <w:spacing w:val="-6"/>
                <w:szCs w:val="21"/>
              </w:rPr>
              <w:t>验证企业相关资质证明的有效性；</w:t>
            </w:r>
          </w:p>
        </w:tc>
        <w:tc>
          <w:tcPr>
            <w:tcW w:w="960" w:type="dxa"/>
          </w:tcPr>
          <w:p w:rsidR="00A40EA7" w:rsidRDefault="00A40EA7">
            <w:pPr>
              <w:rPr>
                <w:rFonts w:ascii="宋体" w:hAnsi="宋体" w:cs="Arial"/>
                <w:spacing w:val="-6"/>
                <w:szCs w:val="21"/>
              </w:rPr>
            </w:pPr>
          </w:p>
        </w:tc>
        <w:tc>
          <w:tcPr>
            <w:tcW w:w="10004" w:type="dxa"/>
            <w:vAlign w:val="center"/>
          </w:tcPr>
          <w:p w:rsidR="00A40EA7" w:rsidRDefault="00D65D22">
            <w:pPr>
              <w:rPr>
                <w:rFonts w:ascii="宋体" w:hAnsi="宋体" w:cs="Arial"/>
                <w:spacing w:val="-6"/>
                <w:szCs w:val="21"/>
              </w:rPr>
            </w:pPr>
            <w:r>
              <w:rPr>
                <w:rFonts w:ascii="宋体" w:hAnsi="宋体" w:cs="Arial" w:hint="eastAsia"/>
                <w:spacing w:val="-6"/>
                <w:szCs w:val="21"/>
              </w:rPr>
              <w:t>无地方抽查情况；</w:t>
            </w:r>
          </w:p>
          <w:p w:rsidR="00A40EA7" w:rsidRDefault="00A40EA7">
            <w:pPr>
              <w:rPr>
                <w:rFonts w:ascii="宋体" w:hAnsi="宋体" w:cs="Arial"/>
                <w:spacing w:val="-6"/>
                <w:szCs w:val="21"/>
              </w:rPr>
            </w:pPr>
          </w:p>
          <w:p w:rsidR="00A40EA7" w:rsidRDefault="00A40EA7">
            <w:pPr>
              <w:rPr>
                <w:rFonts w:ascii="宋体" w:hAnsi="宋体" w:cs="Arial"/>
                <w:spacing w:val="-6"/>
                <w:szCs w:val="21"/>
              </w:rPr>
            </w:pPr>
          </w:p>
          <w:p w:rsidR="00A40EA7" w:rsidRDefault="00D65D22">
            <w:pPr>
              <w:rPr>
                <w:rFonts w:ascii="宋体" w:hAnsi="宋体" w:cs="Arial"/>
                <w:spacing w:val="-6"/>
                <w:szCs w:val="21"/>
              </w:rPr>
            </w:pPr>
            <w:proofErr w:type="gramStart"/>
            <w:r>
              <w:rPr>
                <w:rFonts w:ascii="宋体" w:hAnsi="宋体" w:cs="Arial" w:hint="eastAsia"/>
                <w:spacing w:val="-6"/>
                <w:szCs w:val="21"/>
              </w:rPr>
              <w:t>无顾客</w:t>
            </w:r>
            <w:proofErr w:type="gramEnd"/>
            <w:r>
              <w:rPr>
                <w:rFonts w:ascii="宋体" w:hAnsi="宋体" w:cs="Arial" w:hint="eastAsia"/>
                <w:spacing w:val="-6"/>
                <w:szCs w:val="21"/>
              </w:rPr>
              <w:t>投诉情况；</w:t>
            </w:r>
          </w:p>
          <w:p w:rsidR="00A40EA7" w:rsidRDefault="00A40EA7">
            <w:pPr>
              <w:rPr>
                <w:rFonts w:ascii="宋体" w:hAnsi="宋体" w:cs="Arial"/>
                <w:spacing w:val="-6"/>
                <w:szCs w:val="21"/>
              </w:rPr>
            </w:pPr>
          </w:p>
          <w:p w:rsidR="00A40EA7" w:rsidRDefault="00A40EA7">
            <w:pPr>
              <w:rPr>
                <w:rFonts w:ascii="宋体" w:hAnsi="宋体" w:cs="Arial"/>
                <w:spacing w:val="-6"/>
                <w:szCs w:val="21"/>
              </w:rPr>
            </w:pPr>
          </w:p>
          <w:p w:rsidR="00A40EA7" w:rsidRDefault="00D65D22">
            <w:pPr>
              <w:rPr>
                <w:rFonts w:ascii="宋体" w:hAnsi="宋体" w:cs="Arial"/>
                <w:spacing w:val="-6"/>
                <w:szCs w:val="21"/>
              </w:rPr>
            </w:pPr>
            <w:r>
              <w:rPr>
                <w:rFonts w:ascii="宋体" w:hAnsi="宋体" w:cs="Arial" w:hint="eastAsia"/>
                <w:spacing w:val="-6"/>
                <w:szCs w:val="21"/>
              </w:rPr>
              <w:t>一阶段问题点已经整改完成、不符合关闭；</w:t>
            </w:r>
          </w:p>
          <w:p w:rsidR="00A40EA7" w:rsidRDefault="00A40EA7">
            <w:pPr>
              <w:pStyle w:val="a0"/>
            </w:pPr>
          </w:p>
          <w:p w:rsidR="00A40EA7" w:rsidRDefault="00D65D22">
            <w:pPr>
              <w:rPr>
                <w:rFonts w:ascii="宋体" w:hAnsi="宋体" w:cs="Arial"/>
                <w:spacing w:val="-6"/>
                <w:szCs w:val="21"/>
              </w:rPr>
            </w:pPr>
            <w:r>
              <w:rPr>
                <w:rFonts w:ascii="宋体" w:hAnsi="宋体" w:cs="Arial" w:hint="eastAsia"/>
                <w:spacing w:val="-6"/>
                <w:szCs w:val="21"/>
              </w:rPr>
              <w:t xml:space="preserve"> 企业营业执照</w:t>
            </w:r>
            <w:r w:rsidR="00BA4647">
              <w:rPr>
                <w:rFonts w:ascii="宋体" w:hAnsi="宋体" w:cs="Arial" w:hint="eastAsia"/>
                <w:spacing w:val="-6"/>
                <w:szCs w:val="21"/>
              </w:rPr>
              <w:t>、涉水卫生批件在</w:t>
            </w:r>
            <w:r>
              <w:rPr>
                <w:rFonts w:ascii="宋体" w:hAnsi="宋体" w:cs="Arial" w:hint="eastAsia"/>
                <w:spacing w:val="-6"/>
                <w:szCs w:val="21"/>
              </w:rPr>
              <w:t>有效期内、符合规定；</w:t>
            </w:r>
          </w:p>
          <w:p w:rsidR="00BA4647" w:rsidRDefault="00BA4647" w:rsidP="00BA4647">
            <w:pPr>
              <w:pStyle w:val="a0"/>
            </w:pPr>
          </w:p>
          <w:p w:rsidR="00BA4647" w:rsidRDefault="00BA4647" w:rsidP="00BA4647">
            <w:pPr>
              <w:pStyle w:val="a0"/>
            </w:pPr>
          </w:p>
          <w:p w:rsidR="00BA4647" w:rsidRDefault="00BA4647" w:rsidP="00BA4647">
            <w:pPr>
              <w:pStyle w:val="a0"/>
            </w:pPr>
          </w:p>
          <w:p w:rsidR="00BA4647" w:rsidRDefault="00BA4647" w:rsidP="00BA4647">
            <w:pPr>
              <w:pStyle w:val="a0"/>
            </w:pPr>
          </w:p>
          <w:p w:rsidR="00BA4647" w:rsidRDefault="00BA4647" w:rsidP="00BA4647">
            <w:pPr>
              <w:pStyle w:val="a0"/>
            </w:pPr>
          </w:p>
          <w:p w:rsidR="00BA4647" w:rsidRDefault="00BA4647" w:rsidP="00BA4647">
            <w:pPr>
              <w:pStyle w:val="a0"/>
            </w:pPr>
            <w:r>
              <w:rPr>
                <w:noProof/>
              </w:rPr>
              <w:drawing>
                <wp:anchor distT="0" distB="0" distL="114300" distR="114300" simplePos="0" relativeHeight="251659264" behindDoc="0" locked="0" layoutInCell="1" allowOverlap="1" wp14:anchorId="11F9F7A1" wp14:editId="3D9D83E0">
                  <wp:simplePos x="0" y="0"/>
                  <wp:positionH relativeFrom="column">
                    <wp:posOffset>3255645</wp:posOffset>
                  </wp:positionH>
                  <wp:positionV relativeFrom="paragraph">
                    <wp:posOffset>33020</wp:posOffset>
                  </wp:positionV>
                  <wp:extent cx="3061970" cy="3935730"/>
                  <wp:effectExtent l="0" t="0" r="5080" b="7620"/>
                  <wp:wrapNone/>
                  <wp:docPr id="3" name="图片 3" descr="E:\360安全云盘同步版\国标联合审核\202012\贵州创将管业科技有限公司\新建文件夹\贵州创将管业科技有限公司  QS初 2020.11.12(1)\2020-12-13 10.22.5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贵州创将管业科技有限公司\新建文件夹\贵州创将管业科技有限公司  QS初 2020.11.12(1)\2020-12-13 10.22.56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1970" cy="3935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E5152FC" wp14:editId="00E951F6">
                  <wp:simplePos x="0" y="0"/>
                  <wp:positionH relativeFrom="column">
                    <wp:posOffset>123190</wp:posOffset>
                  </wp:positionH>
                  <wp:positionV relativeFrom="paragraph">
                    <wp:posOffset>-6350</wp:posOffset>
                  </wp:positionV>
                  <wp:extent cx="3204210" cy="4037965"/>
                  <wp:effectExtent l="0" t="0" r="0" b="635"/>
                  <wp:wrapNone/>
                  <wp:docPr id="4" name="图片 4" descr="E:\360安全云盘同步版\国标联合审核\202012\贵州创将管业科技有限公司\新建文件夹\贵州创将管业科技有限公司  QS初 2020.11.12(1)\2020-12-13 10.22.5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12\贵州创将管业科技有限公司\新建文件夹\贵州创将管业科技有限公司  QS初 2020.11.12(1)\2020-12-13 10.22.56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4210" cy="4037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4647" w:rsidRDefault="00BA4647" w:rsidP="00BA4647">
            <w:pPr>
              <w:pStyle w:val="a0"/>
            </w:pPr>
          </w:p>
          <w:p w:rsidR="00BA4647" w:rsidRDefault="00BA4647" w:rsidP="00BA4647">
            <w:pPr>
              <w:pStyle w:val="a0"/>
            </w:pPr>
          </w:p>
          <w:p w:rsidR="00BA4647" w:rsidRDefault="00BA4647" w:rsidP="00BA4647">
            <w:pPr>
              <w:pStyle w:val="a0"/>
            </w:pPr>
          </w:p>
          <w:p w:rsidR="00BA4647" w:rsidRDefault="00BA4647" w:rsidP="00BA4647">
            <w:pPr>
              <w:pStyle w:val="a0"/>
            </w:pPr>
          </w:p>
          <w:p w:rsidR="00BA4647" w:rsidRDefault="00BA4647" w:rsidP="00BA4647">
            <w:pPr>
              <w:pStyle w:val="a0"/>
            </w:pPr>
          </w:p>
          <w:p w:rsidR="00BA4647" w:rsidRDefault="00BA4647" w:rsidP="00BA4647">
            <w:pPr>
              <w:pStyle w:val="a0"/>
            </w:pPr>
          </w:p>
          <w:p w:rsidR="00BA4647" w:rsidRDefault="00BA4647" w:rsidP="00BA4647">
            <w:pPr>
              <w:pStyle w:val="a0"/>
            </w:pPr>
          </w:p>
          <w:p w:rsidR="00BA4647" w:rsidRDefault="00BA4647" w:rsidP="00BA4647">
            <w:pPr>
              <w:pStyle w:val="a0"/>
            </w:pPr>
          </w:p>
          <w:p w:rsidR="00BA4647" w:rsidRDefault="00BA4647" w:rsidP="00BA4647">
            <w:pPr>
              <w:pStyle w:val="a0"/>
            </w:pPr>
          </w:p>
          <w:p w:rsidR="00BA4647" w:rsidRDefault="00BA4647" w:rsidP="00BA4647">
            <w:pPr>
              <w:pStyle w:val="a0"/>
            </w:pPr>
          </w:p>
          <w:p w:rsidR="00BA4647" w:rsidRDefault="00BA4647" w:rsidP="00BA4647">
            <w:pPr>
              <w:pStyle w:val="a0"/>
            </w:pPr>
          </w:p>
          <w:p w:rsidR="00BA4647" w:rsidRDefault="00BA4647" w:rsidP="00BA4647">
            <w:pPr>
              <w:pStyle w:val="a0"/>
            </w:pPr>
          </w:p>
          <w:p w:rsidR="00BA4647" w:rsidRDefault="00BA4647" w:rsidP="00BA4647">
            <w:pPr>
              <w:pStyle w:val="a0"/>
            </w:pPr>
          </w:p>
          <w:p w:rsidR="00BA4647" w:rsidRDefault="00BA4647" w:rsidP="00BA4647">
            <w:pPr>
              <w:pStyle w:val="a0"/>
            </w:pPr>
          </w:p>
          <w:p w:rsidR="00BA4647" w:rsidRDefault="00BA4647" w:rsidP="00BA4647">
            <w:pPr>
              <w:pStyle w:val="a0"/>
            </w:pPr>
          </w:p>
          <w:p w:rsidR="00BA4647" w:rsidRDefault="00BA4647" w:rsidP="00BA4647">
            <w:pPr>
              <w:pStyle w:val="a0"/>
            </w:pPr>
          </w:p>
          <w:p w:rsidR="00BA4647" w:rsidRDefault="00BA4647" w:rsidP="00BA4647">
            <w:pPr>
              <w:pStyle w:val="a0"/>
            </w:pPr>
          </w:p>
          <w:p w:rsidR="00BA4647" w:rsidRDefault="00BA4647" w:rsidP="00BA4647">
            <w:pPr>
              <w:pStyle w:val="a0"/>
            </w:pPr>
          </w:p>
          <w:p w:rsidR="00BA4647" w:rsidRDefault="00BA4647" w:rsidP="00BA4647">
            <w:pPr>
              <w:pStyle w:val="a0"/>
            </w:pPr>
          </w:p>
          <w:p w:rsidR="00BA4647" w:rsidRDefault="00BA4647" w:rsidP="00BA4647">
            <w:pPr>
              <w:pStyle w:val="a0"/>
            </w:pPr>
          </w:p>
          <w:p w:rsidR="00BA4647" w:rsidRPr="00BA4647" w:rsidRDefault="00BA4647" w:rsidP="00BA4647">
            <w:pPr>
              <w:pStyle w:val="a0"/>
            </w:pPr>
          </w:p>
        </w:tc>
        <w:tc>
          <w:tcPr>
            <w:tcW w:w="1585" w:type="dxa"/>
          </w:tcPr>
          <w:p w:rsidR="00A40EA7" w:rsidRDefault="00A40EA7">
            <w:pPr>
              <w:rPr>
                <w:rFonts w:ascii="宋体" w:hAnsi="宋体" w:cs="Arial"/>
                <w:spacing w:val="-6"/>
                <w:szCs w:val="21"/>
              </w:rPr>
            </w:pPr>
          </w:p>
        </w:tc>
      </w:tr>
    </w:tbl>
    <w:p w:rsidR="00A40EA7" w:rsidRDefault="00D65D22">
      <w:r>
        <w:lastRenderedPageBreak/>
        <w:ptab w:relativeTo="margin" w:alignment="center" w:leader="none"/>
      </w:r>
    </w:p>
    <w:p w:rsidR="00A40EA7" w:rsidRDefault="00A40EA7"/>
    <w:p w:rsidR="00A40EA7" w:rsidRDefault="00A40EA7"/>
    <w:p w:rsidR="00A40EA7" w:rsidRDefault="00D65D22">
      <w:pPr>
        <w:pStyle w:val="a5"/>
      </w:pPr>
      <w:r>
        <w:rPr>
          <w:rFonts w:hint="eastAsia"/>
        </w:rPr>
        <w:t>说明：不符合标注</w:t>
      </w:r>
      <w:r>
        <w:rPr>
          <w:rFonts w:hint="eastAsia"/>
        </w:rPr>
        <w:t>N</w:t>
      </w:r>
    </w:p>
    <w:sectPr w:rsidR="00A40EA7">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A8" w:rsidRDefault="00DC69A8">
      <w:r>
        <w:separator/>
      </w:r>
    </w:p>
  </w:endnote>
  <w:endnote w:type="continuationSeparator" w:id="0">
    <w:p w:rsidR="00DC69A8" w:rsidRDefault="00DC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A40EA7" w:rsidRDefault="00D65D22">
            <w:pPr>
              <w:pStyle w:val="a5"/>
              <w:jc w:val="center"/>
            </w:pPr>
            <w:r>
              <w:rPr>
                <w:b/>
                <w:sz w:val="24"/>
                <w:szCs w:val="24"/>
              </w:rPr>
              <w:fldChar w:fldCharType="begin"/>
            </w:r>
            <w:r>
              <w:rPr>
                <w:b/>
              </w:rPr>
              <w:instrText>PAGE</w:instrText>
            </w:r>
            <w:r>
              <w:rPr>
                <w:b/>
                <w:sz w:val="24"/>
                <w:szCs w:val="24"/>
              </w:rPr>
              <w:fldChar w:fldCharType="separate"/>
            </w:r>
            <w:r w:rsidR="0085033B">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5033B">
              <w:rPr>
                <w:b/>
                <w:noProof/>
              </w:rPr>
              <w:t>9</w:t>
            </w:r>
            <w:r>
              <w:rPr>
                <w:b/>
                <w:sz w:val="24"/>
                <w:szCs w:val="24"/>
              </w:rPr>
              <w:fldChar w:fldCharType="end"/>
            </w:r>
          </w:p>
        </w:sdtContent>
      </w:sdt>
    </w:sdtContent>
  </w:sdt>
  <w:p w:rsidR="00A40EA7" w:rsidRDefault="00A40E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A8" w:rsidRDefault="00DC69A8">
      <w:r>
        <w:separator/>
      </w:r>
    </w:p>
  </w:footnote>
  <w:footnote w:type="continuationSeparator" w:id="0">
    <w:p w:rsidR="00DC69A8" w:rsidRDefault="00DC6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A7" w:rsidRDefault="00D65D22">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40EA7" w:rsidRDefault="00D65D22">
    <w:pPr>
      <w:pStyle w:val="a6"/>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A40EA7" w:rsidRDefault="00D65D2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A40EA7" w:rsidRDefault="00A40EA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A7"/>
    <w:rsid w:val="00101353"/>
    <w:rsid w:val="006A5F52"/>
    <w:rsid w:val="0085033B"/>
    <w:rsid w:val="00974DD5"/>
    <w:rsid w:val="00A40EA7"/>
    <w:rsid w:val="00BA4647"/>
    <w:rsid w:val="00D65D22"/>
    <w:rsid w:val="00DC69A8"/>
    <w:rsid w:val="00E316FA"/>
    <w:rsid w:val="0F743BC2"/>
    <w:rsid w:val="110F163A"/>
    <w:rsid w:val="11897992"/>
    <w:rsid w:val="1B1F4E82"/>
    <w:rsid w:val="2A6C590B"/>
    <w:rsid w:val="2B83421F"/>
    <w:rsid w:val="30CC0AB2"/>
    <w:rsid w:val="31F7520E"/>
    <w:rsid w:val="4FA7591A"/>
    <w:rsid w:val="573560E9"/>
    <w:rsid w:val="60372E6A"/>
    <w:rsid w:val="73663718"/>
    <w:rsid w:val="74E1676F"/>
    <w:rsid w:val="7F9E7E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1280</Words>
  <Characters>7301</Characters>
  <Application>Microsoft Office Word</Application>
  <DocSecurity>0</DocSecurity>
  <Lines>60</Lines>
  <Paragraphs>17</Paragraphs>
  <ScaleCrop>false</ScaleCrop>
  <Company/>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cp:revision>
  <dcterms:created xsi:type="dcterms:W3CDTF">2015-06-17T12:51:00Z</dcterms:created>
  <dcterms:modified xsi:type="dcterms:W3CDTF">2020-12-23T11:21:00Z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