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重庆芳园建设工程咨询有限公司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工程监理部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蔡平云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应根据不同的时态、状态来识别环境因素，但查见</w:t>
            </w:r>
            <w:bookmarkStart w:id="5" w:name="_GoBack"/>
            <w:bookmarkEnd w:id="5"/>
            <w:r>
              <w:rPr>
                <w:rFonts w:hint="eastAsia"/>
                <w:b/>
                <w:szCs w:val="21"/>
                <w:lang w:eastAsia="zh-CN"/>
              </w:rPr>
              <w:t>工程监理部</w:t>
            </w:r>
            <w:r>
              <w:rPr>
                <w:rFonts w:hint="eastAsia"/>
                <w:b/>
                <w:szCs w:val="21"/>
              </w:rPr>
              <w:t>《环境因素识别与影响评价表》，未根据现场具体情况来识别环境因素，环境因素识别不清楚、</w:t>
            </w:r>
            <w:r>
              <w:rPr>
                <w:rFonts w:hint="eastAsia"/>
                <w:b/>
                <w:szCs w:val="21"/>
                <w:lang w:val="en-US" w:eastAsia="zh-CN"/>
              </w:rPr>
              <w:t>不</w:t>
            </w:r>
            <w:r>
              <w:rPr>
                <w:rFonts w:hint="eastAsia"/>
                <w:b/>
                <w:szCs w:val="21"/>
              </w:rPr>
              <w:t>全面</w:t>
            </w:r>
            <w:r>
              <w:rPr>
                <w:rFonts w:hint="eastAsia"/>
                <w:b/>
                <w:szCs w:val="21"/>
                <w:lang w:eastAsia="zh-CN"/>
              </w:rPr>
              <w:t>。</w:t>
            </w:r>
            <w:r>
              <w:rPr>
                <w:rFonts w:hint="eastAsia"/>
                <w:b/>
                <w:szCs w:val="21"/>
              </w:rPr>
              <w:t>不符合</w:t>
            </w:r>
            <w:r>
              <w:rPr>
                <w:rFonts w:hint="eastAsia"/>
                <w:b/>
                <w:szCs w:val="21"/>
                <w:lang w:val="en-US" w:eastAsia="zh-CN"/>
              </w:rPr>
              <w:t>相关标准及策划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2020年12月08日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color w:val="000000"/>
                <w:szCs w:val="21"/>
              </w:rPr>
              <w:t>2020年12月08日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2020年12月08日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3382D"/>
    <w:rsid w:val="2CAC1942"/>
    <w:rsid w:val="7FC9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2020-12-07T06:34:41Z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