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重庆兴晟海物流有限公司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Q:31.04.01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E:31.04.01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O:31.04.01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普通货运服务流程：</w:t>
            </w:r>
          </w:p>
          <w:p>
            <w:pPr>
              <w:jc w:val="lef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接单——车辆安排——提货——运输——客户签收</w:t>
            </w:r>
          </w:p>
          <w:p>
            <w:pPr>
              <w:jc w:val="lef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运输</w:t>
            </w:r>
            <w:r>
              <w:rPr>
                <w:rFonts w:hint="eastAsia" w:ascii="宋体" w:hAnsi="宋体" w:cs="Arial"/>
                <w:sz w:val="21"/>
                <w:szCs w:val="21"/>
              </w:rPr>
              <w:t>过程为关键过程。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widowControl w:val="0"/>
              <w:spacing w:before="25" w:after="25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rtl w:val="0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rtl w:val="0"/>
                <w:lang w:val="zh-CN" w:eastAsia="zh-CN" w:bidi="ar-SA"/>
              </w:rPr>
              <w:t>服务过程的主要风险：运输人员及车辆、货物的安全性、运输时间的控制等。</w:t>
            </w:r>
          </w:p>
          <w:p>
            <w:pPr>
              <w:widowControl w:val="0"/>
              <w:spacing w:before="25" w:after="25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rtl w:val="0"/>
                <w:lang w:val="zh-CN" w:eastAsia="zh-CN" w:bidi="ar-SA"/>
              </w:rPr>
            </w:pPr>
          </w:p>
          <w:p>
            <w:pPr>
              <w:widowControl w:val="0"/>
              <w:spacing w:before="25" w:after="25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rtl w:val="0"/>
                <w:lang w:val="zh-CN" w:eastAsia="zh-CN" w:bidi="ar-SA"/>
              </w:rPr>
              <w:t>控制措施：驾驶人员资格确认，按作业指导书操作，车辆定期维护保养等。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 w:val="0"/>
              <w:spacing w:before="25" w:after="25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潜在火灾、固废排放、废气排放，采取分类收集、管理方案和预案措施管理。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火灾、触电、交通伤害、职业病，采取制订管理方案和预案演练等措施管理。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中华人民共和国合同法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中华人民共和国劳动法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中华人民共和国消费者权益法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《中华人民共和国道路交通安全法》、《中华人民共和国道路交通安全法实施条例》、《中华人民共和国道路运输条例》、《汽车租赁服务规范》等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主要质量要求：运输线路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的规划</w:t>
            </w:r>
            <w:r>
              <w:rPr>
                <w:rFonts w:hint="eastAsia" w:ascii="宋体" w:hAnsi="宋体"/>
                <w:sz w:val="21"/>
                <w:szCs w:val="21"/>
              </w:rPr>
              <w:t>、运输时间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的控制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运输过程安全控制</w:t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69215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3973195</wp:posOffset>
            </wp:positionH>
            <wp:positionV relativeFrom="paragraph">
              <wp:posOffset>128905</wp:posOffset>
            </wp:positionV>
            <wp:extent cx="757555" cy="419735"/>
            <wp:effectExtent l="0" t="0" r="4445" b="698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2020.12.5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2020.12.5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A24725"/>
    <w:rsid w:val="5BB32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2020-12-04T06:15:50Z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