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6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165" w:type="dxa"/>
            <w:vAlign w:val="center"/>
          </w:tcPr>
          <w:p>
            <w:pPr>
              <w:rPr>
                <w:sz w:val="24"/>
                <w:szCs w:val="24"/>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eastAsia="zh-CN"/>
              </w:rPr>
              <w:t>吴革伟</w:t>
            </w:r>
            <w:r>
              <w:rPr>
                <w:rFonts w:hint="eastAsia"/>
                <w:sz w:val="24"/>
                <w:szCs w:val="24"/>
                <w:highlight w:val="none"/>
              </w:rPr>
              <w:t xml:space="preserve">   陪同人员：</w:t>
            </w:r>
            <w:r>
              <w:rPr>
                <w:rFonts w:hint="eastAsia"/>
                <w:sz w:val="24"/>
                <w:szCs w:val="24"/>
                <w:highlight w:val="none"/>
                <w:lang w:eastAsia="zh-CN"/>
              </w:rPr>
              <w:t>吴革伟</w:t>
            </w:r>
            <w:r>
              <w:rPr>
                <w:rFonts w:hint="eastAsia"/>
                <w:sz w:val="24"/>
                <w:szCs w:val="24"/>
                <w:highlight w:val="none"/>
              </w:rPr>
              <w:t xml:space="preserve"> </w:t>
            </w:r>
          </w:p>
        </w:tc>
        <w:tc>
          <w:tcPr>
            <w:tcW w:w="1424"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65" w:type="dxa"/>
            <w:vAlign w:val="center"/>
          </w:tcPr>
          <w:p>
            <w:pPr>
              <w:spacing w:before="120"/>
              <w:rPr>
                <w:rFonts w:hint="eastAsia" w:eastAsia="宋体"/>
                <w:lang w:eastAsia="zh-CN"/>
              </w:rPr>
            </w:pPr>
            <w:r>
              <w:rPr>
                <w:rFonts w:hint="eastAsia"/>
                <w:sz w:val="24"/>
                <w:szCs w:val="24"/>
              </w:rPr>
              <w:t>审核员：张心  审核时间：2020.</w:t>
            </w:r>
            <w:r>
              <w:rPr>
                <w:rFonts w:hint="eastAsia"/>
                <w:sz w:val="24"/>
                <w:szCs w:val="24"/>
                <w:lang w:val="en-US" w:eastAsia="zh-CN"/>
              </w:rPr>
              <w:t>3</w:t>
            </w:r>
            <w:r>
              <w:rPr>
                <w:rFonts w:hint="eastAsia"/>
                <w:sz w:val="24"/>
                <w:szCs w:val="24"/>
              </w:rPr>
              <w:t>.</w:t>
            </w:r>
            <w:r>
              <w:rPr>
                <w:rFonts w:hint="eastAsia"/>
                <w:sz w:val="24"/>
                <w:szCs w:val="24"/>
                <w:lang w:val="en-US" w:eastAsia="zh-CN"/>
              </w:rPr>
              <w:t>29。</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12.5下午，陈伟（审核质量管理体系）。</w:t>
            </w:r>
          </w:p>
        </w:tc>
        <w:tc>
          <w:tcPr>
            <w:tcW w:w="14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65"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陈伟</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rPr>
                <w:sz w:val="24"/>
                <w:szCs w:val="24"/>
              </w:rPr>
            </w:pPr>
          </w:p>
        </w:tc>
        <w:tc>
          <w:tcPr>
            <w:tcW w:w="14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165" w:type="dxa"/>
          </w:tcPr>
          <w:p>
            <w:pPr>
              <w:spacing w:line="360" w:lineRule="auto"/>
              <w:ind w:firstLine="840" w:firstLineChars="4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公司全体员工的质量、安全意识比较强。公司的办公设施、</w:t>
            </w:r>
            <w:r>
              <w:rPr>
                <w:rFonts w:hint="eastAsia" w:ascii="宋体" w:hAnsi="宋体" w:cs="宋体"/>
                <w:color w:val="000000"/>
                <w:szCs w:val="21"/>
                <w:lang w:eastAsia="zh-CN"/>
              </w:rPr>
              <w:t>生产</w:t>
            </w:r>
            <w:r>
              <w:rPr>
                <w:rFonts w:hint="eastAsia" w:ascii="宋体" w:hAnsi="宋体" w:cs="宋体"/>
                <w:color w:val="000000"/>
                <w:szCs w:val="21"/>
              </w:rPr>
              <w:t>设备</w:t>
            </w:r>
            <w:r>
              <w:rPr>
                <w:rFonts w:hint="eastAsia" w:ascii="宋体" w:hAnsi="宋体" w:cs="宋体"/>
                <w:color w:val="000000"/>
                <w:szCs w:val="21"/>
                <w:lang w:eastAsia="zh-CN"/>
              </w:rPr>
              <w:t>完备</w:t>
            </w:r>
            <w:r>
              <w:rPr>
                <w:rFonts w:hint="eastAsia" w:ascii="宋体" w:hAnsi="宋体" w:cs="宋体"/>
                <w:color w:val="000000"/>
                <w:szCs w:val="21"/>
              </w:rPr>
              <w:t>。对公司不利的内、外部因素有：市场竞争非常激烈，</w:t>
            </w:r>
            <w:r>
              <w:rPr>
                <w:rFonts w:hint="eastAsia" w:ascii="宋体" w:hAnsi="宋体" w:cs="宋体"/>
                <w:color w:val="000000"/>
                <w:szCs w:val="21"/>
                <w:lang w:eastAsia="zh-CN"/>
              </w:rPr>
              <w:t>产品</w:t>
            </w:r>
            <w:r>
              <w:rPr>
                <w:rFonts w:hint="eastAsia" w:ascii="宋体" w:hAnsi="宋体" w:cs="宋体"/>
                <w:color w:val="000000"/>
                <w:szCs w:val="21"/>
              </w:rPr>
              <w:t>利润不断降低、用工成本增加。</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w:t>
            </w:r>
          </w:p>
          <w:p>
            <w:pPr>
              <w:spacing w:line="360" w:lineRule="auto"/>
              <w:ind w:firstLine="840" w:firstLineChars="400"/>
              <w:jc w:val="left"/>
              <w:rPr>
                <w:rFonts w:ascii="宋体" w:hAnsi="宋体" w:cs="宋体"/>
                <w:color w:val="000000"/>
                <w:szCs w:val="21"/>
              </w:rPr>
            </w:pPr>
            <w:r>
              <w:rPr>
                <w:rFonts w:hint="eastAsia" w:ascii="宋体" w:hAnsi="宋体" w:cs="宋体"/>
                <w:szCs w:val="21"/>
              </w:rPr>
              <w:t>抽查2019年总</w:t>
            </w:r>
            <w:r>
              <w:rPr>
                <w:rFonts w:hint="eastAsia" w:ascii="宋体" w:hAnsi="宋体" w:cs="宋体"/>
                <w:color w:val="000000"/>
                <w:szCs w:val="21"/>
              </w:rPr>
              <w:t>过程风险机会识别措施评价表，内容及记录清晰。</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公司确定的相关方有员工、客户、政府机构、审核机构、供方等。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000000"/>
                <w:szCs w:val="21"/>
              </w:rPr>
            </w:pPr>
            <w:r>
              <w:rPr>
                <w:rFonts w:hint="eastAsia" w:ascii="宋体" w:hAnsi="宋体" w:cs="宋体"/>
                <w:color w:val="000000"/>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公司管理体系的范围是：</w:t>
            </w:r>
          </w:p>
          <w:p>
            <w:pPr>
              <w:spacing w:line="360" w:lineRule="auto"/>
              <w:ind w:firstLine="420" w:firstLineChars="200"/>
              <w:jc w:val="left"/>
              <w:rPr>
                <w:rFonts w:hint="eastAsia" w:ascii="宋体" w:hAnsi="宋体" w:cs="宋体"/>
                <w:color w:val="000000"/>
                <w:szCs w:val="21"/>
              </w:rPr>
            </w:pPr>
            <w:bookmarkStart w:id="0" w:name="审核范围"/>
            <w:r>
              <w:rPr>
                <w:rFonts w:hint="eastAsia" w:ascii="宋体" w:hAnsi="宋体" w:cs="宋体"/>
                <w:color w:val="000000"/>
                <w:szCs w:val="21"/>
              </w:rPr>
              <w:t>Q：真空断路器、柱上单相隔离开关、户外交流高压跌落式熔断器的生产（资质许可范围内除外）</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E：真空断路器、柱上单相隔离开关、户外交流高压跌落式熔断器的生产（资质许可范围内除外）所涉及的相关环境管理活动</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O：真空断路器、柱上单相隔离开关、户外交流高压跌落式熔断器的生产(资质许可范围内除外）所涉及的相关职业健康安全管理活动</w:t>
            </w:r>
            <w:bookmarkEnd w:id="0"/>
            <w:r>
              <w:rPr>
                <w:rFonts w:hint="eastAsia" w:ascii="宋体" w:hAnsi="宋体" w:cs="宋体"/>
                <w:color w:val="000000"/>
                <w:szCs w:val="21"/>
              </w:rPr>
              <w:t>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ascii="宋体" w:hAnsi="宋体" w:cs="宋体"/>
                <w:color w:val="000000"/>
                <w:szCs w:val="21"/>
              </w:rPr>
            </w:pPr>
            <w:r>
              <w:rPr>
                <w:rFonts w:hint="eastAsia" w:ascii="宋体" w:hAnsi="宋体" w:cs="宋体"/>
                <w:szCs w:val="24"/>
              </w:rPr>
              <w:t>经现场确认，生产过程中无特殊过程，外包</w:t>
            </w:r>
            <w:r>
              <w:rPr>
                <w:rFonts w:hint="eastAsia" w:ascii="宋体" w:hAnsi="宋体" w:cs="宋体"/>
                <w:color w:val="000000"/>
                <w:szCs w:val="21"/>
              </w:rPr>
              <w:t>过程：</w:t>
            </w:r>
            <w:r>
              <w:rPr>
                <w:rFonts w:hint="eastAsia" w:ascii="宋体" w:hAnsi="宋体" w:cs="宋体"/>
                <w:color w:val="000000"/>
                <w:szCs w:val="21"/>
                <w:lang w:eastAsia="zh-CN"/>
              </w:rPr>
              <w:t>无，关键工序：装配、检测</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165" w:type="dxa"/>
          </w:tcPr>
          <w:p>
            <w:pPr>
              <w:spacing w:line="400" w:lineRule="exact"/>
              <w:jc w:val="left"/>
              <w:rPr>
                <w:rFonts w:hint="eastAsia" w:ascii="宋体" w:hAnsi="宋体" w:cs="宋体"/>
                <w:szCs w:val="21"/>
                <w:lang w:eastAsia="zh-CN"/>
              </w:rPr>
            </w:pPr>
            <w:r>
              <w:rPr>
                <w:rFonts w:hint="eastAsia" w:ascii="宋体" w:hAnsi="宋体" w:cs="宋体"/>
                <w:szCs w:val="21"/>
              </w:rPr>
              <w:t>总经理：吴革伟；</w:t>
            </w:r>
            <w:r>
              <w:rPr>
                <w:rFonts w:hint="eastAsia" w:ascii="宋体" w:hAnsi="宋体" w:cs="宋体"/>
                <w:szCs w:val="21"/>
                <w:lang w:val="en-US" w:eastAsia="zh-CN"/>
              </w:rPr>
              <w:t xml:space="preserve">       </w:t>
            </w:r>
            <w:r>
              <w:rPr>
                <w:rFonts w:hint="eastAsia" w:ascii="宋体" w:hAnsi="宋体" w:cs="宋体"/>
                <w:szCs w:val="21"/>
              </w:rPr>
              <w:t>管代：孙利</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165" w:type="dxa"/>
          </w:tcPr>
          <w:p>
            <w:pPr>
              <w:spacing w:line="400" w:lineRule="exact"/>
              <w:jc w:val="left"/>
              <w:rPr>
                <w:rFonts w:hint="eastAsia" w:ascii="宋体" w:hAnsi="宋体" w:cs="宋体"/>
                <w:szCs w:val="21"/>
              </w:rPr>
            </w:pPr>
            <w:r>
              <w:rPr>
                <w:rFonts w:hint="eastAsia" w:ascii="宋体" w:hAnsi="宋体" w:cs="宋体"/>
                <w:szCs w:val="21"/>
              </w:rPr>
              <w:t>质量方针：</w:t>
            </w:r>
          </w:p>
          <w:p>
            <w:pPr>
              <w:spacing w:line="400" w:lineRule="exact"/>
              <w:jc w:val="left"/>
              <w:rPr>
                <w:rFonts w:hint="eastAsia" w:ascii="宋体" w:hAnsi="宋体" w:cs="宋体"/>
                <w:szCs w:val="21"/>
              </w:rPr>
            </w:pPr>
            <w:r>
              <w:rPr>
                <w:rFonts w:hint="eastAsia" w:ascii="宋体" w:hAnsi="宋体" w:cs="宋体"/>
                <w:szCs w:val="21"/>
              </w:rPr>
              <w:t>以质为本、诚信经营、顾客满意、持续改进、以及认真仔细，快速响应，坚守承诺，精益求精,为顾客提供优质的产品。</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16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b/>
                <w:szCs w:val="21"/>
              </w:rPr>
            </w:pPr>
          </w:p>
        </w:tc>
        <w:tc>
          <w:tcPr>
            <w:tcW w:w="960" w:type="dxa"/>
            <w:vAlign w:val="center"/>
          </w:tcPr>
          <w:p>
            <w:pPr>
              <w:rPr>
                <w:b/>
                <w:szCs w:val="21"/>
              </w:rPr>
            </w:pPr>
            <w:r>
              <w:rPr>
                <w:rFonts w:hint="eastAsia"/>
                <w:b/>
              </w:rPr>
              <w:t>6.1</w:t>
            </w:r>
          </w:p>
        </w:tc>
        <w:tc>
          <w:tcPr>
            <w:tcW w:w="1016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165" w:type="dxa"/>
          </w:tcPr>
          <w:p>
            <w:pPr>
              <w:rPr>
                <w:rFonts w:ascii="宋体" w:hAnsi="宋体" w:cs="宋体"/>
                <w:szCs w:val="21"/>
              </w:rPr>
            </w:pPr>
            <w:r>
              <w:rPr>
                <w:rFonts w:hint="eastAsia" w:ascii="宋体" w:hAnsi="宋体" w:cs="宋体"/>
                <w:szCs w:val="21"/>
              </w:rPr>
              <w:t>质量目标：</w:t>
            </w:r>
          </w:p>
          <w:p>
            <w:pPr>
              <w:rPr>
                <w:rFonts w:hint="eastAsia" w:ascii="宋体" w:hAnsi="宋体" w:cs="宋体"/>
                <w:szCs w:val="21"/>
              </w:rPr>
            </w:pPr>
            <w:r>
              <w:rPr>
                <w:rFonts w:hint="eastAsia" w:ascii="宋体" w:hAnsi="宋体" w:cs="宋体"/>
                <w:szCs w:val="21"/>
              </w:rPr>
              <w:t>质量目标：</w:t>
            </w:r>
          </w:p>
          <w:p>
            <w:pPr>
              <w:rPr>
                <w:rFonts w:hint="eastAsia" w:ascii="宋体" w:hAnsi="宋体" w:cs="宋体"/>
                <w:szCs w:val="21"/>
              </w:rPr>
            </w:pPr>
            <w:r>
              <w:rPr>
                <w:rFonts w:hint="eastAsia" w:ascii="宋体" w:hAnsi="宋体" w:cs="宋体"/>
                <w:szCs w:val="21"/>
              </w:rPr>
              <w:t>1．成品</w:t>
            </w:r>
            <w:r>
              <w:rPr>
                <w:rFonts w:hint="eastAsia" w:ascii="宋体" w:hAnsi="宋体" w:cs="宋体"/>
                <w:szCs w:val="21"/>
                <w:lang w:eastAsia="zh-CN"/>
              </w:rPr>
              <w:t>一次</w:t>
            </w:r>
            <w:r>
              <w:rPr>
                <w:rFonts w:hint="eastAsia" w:ascii="宋体" w:hAnsi="宋体" w:cs="宋体"/>
                <w:szCs w:val="21"/>
              </w:rPr>
              <w:t>交付合格率≥98%；</w:t>
            </w:r>
          </w:p>
          <w:p>
            <w:pPr>
              <w:rPr>
                <w:rFonts w:hint="eastAsia" w:ascii="宋体" w:hAnsi="宋体" w:cs="宋体"/>
                <w:szCs w:val="21"/>
              </w:rPr>
            </w:pPr>
            <w:r>
              <w:rPr>
                <w:rFonts w:hint="eastAsia" w:ascii="宋体" w:hAnsi="宋体" w:cs="宋体"/>
                <w:szCs w:val="21"/>
              </w:rPr>
              <w:t>2．顾客满意度≥90%，并逐年上升。</w:t>
            </w:r>
          </w:p>
          <w:p>
            <w:pPr>
              <w:rPr>
                <w:rFonts w:hint="eastAsia" w:ascii="宋体" w:hAnsi="宋体" w:cs="宋体"/>
                <w:szCs w:val="21"/>
              </w:rPr>
            </w:pPr>
            <w:r>
              <w:rPr>
                <w:rFonts w:hint="eastAsia" w:ascii="宋体" w:hAnsi="宋体" w:cs="宋体"/>
                <w:szCs w:val="21"/>
              </w:rPr>
              <w:t>查《质量目标完成统计标》2019年</w:t>
            </w:r>
            <w:r>
              <w:rPr>
                <w:rFonts w:hint="eastAsia" w:ascii="宋体" w:hAnsi="宋体" w:cs="宋体"/>
                <w:szCs w:val="21"/>
                <w:lang w:val="en-US" w:eastAsia="zh-CN"/>
              </w:rPr>
              <w:t>8</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月对目标进行考核，考核情况为：</w:t>
            </w:r>
          </w:p>
          <w:p>
            <w:pPr>
              <w:rPr>
                <w:rFonts w:hint="eastAsia" w:ascii="宋体" w:hAnsi="宋体" w:cs="宋体"/>
                <w:szCs w:val="21"/>
              </w:rPr>
            </w:pPr>
            <w:r>
              <w:rPr>
                <w:rFonts w:hint="eastAsia" w:ascii="宋体" w:hAnsi="宋体" w:cs="宋体"/>
                <w:szCs w:val="21"/>
              </w:rPr>
              <w:t>1．成品</w:t>
            </w:r>
            <w:r>
              <w:rPr>
                <w:rFonts w:hint="eastAsia" w:ascii="宋体" w:hAnsi="宋体" w:cs="宋体"/>
                <w:szCs w:val="21"/>
                <w:lang w:eastAsia="zh-CN"/>
              </w:rPr>
              <w:t>一次</w:t>
            </w:r>
            <w:r>
              <w:rPr>
                <w:rFonts w:hint="eastAsia" w:ascii="宋体" w:hAnsi="宋体" w:cs="宋体"/>
                <w:szCs w:val="21"/>
              </w:rPr>
              <w:t>交付合格率</w:t>
            </w:r>
            <w:r>
              <w:rPr>
                <w:rFonts w:hint="eastAsia" w:ascii="宋体" w:hAnsi="宋体" w:cs="宋体"/>
                <w:szCs w:val="21"/>
                <w:lang w:val="en-US" w:eastAsia="zh-CN"/>
              </w:rPr>
              <w:t>100</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2．顾客满意度</w:t>
            </w:r>
            <w:r>
              <w:rPr>
                <w:rFonts w:hint="eastAsia" w:ascii="宋体" w:hAnsi="宋体" w:cs="宋体"/>
                <w:szCs w:val="21"/>
                <w:lang w:val="en-US" w:eastAsia="zh-CN"/>
              </w:rPr>
              <w:t>95</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2019年10月调查结果</w:t>
            </w:r>
            <w:r>
              <w:rPr>
                <w:rFonts w:hint="eastAsia" w:ascii="宋体" w:hAnsi="宋体" w:cs="宋体"/>
                <w:szCs w:val="21"/>
                <w:lang w:eastAsia="zh-CN"/>
              </w:rPr>
              <w:t>）</w:t>
            </w:r>
            <w:r>
              <w:rPr>
                <w:rFonts w:hint="eastAsia" w:ascii="宋体" w:hAnsi="宋体" w:cs="宋体"/>
                <w:szCs w:val="21"/>
              </w:rPr>
              <w:t>。</w:t>
            </w:r>
          </w:p>
          <w:p>
            <w:pPr>
              <w:rPr>
                <w:rFonts w:ascii="宋体" w:hAnsi="宋体" w:cs="宋体"/>
                <w:szCs w:val="21"/>
              </w:rPr>
            </w:pPr>
            <w:r>
              <w:rPr>
                <w:rFonts w:hint="eastAsia" w:ascii="宋体" w:hAnsi="宋体" w:cs="宋体"/>
                <w:szCs w:val="21"/>
              </w:rPr>
              <w:t>均达到目标，并将指标进行了分解。</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16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165"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总经理对资源的配备比较重视，人力资源、设备和工作环境等可满足真空断路器、柱上单相隔离开关、户外交流高压跌落式熔断器的生产（资质许可范围内除外）的生产需要。</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165"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1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1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1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（1）《绩效监测和测量程序》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（4）《应急准备和响应控制程序》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（5）《合规性评价控制程序》</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165"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2019年11月</w:t>
            </w:r>
            <w:r>
              <w:rPr>
                <w:rFonts w:hint="eastAsia" w:ascii="宋体" w:hAnsi="宋体"/>
                <w:szCs w:val="21"/>
                <w:lang w:val="en-US" w:eastAsia="zh-CN"/>
              </w:rPr>
              <w:t>11</w:t>
            </w:r>
            <w:r>
              <w:rPr>
                <w:rFonts w:hint="eastAsia" w:ascii="宋体" w:hAnsi="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eastAsia="zh-CN"/>
              </w:rPr>
              <w:t>黄绍宽</w:t>
            </w:r>
            <w:r>
              <w:rPr>
                <w:rFonts w:hint="eastAsia"/>
                <w:szCs w:val="21"/>
              </w:rPr>
              <w:t>（组长）、</w:t>
            </w:r>
            <w:r>
              <w:rPr>
                <w:rFonts w:hint="eastAsia" w:ascii="宋体" w:hAnsi="宋体"/>
                <w:szCs w:val="21"/>
                <w:lang w:eastAsia="zh-CN"/>
              </w:rPr>
              <w:t>孙利</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销售部</w:t>
            </w:r>
            <w:r>
              <w:rPr>
                <w:rFonts w:hint="eastAsia" w:ascii="宋体" w:hAnsi="宋体" w:cs="宋体"/>
                <w:szCs w:val="21"/>
              </w:rPr>
              <w:t>审核检查表》、《</w:t>
            </w:r>
            <w:r>
              <w:rPr>
                <w:rFonts w:hint="eastAsia" w:ascii="宋体" w:hAnsi="宋体" w:cs="宋体"/>
                <w:szCs w:val="21"/>
                <w:lang w:eastAsia="zh-CN"/>
              </w:rPr>
              <w:t>生技部</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w:t>
            </w:r>
            <w:r>
              <w:rPr>
                <w:rFonts w:hint="eastAsia" w:ascii="宋体" w:hAnsi="宋体" w:cs="宋体"/>
                <w:color w:val="auto"/>
                <w:szCs w:val="21"/>
              </w:rPr>
              <w:t>，属一般不符合。</w:t>
            </w:r>
            <w:r>
              <w:rPr>
                <w:rFonts w:hint="eastAsia" w:ascii="宋体" w:hAnsi="宋体"/>
                <w:szCs w:val="21"/>
                <w:highlight w:val="none"/>
              </w:rPr>
              <w:t>涉及</w:t>
            </w:r>
            <w:r>
              <w:rPr>
                <w:rFonts w:hint="eastAsia" w:ascii="宋体" w:hAnsi="宋体"/>
                <w:szCs w:val="21"/>
                <w:highlight w:val="none"/>
                <w:lang w:eastAsia="zh-CN"/>
              </w:rPr>
              <w:t>生计部</w:t>
            </w:r>
            <w:r>
              <w:rPr>
                <w:rFonts w:hint="eastAsia" w:ascii="宋体" w:hAnsi="宋体"/>
                <w:szCs w:val="21"/>
                <w:highlight w:val="none"/>
                <w:lang w:val="en-US" w:eastAsia="zh-CN"/>
              </w:rPr>
              <w:t>Q7.1.3条款</w:t>
            </w:r>
            <w:r>
              <w:rPr>
                <w:rFonts w:hint="eastAsia" w:ascii="宋体" w:hAnsi="宋体"/>
                <w:color w:val="000000"/>
                <w:highlight w:val="none"/>
              </w:rPr>
              <w:t>部份</w:t>
            </w:r>
            <w:r>
              <w:rPr>
                <w:rFonts w:hint="eastAsia" w:ascii="宋体" w:hAnsi="宋体"/>
                <w:color w:val="000000"/>
                <w:highlight w:val="none"/>
                <w:lang w:eastAsia="zh-CN"/>
              </w:rPr>
              <w:t>“</w:t>
            </w:r>
            <w:r>
              <w:rPr>
                <w:rFonts w:hint="eastAsia"/>
                <w:color w:val="000000"/>
                <w:highlight w:val="none"/>
              </w:rPr>
              <w:t>设备维保记录填写未签名</w:t>
            </w:r>
            <w:r>
              <w:rPr>
                <w:rFonts w:hint="eastAsia"/>
                <w:color w:val="000000"/>
                <w:highlight w:val="none"/>
                <w:lang w:eastAsia="zh-CN"/>
              </w:rPr>
              <w:t>”</w:t>
            </w:r>
            <w:r>
              <w:rPr>
                <w:rFonts w:hint="eastAsia" w:ascii="宋体" w:hAnsi="宋体" w:cs="宋体"/>
                <w:color w:val="auto"/>
                <w:szCs w:val="21"/>
              </w:rPr>
              <w:t>，已经对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165"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吴革伟</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Times New Roman"/>
                <w:kern w:val="0"/>
                <w:szCs w:val="21"/>
              </w:rPr>
              <w:t>应通过进一步的培训、宣传工作，普及三标体系知识，提高员工的认识，提升员工的自觉参与程度。</w:t>
            </w:r>
            <w:r>
              <w:rPr>
                <w:rFonts w:hint="eastAsia"/>
                <w:szCs w:val="21"/>
              </w:rPr>
              <w:t>由</w:t>
            </w:r>
            <w:r>
              <w:rPr>
                <w:rFonts w:hint="eastAsia"/>
                <w:szCs w:val="21"/>
                <w:lang w:eastAsia="zh-CN"/>
              </w:rPr>
              <w:t>行政部</w:t>
            </w:r>
            <w:r>
              <w:rPr>
                <w:rFonts w:hint="eastAsia"/>
                <w:szCs w:val="21"/>
              </w:rPr>
              <w:t>负责，2019年12月底完成。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8</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4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16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公司制定系列程序文件《管理评审程序》、《顾客满意度调查控制程序》、《绩效监测和测量程序》、《不合格控制程序》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纠正与预防控制程序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rPr>
                <w:rFonts w:hint="default"/>
                <w:lang w:val="en-US" w:eastAsia="zh-CN"/>
              </w:rPr>
            </w:pPr>
            <w:r>
              <w:rPr>
                <w:rFonts w:hint="eastAsia"/>
                <w:lang w:val="en-US" w:eastAsia="zh-CN"/>
              </w:rPr>
              <w:t>抽《纠正措施表》时间》2020年1月6日</w:t>
            </w:r>
          </w:p>
          <w:p>
            <w:pPr>
              <w:pStyle w:val="2"/>
              <w:rPr>
                <w:rFonts w:hint="eastAsia"/>
                <w:lang w:val="en-US" w:eastAsia="zh-CN"/>
              </w:rPr>
            </w:pPr>
            <w:r>
              <w:rPr>
                <w:rFonts w:hint="eastAsia"/>
                <w:lang w:val="en-US" w:eastAsia="zh-CN"/>
              </w:rPr>
              <w:t>不符合情况：生产现场环境检查，发现部分不合格产品未放置在不合格品区域。</w:t>
            </w:r>
          </w:p>
          <w:p>
            <w:pPr>
              <w:pStyle w:val="2"/>
              <w:rPr>
                <w:rFonts w:hint="eastAsia"/>
                <w:lang w:val="en-US" w:eastAsia="zh-CN"/>
              </w:rPr>
            </w:pPr>
            <w:r>
              <w:rPr>
                <w:rFonts w:hint="eastAsia"/>
                <w:lang w:val="en-US" w:eastAsia="zh-CN"/>
              </w:rPr>
              <w:t>不符合原因：相关工作人员对标准理解不够，对产品按性状分区放置的认识不到其重要性。</w:t>
            </w:r>
          </w:p>
          <w:p>
            <w:pPr>
              <w:pStyle w:val="2"/>
              <w:rPr>
                <w:rFonts w:hint="eastAsia"/>
                <w:lang w:val="en-US" w:eastAsia="zh-CN"/>
              </w:rPr>
            </w:pPr>
            <w:r>
              <w:rPr>
                <w:rFonts w:hint="eastAsia"/>
                <w:lang w:val="en-US" w:eastAsia="zh-CN"/>
              </w:rPr>
              <w:t>纠正措施：立即将不合格品放置到不合品区域。对相关人员进行标准的培训。</w:t>
            </w:r>
          </w:p>
          <w:p>
            <w:pPr>
              <w:pStyle w:val="2"/>
              <w:rPr>
                <w:rFonts w:hint="default"/>
                <w:lang w:val="en-US" w:eastAsia="zh-CN"/>
              </w:rPr>
            </w:pPr>
            <w:r>
              <w:rPr>
                <w:rFonts w:hint="eastAsia"/>
                <w:lang w:val="en-US" w:eastAsia="zh-CN"/>
              </w:rPr>
              <w:t>验证人：黄绍宽  验证合格  2020年1月6日</w:t>
            </w:r>
          </w:p>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424"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7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176" w:type="dxa"/>
            <w:vAlign w:val="center"/>
          </w:tcPr>
          <w:p>
            <w:pPr>
              <w:rPr>
                <w:sz w:val="24"/>
                <w:szCs w:val="24"/>
              </w:rPr>
            </w:pPr>
            <w:r>
              <w:rPr>
                <w:rFonts w:hint="eastAsia"/>
                <w:sz w:val="24"/>
                <w:szCs w:val="24"/>
              </w:rPr>
              <w:t>受审核部门：管理层   主管领导：</w:t>
            </w:r>
            <w:r>
              <w:rPr>
                <w:rFonts w:hint="eastAsia"/>
                <w:sz w:val="24"/>
                <w:szCs w:val="24"/>
                <w:lang w:eastAsia="zh-CN"/>
              </w:rPr>
              <w:t>吴革伟</w:t>
            </w:r>
            <w:r>
              <w:rPr>
                <w:rFonts w:hint="eastAsia"/>
                <w:sz w:val="24"/>
                <w:szCs w:val="24"/>
              </w:rPr>
              <w:t xml:space="preserve"> </w:t>
            </w:r>
            <w:r>
              <w:rPr>
                <w:rFonts w:hint="eastAsia"/>
                <w:sz w:val="24"/>
                <w:szCs w:val="24"/>
                <w:lang w:eastAsia="zh-CN"/>
              </w:rPr>
              <w:t>，</w:t>
            </w:r>
            <w:r>
              <w:rPr>
                <w:rFonts w:hint="eastAsia"/>
                <w:sz w:val="24"/>
                <w:szCs w:val="24"/>
              </w:rPr>
              <w:t xml:space="preserve"> 陪同人员： </w:t>
            </w:r>
            <w:r>
              <w:rPr>
                <w:rFonts w:hint="eastAsia"/>
                <w:sz w:val="24"/>
                <w:szCs w:val="24"/>
                <w:lang w:eastAsia="zh-CN"/>
              </w:rPr>
              <w:t>吴革伟</w:t>
            </w:r>
            <w:r>
              <w:rPr>
                <w:rFonts w:hint="eastAsia"/>
                <w:sz w:val="24"/>
                <w:szCs w:val="24"/>
              </w:rPr>
              <w:t xml:space="preserve">   </w:t>
            </w:r>
          </w:p>
        </w:tc>
        <w:tc>
          <w:tcPr>
            <w:tcW w:w="1413"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176"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w:t>
            </w:r>
            <w:r>
              <w:rPr>
                <w:rFonts w:hint="eastAsia"/>
                <w:sz w:val="24"/>
                <w:szCs w:val="24"/>
              </w:rPr>
              <w:t>，   审核时间：2020.</w:t>
            </w:r>
            <w:r>
              <w:rPr>
                <w:rFonts w:hint="eastAsia"/>
                <w:sz w:val="24"/>
                <w:szCs w:val="24"/>
                <w:lang w:val="en-US" w:eastAsia="zh-CN"/>
              </w:rPr>
              <w:t>3</w:t>
            </w:r>
            <w:r>
              <w:rPr>
                <w:rFonts w:hint="eastAsia"/>
                <w:sz w:val="24"/>
                <w:szCs w:val="24"/>
              </w:rPr>
              <w:t>.</w:t>
            </w:r>
            <w:r>
              <w:rPr>
                <w:rFonts w:hint="eastAsia"/>
                <w:sz w:val="24"/>
                <w:szCs w:val="24"/>
                <w:lang w:val="en-US" w:eastAsia="zh-CN"/>
              </w:rPr>
              <w:t>29上午。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12.5下午，宋明珠（审核环境管理体系）、杨珍全（审核职业健康安全管理体系）。</w:t>
            </w:r>
          </w:p>
        </w:tc>
        <w:tc>
          <w:tcPr>
            <w:tcW w:w="14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76"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 ：</w:t>
            </w:r>
            <w:r>
              <w:rPr>
                <w:rFonts w:hint="eastAsia" w:ascii="宋体" w:hAnsi="宋体" w:cs="新宋体"/>
                <w:sz w:val="18"/>
                <w:szCs w:val="18"/>
                <w:lang w:val="en-US" w:eastAsia="zh-CN"/>
              </w:rPr>
              <w:t>宋明珠</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hint="eastAsia" w:ascii="宋体" w:hAnsi="宋体" w:cs="新宋体"/>
                <w:sz w:val="18"/>
                <w:szCs w:val="18"/>
              </w:rPr>
            </w:pPr>
          </w:p>
          <w:p>
            <w:pPr>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4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176"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w:t>
            </w:r>
            <w:r>
              <w:rPr>
                <w:rFonts w:hint="eastAsia" w:ascii="宋体" w:hAnsi="宋体" w:cs="宋体"/>
                <w:color w:val="000000"/>
                <w:szCs w:val="21"/>
                <w:lang w:eastAsia="zh-CN"/>
              </w:rPr>
              <w:t>产品</w:t>
            </w:r>
            <w:r>
              <w:rPr>
                <w:rFonts w:hint="eastAsia" w:ascii="宋体" w:hAnsi="宋体" w:cs="宋体"/>
                <w:color w:val="000000"/>
                <w:szCs w:val="21"/>
              </w:rPr>
              <w:t>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抽查2019年总过程风险机会识别措施评价表，内容及记录清晰。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公司确定的相关方有员工、客户、政府机构、审核机构、供方等。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等；理解客户等相关方的形式主要为电话沟通、上门拜访等；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查见《相关方要求和期望评审》</w:t>
            </w:r>
          </w:p>
          <w:p>
            <w:pPr>
              <w:spacing w:line="360" w:lineRule="auto"/>
              <w:jc w:val="left"/>
              <w:rPr>
                <w:rFonts w:ascii="宋体" w:hAnsi="宋体" w:cs="宋体"/>
                <w:szCs w:val="21"/>
              </w:rPr>
            </w:pPr>
            <w:r>
              <w:rPr>
                <w:rFonts w:hint="eastAsia" w:ascii="宋体" w:hAnsi="宋体" w:cs="宋体"/>
                <w:szCs w:val="21"/>
              </w:rPr>
              <w:t>其中相关方：顾客的需求和期望：项目合格；订单及时交付；配合终端客户的审查；沟通渠道通畅等。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等；理解政府机构等相关方的形式主要为电话沟通、上门拜访等；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szCs w:val="21"/>
              </w:rPr>
            </w:pPr>
            <w:r>
              <w:rPr>
                <w:rFonts w:hint="eastAsia" w:ascii="宋体" w:hAnsi="宋体" w:cs="宋体"/>
                <w:szCs w:val="21"/>
              </w:rPr>
              <w:t>公司管理体系的范围是：</w:t>
            </w:r>
          </w:p>
          <w:p>
            <w:pPr>
              <w:spacing w:line="360" w:lineRule="auto"/>
              <w:jc w:val="left"/>
              <w:rPr>
                <w:rFonts w:hint="eastAsia" w:ascii="宋体" w:hAnsi="宋体" w:cs="宋体"/>
                <w:szCs w:val="21"/>
              </w:rPr>
            </w:pPr>
            <w:r>
              <w:rPr>
                <w:rFonts w:hint="eastAsia" w:ascii="宋体" w:hAnsi="宋体" w:cs="宋体"/>
                <w:szCs w:val="21"/>
              </w:rPr>
              <w:t>Q：真空断路器、柱上单相隔离开关、户外交流高压跌落式熔断器的生产（资质许可范围内除外）</w:t>
            </w:r>
          </w:p>
          <w:p>
            <w:pPr>
              <w:spacing w:line="360" w:lineRule="auto"/>
              <w:jc w:val="left"/>
              <w:rPr>
                <w:rFonts w:hint="eastAsia" w:ascii="宋体" w:hAnsi="宋体" w:cs="宋体"/>
                <w:szCs w:val="21"/>
              </w:rPr>
            </w:pPr>
            <w:r>
              <w:rPr>
                <w:rFonts w:hint="eastAsia" w:ascii="宋体" w:hAnsi="宋体" w:cs="宋体"/>
                <w:szCs w:val="21"/>
              </w:rPr>
              <w:t>E：真空断路器、柱上单相隔离开关、户外交流高压跌落式熔断器的生产（资质许可范围内除外）所涉及的相关环境管理活动</w:t>
            </w:r>
          </w:p>
          <w:p>
            <w:pPr>
              <w:spacing w:line="360" w:lineRule="auto"/>
              <w:jc w:val="left"/>
              <w:rPr>
                <w:rFonts w:hint="eastAsia" w:ascii="宋体" w:hAnsi="宋体" w:cs="宋体"/>
                <w:szCs w:val="21"/>
              </w:rPr>
            </w:pPr>
            <w:r>
              <w:rPr>
                <w:rFonts w:hint="eastAsia" w:ascii="宋体" w:hAnsi="宋体" w:cs="宋体"/>
                <w:szCs w:val="21"/>
              </w:rPr>
              <w:t>O：真空断路器、柱上单相隔离开关、户外交流高压跌落式熔断器的生产(资质许可范围内除外）所涉及的相关职业健康安全管理活动</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176" w:type="dxa"/>
          </w:tcPr>
          <w:p>
            <w:pPr>
              <w:spacing w:line="400" w:lineRule="exact"/>
              <w:jc w:val="left"/>
              <w:rPr>
                <w:rFonts w:hint="eastAsia" w:ascii="宋体" w:hAnsi="宋体" w:cs="宋体"/>
                <w:szCs w:val="21"/>
                <w:lang w:eastAsia="zh-CN"/>
              </w:rPr>
            </w:pPr>
            <w:r>
              <w:rPr>
                <w:rFonts w:hint="eastAsia" w:ascii="宋体" w:hAnsi="宋体" w:cs="宋体"/>
                <w:szCs w:val="21"/>
              </w:rPr>
              <w:t>总经理：</w:t>
            </w:r>
            <w:r>
              <w:rPr>
                <w:rFonts w:hint="eastAsia" w:ascii="宋体" w:hAnsi="宋体" w:cs="宋体"/>
                <w:bCs/>
                <w:sz w:val="24"/>
              </w:rPr>
              <w:t>吴革伟</w:t>
            </w:r>
            <w:r>
              <w:rPr>
                <w:rFonts w:hint="eastAsia" w:ascii="宋体" w:hAnsi="宋体" w:cs="宋体"/>
                <w:szCs w:val="21"/>
              </w:rPr>
              <w:t>；管代：孙利</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176" w:type="dxa"/>
          </w:tcPr>
          <w:p>
            <w:pPr>
              <w:spacing w:line="400" w:lineRule="exact"/>
              <w:jc w:val="left"/>
              <w:rPr>
                <w:rFonts w:hint="eastAsia" w:ascii="宋体" w:hAnsi="宋体" w:cs="宋体"/>
                <w:szCs w:val="21"/>
              </w:rPr>
            </w:pPr>
            <w:r>
              <w:rPr>
                <w:rFonts w:hint="eastAsia" w:ascii="宋体" w:hAnsi="宋体" w:cs="宋体"/>
                <w:szCs w:val="21"/>
              </w:rPr>
              <w:t>环境</w:t>
            </w:r>
            <w:r>
              <w:rPr>
                <w:rFonts w:hint="eastAsia" w:ascii="宋体" w:hAnsi="宋体" w:cs="宋体"/>
                <w:szCs w:val="21"/>
                <w:lang w:val="en-US" w:eastAsia="zh-CN"/>
              </w:rPr>
              <w:t>\</w:t>
            </w:r>
            <w:r>
              <w:rPr>
                <w:rFonts w:hint="eastAsia" w:ascii="宋体" w:hAnsi="宋体" w:cs="宋体"/>
                <w:szCs w:val="21"/>
              </w:rPr>
              <w:t>职业健康安全方针</w:t>
            </w:r>
          </w:p>
          <w:p>
            <w:pPr>
              <w:spacing w:line="400" w:lineRule="exact"/>
              <w:jc w:val="left"/>
              <w:rPr>
                <w:rFonts w:hint="eastAsia" w:ascii="宋体" w:hAnsi="宋体" w:cs="宋体"/>
                <w:szCs w:val="21"/>
              </w:rPr>
            </w:pPr>
            <w:r>
              <w:rPr>
                <w:rFonts w:hint="eastAsia" w:ascii="宋体" w:hAnsi="宋体" w:cs="宋体"/>
                <w:szCs w:val="21"/>
              </w:rPr>
              <w:t>防火消灾，预防为主；全员参与，持续改进，杜绝一切事故及伤害。</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176"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176" w:type="dxa"/>
          </w:tcPr>
          <w:p>
            <w:pPr>
              <w:rPr>
                <w:rFonts w:ascii="宋体" w:hAnsi="宋体" w:cs="宋体"/>
                <w:szCs w:val="21"/>
              </w:rPr>
            </w:pPr>
            <w:r>
              <w:rPr>
                <w:rFonts w:hint="eastAsia" w:ascii="宋体" w:hAnsi="宋体" w:cs="宋体"/>
                <w:szCs w:val="21"/>
              </w:rPr>
              <w:t>提供有《</w:t>
            </w:r>
            <w:r>
              <w:rPr>
                <w:rFonts w:hint="eastAsia" w:ascii="宋体" w:hAnsi="宋体"/>
                <w:color w:val="000000"/>
                <w:szCs w:val="21"/>
              </w:rPr>
              <w:t>环境因素的识别与评价控制程序</w:t>
            </w:r>
            <w:r>
              <w:rPr>
                <w:rFonts w:hint="eastAsia" w:ascii="宋体" w:hAnsi="宋体" w:cs="宋体"/>
                <w:szCs w:val="21"/>
              </w:rPr>
              <w:t>》，内容包括环境因素的识别、确认、汇总、评价和重要环境因素的确定、登记、清单发放及更新控制。</w:t>
            </w:r>
          </w:p>
          <w:p>
            <w:pPr>
              <w:rPr>
                <w:rFonts w:hint="eastAsia" w:ascii="宋体" w:hAnsi="宋体"/>
                <w:color w:val="000000"/>
                <w:szCs w:val="21"/>
              </w:rPr>
            </w:pPr>
            <w:r>
              <w:rPr>
                <w:rFonts w:hint="eastAsia" w:ascii="宋体" w:hAnsi="宋体" w:cs="宋体"/>
                <w:szCs w:val="21"/>
              </w:rPr>
              <w:t>公</w:t>
            </w:r>
            <w:r>
              <w:rPr>
                <w:rFonts w:hint="eastAsia" w:ascii="宋体" w:hAnsi="宋体"/>
                <w:color w:val="000000"/>
                <w:szCs w:val="21"/>
              </w:rPr>
              <w:t>司重要环境因素有以下</w:t>
            </w:r>
            <w:r>
              <w:rPr>
                <w:rFonts w:hint="eastAsia" w:ascii="宋体" w:hAnsi="宋体"/>
                <w:color w:val="000000"/>
                <w:szCs w:val="21"/>
                <w:lang w:eastAsia="zh-CN"/>
              </w:rPr>
              <w:t>两</w:t>
            </w:r>
            <w:r>
              <w:rPr>
                <w:rFonts w:hint="eastAsia" w:ascii="宋体" w:hAnsi="宋体"/>
                <w:color w:val="000000"/>
                <w:szCs w:val="21"/>
              </w:rPr>
              <w:t>项：</w:t>
            </w:r>
          </w:p>
          <w:p>
            <w:pPr>
              <w:rPr>
                <w:rFonts w:hint="eastAsia" w:ascii="宋体" w:hAnsi="宋体"/>
                <w:color w:val="000000"/>
                <w:szCs w:val="21"/>
              </w:rPr>
            </w:pPr>
            <w:r>
              <w:rPr>
                <w:rFonts w:hint="eastAsia" w:ascii="宋体" w:hAnsi="宋体"/>
                <w:color w:val="000000"/>
                <w:szCs w:val="21"/>
              </w:rPr>
              <w:t>1）潜在火灾；2）固废排放。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spacing w:line="360" w:lineRule="exact"/>
              <w:rPr>
                <w:rFonts w:ascii="宋体" w:hAnsi="宋体" w:cs="宋体"/>
                <w:szCs w:val="21"/>
              </w:rPr>
            </w:pPr>
            <w:r>
              <w:rPr>
                <w:rFonts w:hint="eastAsia" w:ascii="宋体" w:hAnsi="宋体" w:cs="宋体"/>
                <w:szCs w:val="21"/>
              </w:rPr>
              <w:t>1、潜在火灾：1）安全、消防知识学习；2）更换接线插座；3）定期巡检电路；4）购买安全标识张贴；5）消防演习每年至少一次。</w:t>
            </w:r>
          </w:p>
          <w:p>
            <w:pPr>
              <w:spacing w:line="360" w:lineRule="exact"/>
              <w:rPr>
                <w:rFonts w:ascii="宋体" w:hAnsi="宋体" w:cs="宋体"/>
                <w:szCs w:val="21"/>
              </w:rPr>
            </w:pPr>
            <w:r>
              <w:rPr>
                <w:rFonts w:hint="eastAsia" w:ascii="宋体" w:hAnsi="宋体" w:cs="宋体"/>
                <w:szCs w:val="21"/>
              </w:rPr>
              <w:t>2、固废排放：1）固废收集集中处置；2）购买有盖垃圾箱/桶，分类贮存固废，集中送至有资质回收公司回收；3）危废由相关资质公司回收。</w:t>
            </w:r>
          </w:p>
          <w:p>
            <w:pPr>
              <w:numPr>
                <w:ilvl w:val="0"/>
                <w:numId w:val="2"/>
              </w:numPr>
              <w:tabs>
                <w:tab w:val="center" w:pos="3169"/>
              </w:tabs>
              <w:spacing w:line="400" w:lineRule="exact"/>
              <w:jc w:val="left"/>
              <w:rPr>
                <w:rFonts w:hint="eastAsia" w:ascii="宋体" w:hAnsi="宋体" w:cs="Times New Roman"/>
                <w:szCs w:val="21"/>
                <w:highlight w:val="none"/>
                <w:lang w:eastAsia="zh-CN"/>
              </w:rPr>
            </w:pPr>
            <w:r>
              <w:rPr>
                <w:rFonts w:hint="eastAsia" w:ascii="宋体" w:hAnsi="宋体" w:cs="Times New Roman"/>
                <w:szCs w:val="21"/>
                <w:highlight w:val="none"/>
                <w:lang w:eastAsia="zh-CN"/>
              </w:rPr>
              <w:t>公司重要危险源有以下三项：</w:t>
            </w:r>
          </w:p>
          <w:p>
            <w:pPr>
              <w:numPr>
                <w:ilvl w:val="0"/>
                <w:numId w:val="0"/>
              </w:numPr>
              <w:tabs>
                <w:tab w:val="center" w:pos="3169"/>
              </w:tabs>
              <w:spacing w:line="400" w:lineRule="exact"/>
              <w:jc w:val="left"/>
              <w:rPr>
                <w:rFonts w:ascii="宋体" w:hAnsi="宋体" w:cs="宋体"/>
                <w:szCs w:val="21"/>
              </w:rPr>
            </w:pPr>
            <w:r>
              <w:rPr>
                <w:rFonts w:hint="eastAsia" w:ascii="宋体" w:hAnsi="宋体" w:cs="Times New Roman"/>
                <w:szCs w:val="21"/>
                <w:highlight w:val="none"/>
              </w:rPr>
              <w:t>火灾、触电、</w:t>
            </w:r>
            <w:r>
              <w:rPr>
                <w:rFonts w:hint="eastAsia" w:ascii="宋体" w:hAnsi="宋体" w:cs="Times New Roman"/>
                <w:szCs w:val="21"/>
                <w:highlight w:val="none"/>
                <w:lang w:eastAsia="zh-CN"/>
              </w:rPr>
              <w:t>意外伤害（机械伤害、中暑、交通事故等）</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0"/>
              </w:numPr>
              <w:spacing w:line="400" w:lineRule="exact"/>
              <w:rPr>
                <w:rFonts w:ascii="宋体" w:hAnsi="宋体" w:cs="宋体"/>
                <w:szCs w:val="21"/>
              </w:rPr>
            </w:pPr>
            <w:r>
              <w:rPr>
                <w:rFonts w:hint="eastAsia" w:ascii="宋体" w:hAnsi="宋体" w:cs="宋体"/>
                <w:szCs w:val="21"/>
              </w:rPr>
              <w:t>机械伤害：</w:t>
            </w:r>
          </w:p>
          <w:p>
            <w:pPr>
              <w:spacing w:line="360" w:lineRule="exact"/>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定期进行安全意识培训；</w:t>
            </w:r>
          </w:p>
          <w:p>
            <w:pPr>
              <w:spacing w:line="400" w:lineRule="exact"/>
              <w:rPr>
                <w:rFonts w:ascii="宋体" w:hAnsi="宋体" w:cs="宋体"/>
                <w:szCs w:val="21"/>
              </w:rPr>
            </w:pPr>
            <w:r>
              <w:rPr>
                <w:rFonts w:hint="eastAsia" w:ascii="宋体" w:hAnsi="宋体" w:cs="宋体"/>
                <w:color w:val="000000"/>
                <w:szCs w:val="21"/>
              </w:rPr>
              <w:t>2）制定作业指导书及管理制度。</w:t>
            </w:r>
          </w:p>
          <w:p>
            <w:pPr>
              <w:numPr>
                <w:ilvl w:val="0"/>
                <w:numId w:val="3"/>
              </w:numPr>
              <w:spacing w:line="400" w:lineRule="exact"/>
              <w:rPr>
                <w:rFonts w:ascii="宋体" w:hAnsi="宋体" w:cs="宋体"/>
                <w:szCs w:val="21"/>
              </w:rPr>
            </w:pPr>
            <w:r>
              <w:rPr>
                <w:rFonts w:hint="eastAsia" w:ascii="宋体" w:hAnsi="宋体" w:cs="宋体"/>
                <w:szCs w:val="21"/>
              </w:rPr>
              <w:t>触电：1）</w:t>
            </w:r>
            <w:r>
              <w:rPr>
                <w:rFonts w:hint="eastAsia" w:ascii="宋体" w:hAnsi="宋体" w:cs="宋体"/>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pPr>
              <w:widowControl/>
              <w:jc w:val="left"/>
              <w:rPr>
                <w:rFonts w:ascii="宋体" w:hAnsi="宋体"/>
                <w:szCs w:val="21"/>
              </w:rPr>
            </w:pP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176"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176"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环境目标：</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1.无重大火灾及环境污染事故</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2.固废回收处理率100%</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职业健康安全目标：</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1．无安全事故</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2．无火灾事故</w:t>
            </w:r>
          </w:p>
          <w:p>
            <w:pPr>
              <w:spacing w:line="360" w:lineRule="auto"/>
              <w:rPr>
                <w:rFonts w:hint="eastAsia"/>
                <w:lang w:val="en-US" w:eastAsia="zh-CN"/>
              </w:rPr>
            </w:pPr>
            <w:r>
              <w:rPr>
                <w:rFonts w:hint="eastAsia" w:ascii="宋体" w:hAnsi="宋体" w:eastAsia="宋体" w:cs="宋体"/>
                <w:kern w:val="2"/>
                <w:sz w:val="21"/>
                <w:szCs w:val="21"/>
                <w:lang w:val="en-US" w:eastAsia="zh-CN" w:bidi="ar-SA"/>
              </w:rPr>
              <w:t>3．无工伤事故（工日损失在2天以上计算）</w:t>
            </w:r>
          </w:p>
          <w:p>
            <w:pPr>
              <w:pStyle w:val="21"/>
              <w:spacing w:line="360" w:lineRule="auto"/>
              <w:ind w:left="42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查《目标考核表》2019年8月-2020年</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月对目标进行考核，考核情况为：</w:t>
            </w:r>
          </w:p>
          <w:p>
            <w:pPr>
              <w:pStyle w:val="21"/>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环境、安全目标、指标：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环境目标：</w:t>
            </w:r>
          </w:p>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1.重大火灾及环境污染事故:0</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2.固废回收处理率100%</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职业健康安全目标：</w:t>
            </w:r>
          </w:p>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1．安全事故</w:t>
            </w:r>
            <w:r>
              <w:rPr>
                <w:rFonts w:hint="eastAsia" w:ascii="宋体" w:hAnsi="宋体" w:cs="宋体"/>
                <w:kern w:val="2"/>
                <w:sz w:val="21"/>
                <w:szCs w:val="21"/>
                <w:lang w:val="en-US" w:eastAsia="zh-CN" w:bidi="ar-SA"/>
              </w:rPr>
              <w:t>:0</w:t>
            </w:r>
          </w:p>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2．火灾事故</w:t>
            </w:r>
            <w:r>
              <w:rPr>
                <w:rFonts w:hint="eastAsia" w:ascii="宋体" w:hAnsi="宋体" w:cs="宋体"/>
                <w:kern w:val="2"/>
                <w:sz w:val="21"/>
                <w:szCs w:val="21"/>
                <w:lang w:val="en-US" w:eastAsia="zh-CN" w:bidi="ar-SA"/>
              </w:rPr>
              <w:t>:0</w:t>
            </w:r>
          </w:p>
          <w:p>
            <w:pPr>
              <w:spacing w:line="360" w:lineRule="auto"/>
              <w:rPr>
                <w:rFonts w:hint="eastAsia"/>
                <w:lang w:val="en-US" w:eastAsia="zh-CN"/>
              </w:rPr>
            </w:pPr>
            <w:r>
              <w:rPr>
                <w:rFonts w:hint="eastAsia" w:ascii="宋体" w:hAnsi="宋体" w:eastAsia="宋体" w:cs="宋体"/>
                <w:kern w:val="2"/>
                <w:sz w:val="21"/>
                <w:szCs w:val="21"/>
                <w:lang w:val="en-US" w:eastAsia="zh-CN" w:bidi="ar-SA"/>
              </w:rPr>
              <w:t>3．工伤事故</w:t>
            </w:r>
            <w:r>
              <w:rPr>
                <w:rFonts w:hint="eastAsia" w:ascii="宋体" w:hAnsi="宋体" w:cs="宋体"/>
                <w:kern w:val="2"/>
                <w:sz w:val="21"/>
                <w:szCs w:val="21"/>
                <w:lang w:val="en-US" w:eastAsia="zh-CN" w:bidi="ar-SA"/>
              </w:rPr>
              <w:t>:0</w:t>
            </w:r>
          </w:p>
          <w:p>
            <w:pPr>
              <w:pStyle w:val="21"/>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176"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w:t>
            </w:r>
            <w:r>
              <w:rPr>
                <w:rFonts w:hint="eastAsia" w:ascii="宋体" w:hAnsi="宋体" w:cs="宋体"/>
                <w:szCs w:val="21"/>
              </w:rPr>
              <w:t>中空玻璃、夹胶玻璃和钢化玻璃的生产需要。</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17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r>
              <w:rPr>
                <w:rFonts w:hint="eastAsia" w:ascii="宋体" w:hAnsi="宋体" w:cs="宋体"/>
                <w:szCs w:val="21"/>
              </w:rPr>
              <w:t>S9.1</w:t>
            </w:r>
          </w:p>
        </w:tc>
        <w:tc>
          <w:tcPr>
            <w:tcW w:w="1017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 w:val="21"/>
                <w:szCs w:val="21"/>
              </w:rPr>
            </w:pPr>
            <w:r>
              <w:rPr>
                <w:rFonts w:hint="eastAsia" w:ascii="宋体" w:hAnsi="宋体" w:cs="宋体"/>
                <w:szCs w:val="21"/>
              </w:rPr>
              <w:t>（1</w:t>
            </w:r>
            <w:r>
              <w:rPr>
                <w:rFonts w:hint="eastAsia" w:ascii="宋体" w:hAnsi="宋体" w:cs="宋体"/>
                <w:sz w:val="21"/>
                <w:szCs w:val="21"/>
              </w:rPr>
              <w:t>）《</w:t>
            </w:r>
            <w:r>
              <w:rPr>
                <w:rFonts w:hAnsi="宋体"/>
                <w:sz w:val="21"/>
                <w:szCs w:val="21"/>
              </w:rPr>
              <w:t>绩效监测和测量程序</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（2）《</w:t>
            </w:r>
            <w:r>
              <w:rPr>
                <w:rFonts w:hint="eastAsia" w:ascii="宋体" w:hAnsi="宋体"/>
                <w:bCs/>
                <w:color w:val="000000"/>
                <w:spacing w:val="-20"/>
                <w:sz w:val="21"/>
                <w:szCs w:val="21"/>
              </w:rPr>
              <w:t>内部审核程序</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（3）《管理评审程序》</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（4）《</w:t>
            </w:r>
            <w:r>
              <w:rPr>
                <w:rFonts w:hint="eastAsia" w:ascii="宋体" w:hAnsi="宋体"/>
                <w:bCs/>
                <w:color w:val="000000"/>
                <w:spacing w:val="-20"/>
                <w:sz w:val="21"/>
                <w:szCs w:val="21"/>
              </w:rPr>
              <w:t>应急准备和响应程序</w:t>
            </w:r>
            <w:r>
              <w:rPr>
                <w:rFonts w:hint="eastAsia" w:ascii="宋体" w:hAnsi="宋体" w:cs="宋体"/>
                <w:sz w:val="21"/>
                <w:szCs w:val="21"/>
              </w:rPr>
              <w:t>》</w:t>
            </w:r>
          </w:p>
          <w:p>
            <w:pPr>
              <w:spacing w:line="360" w:lineRule="atLeast"/>
              <w:rPr>
                <w:rFonts w:ascii="宋体" w:hAnsi="宋体" w:cs="宋体"/>
                <w:szCs w:val="21"/>
              </w:rPr>
            </w:pPr>
            <w:r>
              <w:rPr>
                <w:rFonts w:hint="eastAsia" w:ascii="宋体" w:hAnsi="宋体" w:cs="宋体"/>
                <w:sz w:val="21"/>
                <w:szCs w:val="21"/>
              </w:rPr>
              <w:t>（5）《</w:t>
            </w:r>
            <w:r>
              <w:rPr>
                <w:rFonts w:hAnsi="宋体"/>
                <w:sz w:val="21"/>
                <w:szCs w:val="21"/>
              </w:rPr>
              <w:t>合规性评价控制程序</w:t>
            </w:r>
            <w:r>
              <w:rPr>
                <w:rFonts w:hint="eastAsia" w:ascii="宋体" w:hAnsi="宋体" w:cs="宋体"/>
                <w:sz w:val="21"/>
                <w:szCs w:val="21"/>
              </w:rPr>
              <w:t>》</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176"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审核时间：</w:t>
            </w:r>
            <w:r>
              <w:rPr>
                <w:rFonts w:hint="eastAsia" w:ascii="宋体" w:hAnsi="宋体"/>
                <w:szCs w:val="21"/>
              </w:rPr>
              <w:t>2019年11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w:t>
            </w:r>
            <w:r>
              <w:rPr>
                <w:rFonts w:hint="eastAsia" w:ascii="宋体" w:hAnsi="宋体" w:cs="宋体"/>
                <w:szCs w:val="21"/>
                <w:lang w:eastAsia="zh-CN"/>
              </w:rPr>
              <w:t>黄绍宽</w:t>
            </w:r>
            <w:r>
              <w:rPr>
                <w:rFonts w:hint="eastAsia" w:ascii="宋体" w:hAnsi="宋体" w:cs="宋体"/>
                <w:szCs w:val="21"/>
              </w:rPr>
              <w:t>（组长）、</w:t>
            </w:r>
            <w:r>
              <w:rPr>
                <w:rFonts w:hint="eastAsia" w:ascii="宋体" w:hAnsi="宋体" w:cs="宋体"/>
                <w:szCs w:val="21"/>
                <w:lang w:eastAsia="zh-CN"/>
              </w:rPr>
              <w:t>孙利</w:t>
            </w:r>
            <w:r>
              <w:rPr>
                <w:rFonts w:hint="eastAsia" w:ascii="宋体" w:hAnsi="宋体" w:cs="宋体"/>
                <w:szCs w:val="21"/>
              </w:rPr>
              <w:t>（组员）</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生技部</w:t>
            </w:r>
            <w:r>
              <w:rPr>
                <w:rFonts w:hint="eastAsia" w:ascii="宋体" w:hAnsi="宋体" w:cs="宋体"/>
                <w:szCs w:val="21"/>
              </w:rPr>
              <w:t xml:space="preserve">审核检查表》等审核记录，审核过程及条款基本齐全，不存在审核自己部门的情况。 </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个，属一般不符合。涉及涉及</w:t>
            </w:r>
            <w:r>
              <w:rPr>
                <w:rFonts w:hint="eastAsia" w:ascii="宋体" w:hAnsi="宋体" w:cs="宋体"/>
                <w:szCs w:val="21"/>
                <w:lang w:eastAsia="zh-CN"/>
              </w:rPr>
              <w:t>生计部</w:t>
            </w:r>
            <w:r>
              <w:rPr>
                <w:rFonts w:hint="eastAsia" w:ascii="宋体" w:hAnsi="宋体" w:cs="宋体"/>
                <w:szCs w:val="21"/>
                <w:lang w:val="en-US" w:eastAsia="zh-CN"/>
              </w:rPr>
              <w:t>Q7.1.3条款,</w:t>
            </w:r>
            <w:r>
              <w:rPr>
                <w:rFonts w:hint="eastAsia" w:ascii="宋体" w:hAnsi="宋体" w:cs="宋体"/>
                <w:szCs w:val="21"/>
              </w:rPr>
              <w:t>部份设备维保记录填写未签名，已经对不合格原因进行了分析，制订了纠正措施，并对结果进行了验证。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查，审核结论：公司质量、环境和职业健康安全管理体系的建立符合标准要求、实施有效。</w:t>
            </w:r>
          </w:p>
          <w:p>
            <w:pPr>
              <w:spacing w:line="400" w:lineRule="exact"/>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176"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吴革伟</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Times New Roman"/>
                <w:kern w:val="0"/>
                <w:szCs w:val="21"/>
              </w:rPr>
              <w:t>应通过进一步的培训、宣传工作，普及三标体系知识，提高员工的认识，提升员工的自觉参与程度。</w:t>
            </w:r>
            <w:r>
              <w:rPr>
                <w:rFonts w:hint="eastAsia"/>
                <w:szCs w:val="21"/>
              </w:rPr>
              <w:t>由</w:t>
            </w:r>
            <w:r>
              <w:rPr>
                <w:rFonts w:hint="eastAsia"/>
                <w:szCs w:val="21"/>
                <w:lang w:eastAsia="zh-CN"/>
              </w:rPr>
              <w:t>行政部</w:t>
            </w:r>
            <w:r>
              <w:rPr>
                <w:rFonts w:hint="eastAsia"/>
                <w:szCs w:val="21"/>
              </w:rPr>
              <w:t>负责，2019年12月底完成。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8</w:t>
            </w:r>
            <w:r>
              <w:rPr>
                <w:rFonts w:hint="eastAsia" w:ascii="宋体" w:hAnsi="宋体" w:cs="宋体"/>
                <w:szCs w:val="21"/>
              </w:rPr>
              <w:t>月至今未收到相关法及顾客投诉抱怨；</w:t>
            </w:r>
          </w:p>
          <w:p>
            <w:pPr>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176" w:type="dxa"/>
          </w:tcPr>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公司制定系列程序文件《管理评审程序》、《顾客满意度调查控制程序》、《绩效监测和测量程序》、《不合格控制程序》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纠正与预防措施程序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default"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抽《纠正措施表》时间》2019年12月23日</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不符合情况：行政部抽检现场灭火器使用情况，发现办公室有一个灭火器日期临期。</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不符合原因：相关工作人员未定期对灭火器进行检查，对消防安全重视程度不够。</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纠正措施：立即安排相关人员进行临期灭火器的更换。对相关人员进行消防安全培训。</w:t>
            </w:r>
          </w:p>
          <w:p>
            <w:pPr>
              <w:pStyle w:val="3"/>
              <w:adjustRightInd w:val="0"/>
              <w:snapToGrid w:val="0"/>
              <w:spacing w:before="0" w:after="0" w:line="360" w:lineRule="auto"/>
              <w:ind w:firstLine="420" w:firstLineChars="200"/>
              <w:rPr>
                <w:rFonts w:hint="default"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验证人：孙利  验证合格  2019年12月25日</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41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176" w:type="dxa"/>
            <w:vAlign w:val="top"/>
          </w:tcPr>
          <w:p>
            <w:pPr>
              <w:spacing w:line="400" w:lineRule="exact"/>
              <w:ind w:firstLine="420" w:firstLineChars="200"/>
              <w:rPr>
                <w:rFonts w:hint="eastAsia"/>
                <w:lang w:eastAsia="zh-CN"/>
              </w:rPr>
            </w:pPr>
            <w:r>
              <w:rPr>
                <w:rFonts w:hint="eastAsia"/>
              </w:rPr>
              <w:t>现场确认，检查有效，经营范围包含认证范围。公司严格执行国家及行业标准和法律、法规要求，体系建立以来，公司没有接到相关方投诉</w:t>
            </w:r>
            <w:r>
              <w:rPr>
                <w:rFonts w:hint="eastAsia"/>
                <w:lang w:eastAsia="zh-CN"/>
              </w:rPr>
              <w:t>。</w:t>
            </w:r>
          </w:p>
          <w:p>
            <w:pPr>
              <w:pStyle w:val="2"/>
              <w:rPr>
                <w:rFonts w:hint="eastAsia"/>
                <w:lang w:eastAsia="zh-CN"/>
              </w:rPr>
            </w:pP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生产部Q7.1.5条款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413" w:type="dxa"/>
          </w:tcPr>
          <w:p>
            <w:pPr>
              <w:rPr>
                <w:rFonts w:hint="default"/>
                <w:lang w:val="en-US" w:eastAsia="zh-CN"/>
              </w:rPr>
            </w:pPr>
            <w:r>
              <w:rPr>
                <w:rFonts w:hint="eastAsia"/>
                <w:lang w:val="en-US" w:eastAsia="zh-CN"/>
              </w:rPr>
              <w:t>符合</w:t>
            </w:r>
          </w:p>
        </w:tc>
      </w:tr>
    </w:tbl>
    <w:p>
      <w:r>
        <w:ptab w:relativeTo="margin" w:alignment="center" w:leader="none"/>
      </w:r>
    </w:p>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186"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行政部</w:t>
            </w:r>
            <w:r>
              <w:rPr>
                <w:rFonts w:hint="eastAsia"/>
                <w:sz w:val="24"/>
                <w:szCs w:val="24"/>
              </w:rPr>
              <w:t>（含财务部）   主管领导：</w:t>
            </w:r>
            <w:r>
              <w:rPr>
                <w:rFonts w:hint="eastAsia"/>
                <w:sz w:val="24"/>
                <w:szCs w:val="24"/>
                <w:lang w:eastAsia="zh-CN"/>
              </w:rPr>
              <w:t>孙利</w:t>
            </w:r>
            <w:r>
              <w:rPr>
                <w:rFonts w:hint="eastAsia"/>
                <w:sz w:val="24"/>
                <w:szCs w:val="24"/>
              </w:rPr>
              <w:t>， 陪同人员：</w:t>
            </w:r>
            <w:r>
              <w:rPr>
                <w:rFonts w:hint="eastAsia"/>
                <w:sz w:val="24"/>
                <w:szCs w:val="24"/>
                <w:lang w:val="en-US" w:eastAsia="zh-CN"/>
              </w:rPr>
              <w:t>吴革伟</w:t>
            </w:r>
          </w:p>
        </w:tc>
        <w:tc>
          <w:tcPr>
            <w:tcW w:w="1403"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86"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审核时间：2020.</w:t>
            </w:r>
            <w:r>
              <w:rPr>
                <w:rFonts w:hint="eastAsia"/>
                <w:sz w:val="24"/>
                <w:szCs w:val="24"/>
                <w:lang w:val="en-US" w:eastAsia="zh-CN"/>
              </w:rPr>
              <w:t>3</w:t>
            </w:r>
            <w:r>
              <w:rPr>
                <w:rFonts w:hint="eastAsia"/>
                <w:sz w:val="24"/>
                <w:szCs w:val="24"/>
              </w:rPr>
              <w:t>.</w:t>
            </w:r>
            <w:r>
              <w:rPr>
                <w:rFonts w:hint="eastAsia"/>
                <w:sz w:val="24"/>
                <w:szCs w:val="24"/>
                <w:lang w:val="en-US" w:eastAsia="zh-CN"/>
              </w:rPr>
              <w:t>29上午。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12.5下午，杨珍全、陈伟（E实习，只参加环境质量管理体系审核）。</w:t>
            </w:r>
          </w:p>
        </w:tc>
        <w:tc>
          <w:tcPr>
            <w:tcW w:w="140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86"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/权限；6.2质量目标及其实现的策划；7.1.4过程运行环境；7.2能力；7.3意识；7.5文件化信息；</w:t>
            </w: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val="en-US" w:eastAsia="zh-CN"/>
              </w:rPr>
              <w:t>杨珍全、陈伟（实习）</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ISO45001：2018：</w:t>
            </w:r>
            <w:r>
              <w:rPr>
                <w:rFonts w:hint="eastAsia" w:ascii="宋体" w:hAnsi="宋体" w:cs="新宋体"/>
                <w:sz w:val="18"/>
                <w:szCs w:val="18"/>
                <w:lang w:val="en-US" w:eastAsia="zh-CN"/>
              </w:rPr>
              <w:t>杨珍全</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rPr>
                <w:sz w:val="24"/>
                <w:szCs w:val="24"/>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40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186"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186"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w:t>
            </w:r>
            <w:r>
              <w:rPr>
                <w:rFonts w:hint="eastAsia" w:ascii="宋体" w:hAnsi="宋体" w:cs="新宋体"/>
                <w:szCs w:val="21"/>
              </w:rPr>
              <w:t>（财务部）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        完成（2019.</w:t>
            </w:r>
            <w:r>
              <w:rPr>
                <w:rFonts w:hint="eastAsia" w:ascii="宋体" w:hAnsi="宋体" w:cs="宋体"/>
                <w:szCs w:val="21"/>
                <w:lang w:val="en-US" w:eastAsia="zh-CN"/>
              </w:rPr>
              <w:t>8</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p>
          <w:p>
            <w:pPr>
              <w:rPr>
                <w:rFonts w:hint="default" w:eastAsia="宋体"/>
                <w:lang w:val="en-US" w:eastAsia="zh-CN"/>
              </w:rPr>
            </w:pPr>
            <w:r>
              <w:rPr>
                <w:rFonts w:hint="eastAsia" w:ascii="宋体" w:hAnsi="宋体" w:cs="宋体"/>
                <w:szCs w:val="21"/>
              </w:rPr>
              <w:t>1．公司关键员工稳定率90%</w:t>
            </w:r>
            <w:r>
              <w:rPr>
                <w:rFonts w:hint="eastAsia" w:ascii="宋体" w:hAnsi="宋体" w:cs="宋体"/>
                <w:szCs w:val="21"/>
                <w:lang w:val="en-US" w:eastAsia="zh-CN"/>
              </w:rPr>
              <w:t xml:space="preserve">      实测：</w:t>
            </w:r>
            <w:r>
              <w:rPr>
                <w:rFonts w:hint="eastAsia" w:ascii="宋体" w:hAnsi="宋体" w:cs="宋体"/>
                <w:szCs w:val="21"/>
              </w:rPr>
              <w:t>93%</w:t>
            </w:r>
          </w:p>
          <w:p>
            <w:pPr>
              <w:rPr>
                <w:rFonts w:hint="default" w:ascii="宋体" w:hAnsi="宋体" w:eastAsia="宋体" w:cs="宋体"/>
                <w:szCs w:val="21"/>
                <w:lang w:val="en-US" w:eastAsia="zh-CN"/>
              </w:rPr>
            </w:pPr>
            <w:r>
              <w:rPr>
                <w:rFonts w:hint="eastAsia" w:ascii="宋体" w:hAnsi="宋体" w:cs="宋体"/>
                <w:szCs w:val="21"/>
              </w:rPr>
              <w:t>2.上岗人员配置与符合率100%以上</w:t>
            </w:r>
            <w:r>
              <w:rPr>
                <w:rFonts w:hint="eastAsia" w:ascii="宋体" w:hAnsi="宋体" w:cs="宋体"/>
                <w:szCs w:val="21"/>
                <w:lang w:val="en-US" w:eastAsia="zh-CN"/>
              </w:rPr>
              <w:t xml:space="preserve">   实测：</w:t>
            </w:r>
            <w:r>
              <w:rPr>
                <w:rFonts w:hint="eastAsia" w:ascii="宋体" w:hAnsi="宋体" w:cs="宋体"/>
                <w:szCs w:val="21"/>
              </w:rPr>
              <w:t>100%</w:t>
            </w:r>
          </w:p>
          <w:p>
            <w:pPr>
              <w:rPr>
                <w:rFonts w:hint="default" w:eastAsia="宋体"/>
                <w:lang w:val="en-US" w:eastAsia="zh-CN"/>
              </w:rPr>
            </w:pPr>
            <w:r>
              <w:rPr>
                <w:rFonts w:hint="eastAsia" w:ascii="宋体" w:hAnsi="宋体" w:cs="宋体"/>
                <w:szCs w:val="21"/>
                <w:lang w:val="en-US" w:eastAsia="zh-CN"/>
              </w:rPr>
              <w:t>3.</w:t>
            </w:r>
            <w:r>
              <w:rPr>
                <w:rFonts w:hint="eastAsia" w:ascii="宋体" w:hAnsi="宋体" w:cs="宋体"/>
                <w:szCs w:val="21"/>
              </w:rPr>
              <w:t>保持办公区域清洁卫生,无明显垃圾及灰尘,办公固废回收及时，节约用纸、用电</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lang w:val="en-US" w:eastAsia="zh-CN"/>
              </w:rPr>
              <w:t>4.</w:t>
            </w:r>
            <w:r>
              <w:rPr>
                <w:rFonts w:hint="eastAsia" w:ascii="宋体" w:hAnsi="宋体" w:cs="宋体"/>
                <w:szCs w:val="21"/>
              </w:rPr>
              <w:t>办公纸张双面使用</w:t>
            </w:r>
            <w:r>
              <w:rPr>
                <w:rFonts w:hint="eastAsia" w:ascii="宋体" w:hAnsi="宋体" w:cs="宋体"/>
                <w:szCs w:val="21"/>
                <w:lang w:val="en-US" w:eastAsia="zh-CN"/>
              </w:rPr>
              <w:t xml:space="preserve">                   实测：合格</w:t>
            </w:r>
          </w:p>
          <w:p>
            <w:pPr>
              <w:pStyle w:val="26"/>
              <w:jc w:val="left"/>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.无安全事故</w:t>
            </w:r>
            <w:r>
              <w:rPr>
                <w:rFonts w:hint="eastAsia" w:ascii="宋体" w:hAnsi="宋体"/>
                <w:szCs w:val="21"/>
                <w:lang w:val="en-US" w:eastAsia="zh-CN"/>
              </w:rPr>
              <w:t xml:space="preserve">                         实测：0</w:t>
            </w:r>
          </w:p>
          <w:p>
            <w:pPr>
              <w:pStyle w:val="26"/>
              <w:jc w:val="left"/>
              <w:rPr>
                <w:rFonts w:hint="default" w:eastAsia="宋体"/>
                <w:lang w:val="en-US" w:eastAsia="zh-CN"/>
              </w:rPr>
            </w:pPr>
            <w:r>
              <w:rPr>
                <w:rFonts w:hint="eastAsia" w:ascii="宋体" w:hAnsi="宋体"/>
                <w:szCs w:val="21"/>
                <w:lang w:val="en-US" w:eastAsia="zh-CN"/>
              </w:rPr>
              <w:t>6</w:t>
            </w:r>
            <w:r>
              <w:rPr>
                <w:rFonts w:hint="eastAsia" w:ascii="宋体" w:hAnsi="宋体"/>
                <w:szCs w:val="21"/>
              </w:rPr>
              <w:t>．员工三级教育培训率100%</w:t>
            </w:r>
            <w:r>
              <w:rPr>
                <w:rFonts w:hint="eastAsia" w:ascii="宋体" w:hAnsi="宋体"/>
                <w:szCs w:val="21"/>
                <w:lang w:val="en-US" w:eastAsia="zh-CN"/>
              </w:rPr>
              <w:t xml:space="preserve">            实测：100%</w:t>
            </w:r>
          </w:p>
          <w:p>
            <w:pPr>
              <w:tabs>
                <w:tab w:val="center" w:pos="3169"/>
              </w:tabs>
              <w:spacing w:line="400" w:lineRule="exact"/>
              <w:jc w:val="left"/>
              <w:rPr>
                <w:rFonts w:ascii="宋体" w:hAnsi="宋体" w:cs="宋体"/>
                <w:szCs w:val="21"/>
              </w:rPr>
            </w:pPr>
            <w:r>
              <w:rPr>
                <w:rFonts w:hint="eastAsia" w:ascii="宋体" w:hAnsi="宋体" w:cs="宋体"/>
                <w:szCs w:val="21"/>
              </w:rPr>
              <w:t>抽查2019.</w:t>
            </w:r>
            <w:r>
              <w:rPr>
                <w:rFonts w:hint="eastAsia" w:ascii="宋体" w:hAnsi="宋体" w:cs="宋体"/>
                <w:szCs w:val="21"/>
                <w:lang w:val="en-US" w:eastAsia="zh-CN"/>
              </w:rPr>
              <w:t>8</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widowControl/>
              <w:jc w:val="left"/>
              <w:rPr>
                <w:rFonts w:ascii="宋体" w:hAnsi="宋体"/>
                <w:szCs w:val="21"/>
              </w:rPr>
            </w:pPr>
            <w:r>
              <w:rPr>
                <w:rFonts w:hint="eastAsia" w:ascii="宋体" w:hAnsi="宋体"/>
                <w:szCs w:val="21"/>
              </w:rPr>
              <w:t>抽查</w:t>
            </w:r>
            <w:r>
              <w:rPr>
                <w:rFonts w:hint="eastAsia" w:ascii="宋体" w:hAnsi="宋体"/>
                <w:szCs w:val="21"/>
                <w:lang w:eastAsia="zh-CN"/>
              </w:rPr>
              <w:t>：</w:t>
            </w:r>
            <w:r>
              <w:rPr>
                <w:rFonts w:hint="eastAsia" w:ascii="宋体" w:hAnsi="宋体"/>
                <w:szCs w:val="21"/>
              </w:rPr>
              <w:t>固废的排放确定的管理方案：</w:t>
            </w:r>
          </w:p>
          <w:p>
            <w:pPr>
              <w:widowControl/>
              <w:jc w:val="left"/>
              <w:rPr>
                <w:rFonts w:ascii="宋体" w:hAnsi="宋体" w:cs="宋体"/>
                <w:szCs w:val="21"/>
              </w:rPr>
            </w:pPr>
            <w:r>
              <w:rPr>
                <w:rFonts w:hint="eastAsia" w:ascii="宋体" w:hAnsi="宋体" w:cs="宋体"/>
                <w:szCs w:val="21"/>
              </w:rPr>
              <w:t>目标：减少固废排放；指标：固废分类管理、固废回收处理率100%；管理方案：1）加强宣传教育，提高员工固废垃圾分类处理意识；2）</w:t>
            </w:r>
            <w:r>
              <w:rPr>
                <w:rFonts w:hint="eastAsia" w:ascii="宋体" w:hAnsi="宋体"/>
                <w:szCs w:val="21"/>
              </w:rPr>
              <w:t>办公、生活区域配置垃圾桶对办公垃圾分类收集后交园区环卫部门统一处理</w:t>
            </w:r>
            <w:r>
              <w:rPr>
                <w:rFonts w:hint="eastAsia" w:ascii="宋体" w:hAnsi="宋体" w:cs="宋体"/>
                <w:szCs w:val="21"/>
              </w:rPr>
              <w:t>；3）办公危险</w:t>
            </w:r>
            <w:r>
              <w:rPr>
                <w:rFonts w:hint="eastAsia" w:ascii="宋体" w:hAnsi="宋体"/>
                <w:szCs w:val="21"/>
              </w:rPr>
              <w:t>废弃物单独存放（废硒鼓、废电池、墨盒等）由供应商以旧换新回收</w:t>
            </w:r>
            <w:r>
              <w:rPr>
                <w:rFonts w:hint="eastAsia" w:ascii="宋体" w:hAnsi="宋体" w:cs="宋体"/>
                <w:szCs w:val="21"/>
              </w:rPr>
              <w:t>；4）</w:t>
            </w:r>
            <w:r>
              <w:rPr>
                <w:rFonts w:hint="eastAsia" w:ascii="宋体" w:hAnsi="宋体"/>
                <w:szCs w:val="21"/>
              </w:rPr>
              <w:t>生产现场设置垃圾箱、生产废料箱和危险废弃物存放处，垃圾交由园区环卫部门统一处理，生产废料（</w:t>
            </w:r>
            <w:r>
              <w:rPr>
                <w:rFonts w:hint="eastAsia" w:ascii="宋体" w:hAnsi="宋体"/>
                <w:szCs w:val="21"/>
                <w:lang w:eastAsia="zh-CN"/>
              </w:rPr>
              <w:t>线头、铁屑</w:t>
            </w:r>
            <w:r>
              <w:rPr>
                <w:rFonts w:hint="eastAsia" w:ascii="宋体" w:hAnsi="宋体"/>
                <w:szCs w:val="21"/>
              </w:rPr>
              <w:t>等）</w:t>
            </w:r>
            <w:r>
              <w:rPr>
                <w:rFonts w:hint="eastAsia" w:ascii="宋体" w:hAnsi="宋体"/>
                <w:szCs w:val="21"/>
                <w:lang w:eastAsia="zh-CN"/>
              </w:rPr>
              <w:t>集中存放后，出售给废品回收站</w:t>
            </w:r>
            <w:r>
              <w:rPr>
                <w:rFonts w:hint="eastAsia" w:ascii="宋体" w:hAnsi="宋体"/>
                <w:szCs w:val="21"/>
              </w:rPr>
              <w:t>。</w:t>
            </w:r>
            <w:r>
              <w:rPr>
                <w:rFonts w:hint="eastAsia" w:ascii="宋体" w:hAnsi="宋体" w:cs="宋体"/>
                <w:szCs w:val="21"/>
              </w:rPr>
              <w:t>责任部门：</w:t>
            </w:r>
            <w:r>
              <w:rPr>
                <w:rFonts w:hint="eastAsia" w:ascii="宋体" w:hAnsi="宋体" w:cs="宋体"/>
                <w:szCs w:val="21"/>
                <w:lang w:eastAsia="zh-CN"/>
              </w:rPr>
              <w:t>公司各部门</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widowControl/>
              <w:jc w:val="left"/>
              <w:rPr>
                <w:rFonts w:hint="eastAsia" w:ascii="宋体" w:hAnsi="宋体" w:cs="宋体"/>
                <w:szCs w:val="21"/>
                <w:lang w:eastAsia="zh-CN"/>
              </w:rPr>
            </w:pPr>
            <w:r>
              <w:rPr>
                <w:rFonts w:ascii="宋体" w:hAnsi="宋体" w:cs="宋体"/>
                <w:szCs w:val="21"/>
              </w:rPr>
              <w:t>编制：</w:t>
            </w:r>
            <w:r>
              <w:rPr>
                <w:rFonts w:hint="eastAsia" w:ascii="宋体" w:hAnsi="宋体" w:cs="宋体"/>
                <w:szCs w:val="21"/>
                <w:lang w:eastAsia="zh-CN"/>
              </w:rPr>
              <w:t>行政部、</w:t>
            </w:r>
            <w:r>
              <w:rPr>
                <w:rFonts w:hint="eastAsia" w:ascii="宋体" w:hAnsi="宋体" w:cs="宋体"/>
                <w:szCs w:val="21"/>
              </w:rPr>
              <w:t>审核：</w:t>
            </w:r>
            <w:r>
              <w:rPr>
                <w:rFonts w:hint="eastAsia" w:ascii="宋体" w:hAnsi="宋体" w:cs="宋体"/>
                <w:szCs w:val="21"/>
                <w:lang w:val="en-US" w:eastAsia="zh-CN"/>
              </w:rPr>
              <w:t>孙利</w:t>
            </w:r>
            <w:r>
              <w:rPr>
                <w:rFonts w:hint="eastAsia" w:ascii="宋体" w:hAnsi="宋体" w:cs="宋体"/>
                <w:szCs w:val="21"/>
              </w:rPr>
              <w:t xml:space="preserve"> </w:t>
            </w:r>
            <w:r>
              <w:rPr>
                <w:rFonts w:ascii="宋体" w:hAnsi="宋体" w:cs="宋体"/>
                <w:szCs w:val="21"/>
              </w:rPr>
              <w:t xml:space="preserve">   批</w:t>
            </w:r>
            <w:r>
              <w:rPr>
                <w:rFonts w:hint="eastAsia" w:ascii="宋体" w:hAnsi="宋体" w:cs="宋体"/>
                <w:szCs w:val="21"/>
                <w:lang w:eastAsia="zh-CN"/>
              </w:rPr>
              <w:t>准：吴革伟   2019.08.01</w:t>
            </w:r>
          </w:p>
          <w:p>
            <w:pPr>
              <w:widowControl/>
              <w:jc w:val="left"/>
              <w:rPr>
                <w:rFonts w:hint="eastAsia" w:ascii="宋体" w:hAnsi="宋体" w:cs="宋体"/>
                <w:szCs w:val="21"/>
                <w:lang w:eastAsia="zh-CN"/>
              </w:rPr>
            </w:pPr>
            <w:r>
              <w:rPr>
                <w:rFonts w:hint="eastAsia" w:ascii="宋体" w:hAnsi="宋体" w:cs="宋体"/>
                <w:szCs w:val="21"/>
                <w:lang w:eastAsia="zh-CN"/>
              </w:rPr>
              <w:t>目标指标管理方案基本适宜，能够完成。</w:t>
            </w: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w:t>
            </w:r>
            <w:r>
              <w:rPr>
                <w:rFonts w:hint="eastAsia" w:ascii="宋体" w:hAnsi="宋体" w:cs="新宋体"/>
                <w:szCs w:val="21"/>
              </w:rPr>
              <w:t>1）触电；2）火灾；3）</w:t>
            </w:r>
            <w:r>
              <w:rPr>
                <w:rFonts w:hint="eastAsia" w:ascii="宋体" w:hAnsi="宋体" w:cs="Times New Roman"/>
                <w:szCs w:val="21"/>
                <w:highlight w:val="none"/>
              </w:rPr>
              <w:t>火灾、触电、</w:t>
            </w:r>
            <w:r>
              <w:rPr>
                <w:rFonts w:hint="eastAsia" w:ascii="宋体" w:hAnsi="宋体" w:cs="Times New Roman"/>
                <w:szCs w:val="21"/>
                <w:highlight w:val="none"/>
                <w:lang w:eastAsia="zh-CN"/>
              </w:rPr>
              <w:t>意外伤害（机械伤害、中暑、交通事故等）</w:t>
            </w:r>
            <w:r>
              <w:rPr>
                <w:rFonts w:hint="eastAsia" w:ascii="宋体" w:hAnsi="宋体" w:cs="宋体"/>
                <w:szCs w:val="21"/>
              </w:rPr>
              <w:t>3项。</w:t>
            </w:r>
          </w:p>
          <w:p>
            <w:pPr>
              <w:spacing w:line="400" w:lineRule="exact"/>
              <w:jc w:val="left"/>
              <w:rPr>
                <w:rFonts w:hint="eastAsia" w:ascii="宋体" w:hAnsi="宋体" w:cs="宋体"/>
                <w:szCs w:val="21"/>
              </w:rPr>
            </w:pPr>
            <w:r>
              <w:rPr>
                <w:rFonts w:hint="eastAsia" w:ascii="宋体" w:hAnsi="宋体" w:cs="宋体"/>
                <w:szCs w:val="21"/>
              </w:rPr>
              <w:t>抽查：1、预防火灾管理方案：</w:t>
            </w:r>
          </w:p>
          <w:p>
            <w:pPr>
              <w:spacing w:line="400" w:lineRule="exact"/>
              <w:jc w:val="left"/>
              <w:rPr>
                <w:rFonts w:hint="eastAsia" w:ascii="宋体" w:hAnsi="宋体" w:cs="宋体"/>
                <w:szCs w:val="21"/>
              </w:rPr>
            </w:pPr>
            <w:r>
              <w:rPr>
                <w:rFonts w:hint="eastAsia" w:ascii="宋体" w:hAnsi="宋体" w:cs="宋体"/>
                <w:szCs w:val="21"/>
              </w:rPr>
              <w:t>目标：防范火灾的发生，指标：火灾事故为零；管理措施：1）合理配置消防灭火器、定期点检；2）组织员工安全知识培训，提高消防意识和技能水平；3）制定火灾应急预案，并定期进行消防演练；4）定期对各种线路，机械设备进行检查保养，使之处于安全状态；5）建立易燃易爆品存放及摆放要求。责任部门：全体部门；检查部门：</w:t>
            </w:r>
            <w:r>
              <w:rPr>
                <w:rFonts w:hint="eastAsia" w:ascii="宋体" w:hAnsi="宋体" w:cs="宋体"/>
                <w:szCs w:val="21"/>
                <w:lang w:eastAsia="zh-CN"/>
              </w:rPr>
              <w:t>行政部</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2、预止机械伤害管理方案：</w:t>
            </w:r>
          </w:p>
          <w:p>
            <w:pPr>
              <w:spacing w:line="400" w:lineRule="exact"/>
              <w:jc w:val="left"/>
              <w:rPr>
                <w:rFonts w:hint="eastAsia" w:ascii="宋体" w:hAnsi="宋体" w:cs="宋体"/>
                <w:szCs w:val="21"/>
              </w:rPr>
            </w:pPr>
            <w:r>
              <w:rPr>
                <w:rFonts w:hint="eastAsia" w:ascii="宋体" w:hAnsi="宋体" w:cs="宋体"/>
                <w:szCs w:val="21"/>
              </w:rPr>
              <w:t>目标：防止机械伤害和物体打击，指标：无安全事故；无工伤事故；管理措施：1）定期对生产设备进行保养；2）加强安全生产教育，提高安全防护意识；3）制定操作规程，生产现场安全管理制度，严格遵守执行；4）发放配戴劳保防护用品；5）采购适当的应急救护药品；6）购买工伤保险。责任部门：全体部门；检查部门：</w:t>
            </w:r>
            <w:r>
              <w:rPr>
                <w:rFonts w:hint="eastAsia" w:ascii="宋体" w:hAnsi="宋体" w:cs="宋体"/>
                <w:szCs w:val="21"/>
                <w:lang w:eastAsia="zh-CN"/>
              </w:rPr>
              <w:t>行政部</w:t>
            </w:r>
            <w:r>
              <w:rPr>
                <w:rFonts w:hint="eastAsia" w:ascii="宋体" w:hAnsi="宋体" w:cs="宋体"/>
                <w:szCs w:val="21"/>
              </w:rPr>
              <w:t>。</w:t>
            </w:r>
          </w:p>
          <w:p>
            <w:pPr>
              <w:spacing w:line="400" w:lineRule="exact"/>
              <w:jc w:val="left"/>
              <w:rPr>
                <w:rFonts w:hint="eastAsia" w:ascii="宋体" w:hAnsi="宋体" w:cs="宋体"/>
                <w:szCs w:val="21"/>
                <w:lang w:eastAsia="zh-CN"/>
              </w:rPr>
            </w:pPr>
            <w:r>
              <w:rPr>
                <w:rFonts w:hint="eastAsia" w:ascii="宋体" w:hAnsi="宋体" w:cs="宋体"/>
                <w:szCs w:val="21"/>
              </w:rPr>
              <w:t>编制：</w:t>
            </w:r>
            <w:r>
              <w:rPr>
                <w:rFonts w:hint="eastAsia" w:ascii="宋体" w:hAnsi="宋体" w:cs="宋体"/>
                <w:szCs w:val="21"/>
                <w:lang w:eastAsia="zh-CN"/>
              </w:rPr>
              <w:t>行政部、</w:t>
            </w:r>
            <w:r>
              <w:rPr>
                <w:rFonts w:hint="eastAsia" w:ascii="宋体" w:hAnsi="宋体" w:cs="宋体"/>
                <w:szCs w:val="21"/>
              </w:rPr>
              <w:t>审核：</w:t>
            </w:r>
            <w:r>
              <w:rPr>
                <w:rFonts w:hint="eastAsia" w:ascii="宋体" w:hAnsi="宋体" w:cs="宋体"/>
                <w:szCs w:val="21"/>
                <w:lang w:val="en-US" w:eastAsia="zh-CN"/>
              </w:rPr>
              <w:t>孙利</w:t>
            </w:r>
            <w:r>
              <w:rPr>
                <w:rFonts w:hint="eastAsia" w:ascii="宋体" w:hAnsi="宋体" w:cs="宋体"/>
                <w:szCs w:val="21"/>
              </w:rPr>
              <w:t xml:space="preserve">    批</w:t>
            </w:r>
            <w:r>
              <w:rPr>
                <w:rFonts w:hint="eastAsia" w:ascii="宋体" w:hAnsi="宋体" w:cs="宋体"/>
                <w:szCs w:val="21"/>
                <w:lang w:eastAsia="zh-CN"/>
              </w:rPr>
              <w:t>准：吴革伟   2019.08.01</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186"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以上相关的社会因素、工作环境、财务因素等均基本满足要求。如：招工相对容易。</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18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szCs w:val="21"/>
              </w:rPr>
            </w:pP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cs="宋体"/>
                <w:szCs w:val="21"/>
                <w:lang w:eastAsia="zh-CN"/>
              </w:rPr>
            </w:pPr>
            <w:r>
              <w:rPr>
                <w:rFonts w:hint="eastAsia" w:ascii="宋体" w:hAnsi="宋体" w:cs="宋体"/>
                <w:szCs w:val="21"/>
                <w:lang w:eastAsia="zh-CN"/>
              </w:rPr>
              <w:t>查人员资质：</w:t>
            </w:r>
          </w:p>
          <w:p>
            <w:pPr>
              <w:pStyle w:val="2"/>
              <w:rPr>
                <w:rFonts w:hint="eastAsia" w:ascii="宋体" w:hAnsi="宋体" w:cs="宋体"/>
                <w:szCs w:val="21"/>
                <w:lang w:val="en-US" w:eastAsia="zh-CN"/>
              </w:rPr>
            </w:pPr>
            <w:r>
              <w:rPr>
                <w:rFonts w:hint="eastAsia" w:ascii="宋体" w:hAnsi="宋体" w:cs="宋体"/>
                <w:szCs w:val="21"/>
                <w:lang w:eastAsia="zh-CN"/>
              </w:rPr>
              <w:t>姓名：朱征勇</w:t>
            </w:r>
            <w:r>
              <w:rPr>
                <w:rFonts w:hint="eastAsia" w:ascii="宋体" w:hAnsi="宋体" w:cs="宋体"/>
                <w:szCs w:val="21"/>
                <w:lang w:val="en-US" w:eastAsia="zh-CN"/>
              </w:rPr>
              <w:t xml:space="preserve">  作业类别：电工作业（高压电工作业）有效期：2019年07月--2025年7月</w:t>
            </w:r>
          </w:p>
          <w:p>
            <w:pPr>
              <w:pStyle w:val="2"/>
              <w:rPr>
                <w:rFonts w:hint="default" w:ascii="宋体" w:hAnsi="宋体" w:cs="宋体"/>
                <w:szCs w:val="21"/>
                <w:lang w:val="en-US" w:eastAsia="zh-CN"/>
              </w:rPr>
            </w:pPr>
            <w:r>
              <w:rPr>
                <w:rFonts w:hint="eastAsia" w:ascii="宋体" w:hAnsi="宋体" w:cs="宋体"/>
                <w:szCs w:val="21"/>
                <w:lang w:val="en-US" w:eastAsia="zh-CN"/>
              </w:rPr>
              <w:t>证号：T510213197512061275</w:t>
            </w:r>
          </w:p>
          <w:p>
            <w:pPr>
              <w:tabs>
                <w:tab w:val="center" w:pos="3169"/>
              </w:tabs>
              <w:spacing w:line="400" w:lineRule="exact"/>
              <w:jc w:val="left"/>
              <w:rPr>
                <w:rFonts w:hint="eastAsia" w:ascii="宋体" w:hAnsi="宋体" w:cs="宋体"/>
                <w:szCs w:val="21"/>
              </w:rPr>
            </w:pPr>
            <w:r>
              <w:rPr>
                <w:rFonts w:hint="eastAsia" w:ascii="宋体" w:hAnsi="宋体" w:cs="宋体"/>
                <w:szCs w:val="21"/>
              </w:rPr>
              <w:t>提供有</w:t>
            </w:r>
            <w:r>
              <w:rPr>
                <w:rFonts w:hint="eastAsia" w:ascii="宋体" w:hAnsi="宋体" w:cs="宋体"/>
                <w:szCs w:val="21"/>
                <w:lang w:val="en-US" w:eastAsia="zh-CN"/>
              </w:rPr>
              <w:t>2020年</w:t>
            </w:r>
            <w:r>
              <w:rPr>
                <w:rFonts w:hint="eastAsia" w:ascii="宋体" w:hAnsi="宋体" w:cs="宋体"/>
                <w:szCs w:val="21"/>
              </w:rPr>
              <w:t>度培训计划表，计划培训</w:t>
            </w:r>
            <w:r>
              <w:rPr>
                <w:rFonts w:hint="eastAsia" w:ascii="宋体" w:hAnsi="宋体" w:cs="宋体"/>
                <w:szCs w:val="21"/>
                <w:lang w:val="en-US" w:eastAsia="zh-CN"/>
              </w:rPr>
              <w:t>7</w:t>
            </w:r>
            <w:r>
              <w:rPr>
                <w:rFonts w:hint="eastAsia" w:ascii="宋体" w:hAnsi="宋体" w:cs="宋体"/>
                <w:szCs w:val="21"/>
              </w:rPr>
              <w:t>次，已培训</w:t>
            </w:r>
            <w:r>
              <w:rPr>
                <w:rFonts w:hint="eastAsia" w:ascii="宋体" w:hAnsi="宋体" w:cs="宋体"/>
                <w:szCs w:val="21"/>
                <w:lang w:val="en-US" w:eastAsia="zh-CN"/>
              </w:rPr>
              <w:t>2</w:t>
            </w:r>
            <w:r>
              <w:rPr>
                <w:rFonts w:hint="eastAsia" w:ascii="宋体" w:hAnsi="宋体" w:cs="宋体"/>
                <w:szCs w:val="21"/>
              </w:rPr>
              <w:t>次。</w:t>
            </w:r>
          </w:p>
          <w:p>
            <w:pPr>
              <w:tabs>
                <w:tab w:val="center" w:pos="3169"/>
              </w:tabs>
              <w:spacing w:line="400" w:lineRule="exact"/>
              <w:jc w:val="left"/>
              <w:rPr>
                <w:rFonts w:hint="eastAsia"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、2019.</w:t>
            </w:r>
            <w:r>
              <w:rPr>
                <w:rFonts w:hint="eastAsia" w:ascii="宋体" w:hAnsi="宋体" w:cs="宋体"/>
                <w:szCs w:val="21"/>
                <w:lang w:val="en-US" w:eastAsia="zh-CN"/>
              </w:rPr>
              <w:t>7月</w:t>
            </w:r>
            <w:r>
              <w:rPr>
                <w:rFonts w:hint="eastAsia" w:ascii="宋体" w:hAnsi="宋体" w:cs="宋体"/>
                <w:szCs w:val="21"/>
              </w:rPr>
              <w:t>，质量、环境及职业健康安全管理体系标准知识。培训老师：</w:t>
            </w:r>
            <w:r>
              <w:rPr>
                <w:rFonts w:hint="eastAsia" w:ascii="宋体" w:hAnsi="宋体" w:cs="宋体"/>
                <w:szCs w:val="21"/>
                <w:lang w:eastAsia="zh-CN"/>
              </w:rPr>
              <w:t>咨询卢</w:t>
            </w:r>
            <w:r>
              <w:rPr>
                <w:rFonts w:hint="eastAsia" w:ascii="宋体" w:hAnsi="宋体" w:cs="宋体"/>
                <w:szCs w:val="21"/>
              </w:rPr>
              <w:t>老师  参加培训人员：孙利</w:t>
            </w:r>
            <w:r>
              <w:rPr>
                <w:rFonts w:hint="eastAsia" w:ascii="宋体" w:hAnsi="宋体" w:cs="宋体"/>
                <w:szCs w:val="21"/>
                <w:lang w:eastAsia="zh-CN"/>
              </w:rPr>
              <w:t>、</w:t>
            </w:r>
            <w:r>
              <w:rPr>
                <w:rFonts w:hint="eastAsia" w:ascii="宋体" w:hAnsi="宋体" w:cs="宋体"/>
                <w:szCs w:val="21"/>
              </w:rPr>
              <w:t>吴革伟</w:t>
            </w:r>
            <w:r>
              <w:rPr>
                <w:rFonts w:hint="eastAsia" w:ascii="宋体" w:hAnsi="宋体" w:cs="宋体"/>
                <w:szCs w:val="21"/>
                <w:lang w:eastAsia="zh-CN"/>
              </w:rPr>
              <w:t>、</w:t>
            </w:r>
            <w:r>
              <w:rPr>
                <w:rFonts w:hint="eastAsia" w:ascii="宋体" w:hAnsi="宋体" w:cs="宋体"/>
                <w:szCs w:val="21"/>
              </w:rPr>
              <w:t>邓滢之</w:t>
            </w:r>
            <w:r>
              <w:rPr>
                <w:rFonts w:hint="eastAsia" w:ascii="宋体" w:hAnsi="宋体" w:cs="宋体"/>
                <w:szCs w:val="21"/>
                <w:lang w:eastAsia="zh-CN"/>
              </w:rPr>
              <w:t>、</w:t>
            </w:r>
            <w:r>
              <w:rPr>
                <w:rFonts w:hint="eastAsia" w:ascii="宋体" w:hAnsi="宋体" w:cs="宋体"/>
                <w:szCs w:val="21"/>
              </w:rPr>
              <w:t>黄绍宽。口试确认，均合格。培训效果评价：通过此次培训，参加人员对基本了解质量、环境及职业健康安全管理体系基础知识，评价人：吴革伟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、2019.</w:t>
            </w:r>
            <w:r>
              <w:rPr>
                <w:rFonts w:hint="eastAsia" w:ascii="宋体" w:hAnsi="宋体" w:cs="宋体"/>
                <w:szCs w:val="21"/>
                <w:lang w:val="en-US" w:eastAsia="zh-CN"/>
              </w:rPr>
              <w:t>09</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eastAsia="zh-CN"/>
              </w:rPr>
              <w:t>安全教育</w:t>
            </w:r>
            <w:r>
              <w:rPr>
                <w:rFonts w:hint="eastAsia" w:ascii="宋体" w:hAnsi="宋体" w:cs="宋体"/>
                <w:szCs w:val="21"/>
              </w:rPr>
              <w:t>培训,培训老师：孙利  参加培训人员：孙利</w:t>
            </w:r>
            <w:r>
              <w:rPr>
                <w:rFonts w:hint="eastAsia" w:ascii="宋体" w:hAnsi="宋体" w:cs="宋体"/>
                <w:szCs w:val="21"/>
                <w:lang w:eastAsia="zh-CN"/>
              </w:rPr>
              <w:t>、</w:t>
            </w:r>
            <w:r>
              <w:rPr>
                <w:rFonts w:hint="eastAsia" w:ascii="宋体" w:hAnsi="宋体" w:cs="宋体"/>
                <w:szCs w:val="21"/>
              </w:rPr>
              <w:t>吴革伟</w:t>
            </w:r>
            <w:r>
              <w:rPr>
                <w:rFonts w:hint="eastAsia" w:ascii="宋体" w:hAnsi="宋体" w:cs="宋体"/>
                <w:szCs w:val="21"/>
                <w:lang w:eastAsia="zh-CN"/>
              </w:rPr>
              <w:t>、</w:t>
            </w:r>
            <w:r>
              <w:rPr>
                <w:rFonts w:hint="eastAsia" w:ascii="宋体" w:hAnsi="宋体" w:cs="宋体"/>
                <w:szCs w:val="21"/>
              </w:rPr>
              <w:t>邓滢之</w:t>
            </w:r>
            <w:r>
              <w:rPr>
                <w:rFonts w:hint="eastAsia" w:ascii="宋体" w:hAnsi="宋体" w:cs="宋体"/>
                <w:szCs w:val="21"/>
                <w:lang w:eastAsia="zh-CN"/>
              </w:rPr>
              <w:t>、</w:t>
            </w:r>
            <w:r>
              <w:rPr>
                <w:rFonts w:hint="eastAsia" w:ascii="宋体" w:hAnsi="宋体" w:cs="宋体"/>
                <w:szCs w:val="21"/>
              </w:rPr>
              <w:t>黄绍宽。口试确认，均合格。培训效果评价：此次培训使公司全体人员了解公司的安全生产基本知识，作业场所和工作岗位存在的危险因素,防范措施</w:t>
            </w:r>
            <w:r>
              <w:rPr>
                <w:rFonts w:hint="eastAsia" w:ascii="宋体" w:hAnsi="宋体" w:cs="宋体"/>
                <w:szCs w:val="21"/>
                <w:lang w:eastAsia="zh-CN"/>
              </w:rPr>
              <w:t>等</w:t>
            </w:r>
            <w:r>
              <w:rPr>
                <w:rFonts w:hint="eastAsia" w:ascii="宋体" w:hAnsi="宋体" w:cs="宋体"/>
                <w:szCs w:val="21"/>
              </w:rPr>
              <w:t>，基本达到培训的目的。本次培训效果明显。评价人：吴革伟。</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18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ascii="宋体" w:hAnsi="宋体" w:cs="宋体"/>
                <w:szCs w:val="21"/>
                <w:lang w:eastAsia="zh-CN"/>
              </w:rPr>
              <w:t>黄绍宽</w:t>
            </w:r>
            <w:r>
              <w:rPr>
                <w:rFonts w:hint="eastAsia" w:ascii="宋体" w:hAnsi="宋体" w:cs="宋体"/>
                <w:szCs w:val="21"/>
              </w:rPr>
              <w:t>、</w:t>
            </w:r>
            <w:r>
              <w:rPr>
                <w:rFonts w:hint="eastAsia" w:ascii="宋体" w:hAnsi="宋体" w:cs="宋体"/>
                <w:szCs w:val="21"/>
                <w:lang w:eastAsia="zh-CN"/>
              </w:rPr>
              <w:t>孙利</w:t>
            </w:r>
            <w:r>
              <w:rPr>
                <w:rFonts w:hint="eastAsia" w:ascii="宋体" w:hAnsi="宋体" w:cs="宋体"/>
                <w:szCs w:val="21"/>
              </w:rPr>
              <w:t>通了解，基本具备以上必要环境和职业健康安全管理体系相关意识。</w:t>
            </w:r>
          </w:p>
        </w:tc>
        <w:tc>
          <w:tcPr>
            <w:tcW w:w="140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186" w:type="dxa"/>
          </w:tcPr>
          <w:p>
            <w:pPr>
              <w:rPr>
                <w:rFonts w:hint="eastAsia" w:ascii="宋体" w:hAnsi="宋体" w:cs="宋体"/>
                <w:szCs w:val="21"/>
              </w:rPr>
            </w:pPr>
            <w:r>
              <w:rPr>
                <w:rFonts w:hint="eastAsia" w:ascii="宋体" w:hAnsi="宋体" w:cs="宋体"/>
                <w:szCs w:val="21"/>
              </w:rPr>
              <w:t>--《</w:t>
            </w:r>
            <w:r>
              <w:rPr>
                <w:rFonts w:hint="eastAsia" w:ascii="宋体" w:hAnsi="宋体"/>
                <w:color w:val="000000"/>
                <w:szCs w:val="21"/>
              </w:rPr>
              <w:t>信息交流、沟通与协商控制程序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孙利</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w:t>
            </w:r>
            <w:r>
              <w:rPr>
                <w:rFonts w:hint="eastAsia" w:ascii="宋体" w:hAnsi="宋体" w:cs="宋体"/>
                <w:szCs w:val="21"/>
                <w:lang w:eastAsia="zh-CN"/>
              </w:rPr>
              <w:t>职业健康安全事务代表是黄绍宽</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黄绍宽</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黄绍宽</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186"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w:t>
            </w:r>
            <w:r>
              <w:rPr>
                <w:rFonts w:hint="eastAsia" w:ascii="宋体" w:hAnsi="宋体" w:cs="宋体"/>
                <w:szCs w:val="21"/>
                <w:lang w:eastAsia="zh-CN"/>
              </w:rPr>
              <w:t>管理</w:t>
            </w:r>
            <w:r>
              <w:rPr>
                <w:rFonts w:hint="eastAsia" w:ascii="宋体" w:hAnsi="宋体" w:cs="宋体"/>
                <w:szCs w:val="21"/>
              </w:rPr>
              <w:t>程序》，体系文件生效实施日期为2019年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31</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186"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2019年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ascii="宋体" w:hAnsi="宋体" w:cs="宋体"/>
                <w:color w:val="000000" w:themeColor="text1"/>
                <w:szCs w:val="21"/>
              </w:rPr>
              <w:t>：1）固废排放；2）火灾的发生；</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w:t>
            </w:r>
            <w:r>
              <w:rPr>
                <w:rFonts w:hint="eastAsia"/>
                <w:szCs w:val="21"/>
              </w:rPr>
              <w:t>设备运转噪声的排放；</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186"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 w:val="21"/>
                <w:szCs w:val="21"/>
              </w:rPr>
              <w:t>《</w:t>
            </w:r>
            <w:r>
              <w:rPr>
                <w:rFonts w:hAnsi="宋体"/>
                <w:sz w:val="21"/>
                <w:szCs w:val="21"/>
              </w:rPr>
              <w:t>危险源识别与评价程序</w:t>
            </w:r>
            <w:r>
              <w:rPr>
                <w:rFonts w:hint="eastAsia" w:ascii="宋体" w:hAnsi="宋体" w:cs="宋体"/>
                <w:sz w:val="21"/>
                <w:szCs w:val="21"/>
              </w:rPr>
              <w:t>》</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查见：《危险源识别和评价表》，危险源过打分和小组评议共评价出公司不可接受风险：3项，分别是：1)火灾；2）触电；</w:t>
            </w:r>
            <w:r>
              <w:rPr>
                <w:rFonts w:hint="eastAsia" w:ascii="宋体" w:hAnsi="宋体" w:cs="宋体"/>
                <w:szCs w:val="21"/>
                <w:lang w:eastAsia="zh-CN"/>
              </w:rPr>
              <w:t>意外伤害（机械伤害、中暑、交通事故等）。</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抽查确定的预防触电伤害控制措施的策划：</w:t>
            </w:r>
          </w:p>
          <w:p>
            <w:pPr>
              <w:spacing w:line="400" w:lineRule="exact"/>
              <w:rPr>
                <w:rFonts w:ascii="宋体" w:hAnsi="宋体" w:cs="宋体"/>
                <w:szCs w:val="21"/>
              </w:rPr>
            </w:pPr>
            <w:r>
              <w:rPr>
                <w:rFonts w:hint="eastAsia" w:ascii="宋体" w:hAnsi="宋体" w:cs="宋体"/>
                <w:szCs w:val="21"/>
              </w:rPr>
              <w:t>1）制定《电工操作规程》；</w:t>
            </w:r>
          </w:p>
          <w:p>
            <w:pPr>
              <w:spacing w:line="400" w:lineRule="exact"/>
              <w:rPr>
                <w:rFonts w:hint="eastAsia" w:ascii="宋体" w:hAnsi="宋体" w:cs="宋体"/>
                <w:szCs w:val="21"/>
              </w:rPr>
            </w:pPr>
            <w:r>
              <w:rPr>
                <w:rFonts w:hint="eastAsia" w:ascii="宋体" w:hAnsi="宋体" w:cs="宋体"/>
                <w:szCs w:val="21"/>
              </w:rPr>
              <w:t>2）持证上岗；</w:t>
            </w:r>
          </w:p>
          <w:p>
            <w:pPr>
              <w:spacing w:line="400" w:lineRule="exact"/>
              <w:rPr>
                <w:rFonts w:ascii="宋体" w:hAnsi="宋体" w:cs="宋体"/>
                <w:szCs w:val="21"/>
              </w:rPr>
            </w:pPr>
            <w:r>
              <w:rPr>
                <w:rFonts w:hint="eastAsia" w:ascii="宋体" w:hAnsi="宋体" w:cs="宋体"/>
                <w:szCs w:val="21"/>
              </w:rPr>
              <w:t>3）用电保护；</w:t>
            </w:r>
          </w:p>
          <w:p>
            <w:pPr>
              <w:spacing w:line="400" w:lineRule="exact"/>
              <w:rPr>
                <w:rFonts w:ascii="宋体" w:hAnsi="宋体" w:cs="宋体"/>
                <w:szCs w:val="21"/>
              </w:rPr>
            </w:pPr>
            <w:r>
              <w:rPr>
                <w:rFonts w:hint="eastAsia" w:ascii="宋体" w:hAnsi="宋体" w:cs="宋体"/>
                <w:szCs w:val="21"/>
              </w:rPr>
              <w:t>4）安全教育；</w:t>
            </w:r>
          </w:p>
          <w:p>
            <w:pPr>
              <w:spacing w:line="400" w:lineRule="exact"/>
              <w:rPr>
                <w:rFonts w:ascii="宋体" w:hAnsi="宋体" w:cs="宋体"/>
                <w:szCs w:val="21"/>
              </w:rPr>
            </w:pPr>
            <w:r>
              <w:rPr>
                <w:rFonts w:hint="eastAsia" w:ascii="宋体" w:hAnsi="宋体" w:cs="宋体"/>
                <w:szCs w:val="21"/>
              </w:rPr>
              <w:t>5）触电应急预案。</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2019年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办公设备发生故障，漏电导致的触电；线路老化漏电、人员吸烟引发火灾；发生机械伤人事故等危险源.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行政部</w:t>
            </w:r>
            <w:r>
              <w:rPr>
                <w:rFonts w:hint="eastAsia" w:ascii="宋体" w:hAnsi="宋体" w:cs="新宋体"/>
                <w:szCs w:val="21"/>
              </w:rPr>
              <w:t>（财务部）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186" w:type="dxa"/>
          </w:tcPr>
          <w:p>
            <w:pPr>
              <w:rPr>
                <w:rFonts w:ascii="宋体" w:hAnsi="宋体" w:cs="宋体"/>
                <w:szCs w:val="21"/>
              </w:rPr>
            </w:pPr>
            <w:r>
              <w:rPr>
                <w:rFonts w:hint="eastAsia" w:ascii="宋体" w:hAnsi="宋体" w:cs="宋体"/>
                <w:szCs w:val="21"/>
              </w:rPr>
              <w:t>---有《</w:t>
            </w:r>
            <w:r>
              <w:rPr>
                <w:rFonts w:hint="eastAsia" w:ascii="宋体" w:hAnsi="宋体"/>
                <w:color w:val="000000"/>
                <w:szCs w:val="21"/>
              </w:rPr>
              <w:t>法律法规和其他要求控制程序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查见：2019年《适用法律法规清单》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重庆市</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2"/>
              <w:ind w:firstLine="690" w:firstLineChars="300"/>
              <w:rPr>
                <w:rFonts w:ascii="宋体" w:hAnsi="宋体" w:cs="宋体"/>
                <w:szCs w:val="21"/>
              </w:rPr>
            </w:pPr>
            <w:r>
              <w:rPr>
                <w:rFonts w:hint="eastAsia" w:ascii="Arial" w:hAnsi="Arial" w:cs="Arial"/>
                <w:szCs w:val="21"/>
              </w:rPr>
              <w:t>劳动防护用品配备标准（试行</w:t>
            </w:r>
            <w:r>
              <w:rPr>
                <w:rFonts w:hint="eastAsia" w:ascii="Arial" w:hAnsi="Arial" w:cs="Arial"/>
                <w:szCs w:val="21"/>
                <w:lang w:eastAsia="zh-CN"/>
              </w:rPr>
              <w:t>）</w:t>
            </w:r>
            <w:r>
              <w:rPr>
                <w:rFonts w:hint="eastAsia" w:ascii="宋体" w:hAnsi="宋体" w:cs="宋体"/>
                <w:color w:val="000000" w:themeColor="text1"/>
                <w:szCs w:val="21"/>
              </w:rPr>
              <w:t>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18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8"/>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18"/>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szCs w:val="21"/>
                <w:lang w:eastAsia="zh-CN"/>
              </w:rPr>
              <w:t>查见</w:t>
            </w:r>
            <w:r>
              <w:rPr>
                <w:rFonts w:hint="eastAsia" w:ascii="宋体" w:hAnsi="宋体" w:cs="宋体"/>
                <w:szCs w:val="21"/>
              </w:rPr>
              <w:t>2019年</w:t>
            </w:r>
            <w:r>
              <w:rPr>
                <w:rFonts w:hint="eastAsia" w:ascii="宋体" w:hAnsi="宋体" w:cs="宋体"/>
                <w:szCs w:val="21"/>
                <w:lang w:val="en-US" w:eastAsia="zh-CN"/>
              </w:rPr>
              <w:t>12</w:t>
            </w:r>
            <w:r>
              <w:rPr>
                <w:rFonts w:hint="eastAsia" w:ascii="宋体" w:hAnsi="宋体" w:cs="宋体"/>
                <w:szCs w:val="21"/>
              </w:rPr>
              <w:t>月至</w:t>
            </w:r>
            <w:r>
              <w:rPr>
                <w:rFonts w:hint="eastAsia" w:ascii="宋体" w:hAnsi="宋体" w:cs="宋体"/>
                <w:szCs w:val="21"/>
                <w:lang w:val="en-US" w:eastAsia="zh-CN"/>
              </w:rPr>
              <w:t>2020年1</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186" w:type="dxa"/>
          </w:tcPr>
          <w:p>
            <w:pPr>
              <w:spacing w:line="400" w:lineRule="exact"/>
              <w:rPr>
                <w:rFonts w:hint="eastAsia" w:ascii="宋体" w:hAnsi="宋体" w:cs="宋体"/>
                <w:szCs w:val="21"/>
                <w:lang w:eastAsia="zh-CN"/>
              </w:rPr>
            </w:pPr>
            <w:r>
              <w:rPr>
                <w:rFonts w:hint="eastAsia" w:ascii="宋体" w:hAnsi="宋体" w:cs="宋体"/>
                <w:szCs w:val="21"/>
              </w:rPr>
              <w:t>查见：《应急准备与响应程序》、《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应急演练记录：公司全体人</w:t>
            </w:r>
            <w:r>
              <w:rPr>
                <w:rFonts w:hint="eastAsia" w:ascii="宋体" w:hAnsi="宋体" w:cs="宋体"/>
                <w:szCs w:val="21"/>
                <w:lang w:eastAsia="zh-CN"/>
              </w:rPr>
              <w:t>员参加了2019年10月15日进行的消防应急预案演练。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403"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186" w:type="dxa"/>
          </w:tcPr>
          <w:p>
            <w:pPr>
              <w:spacing w:line="400" w:lineRule="exact"/>
              <w:rPr>
                <w:rFonts w:hint="eastAsia" w:ascii="宋体" w:hAnsi="宋体" w:cs="宋体"/>
                <w:szCs w:val="21"/>
              </w:rPr>
            </w:pPr>
            <w:r>
              <w:rPr>
                <w:rFonts w:hint="eastAsia" w:ascii="宋体" w:hAnsi="宋体" w:cs="宋体"/>
                <w:szCs w:val="21"/>
              </w:rPr>
              <w:t>----有《绩效的监视和测量控制程序》和管理文件。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组织人员对公司办公场所和生产场所的</w:t>
            </w:r>
            <w:r>
              <w:rPr>
                <w:rFonts w:hint="eastAsia" w:ascii="宋体" w:hAnsi="宋体" w:cs="宋体"/>
                <w:szCs w:val="21"/>
                <w:lang w:eastAsia="zh-CN"/>
              </w:rPr>
              <w:t>水电管理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ascii="宋体" w:hAnsi="宋体" w:cs="宋体"/>
                <w:szCs w:val="21"/>
                <w:lang w:eastAsia="zh-CN"/>
              </w:rPr>
              <w:t>孙利</w:t>
            </w:r>
            <w:r>
              <w:rPr>
                <w:rFonts w:hint="eastAsia" w:ascii="宋体" w:hAnsi="宋体" w:cs="宋体"/>
                <w:szCs w:val="21"/>
              </w:rPr>
              <w:t>。</w:t>
            </w:r>
            <w:r>
              <w:rPr>
                <w:rFonts w:hint="eastAsia" w:ascii="宋体" w:hAnsi="宋体" w:cs="宋体"/>
                <w:szCs w:val="21"/>
                <w:lang w:eastAsia="zh-CN"/>
              </w:rPr>
              <w:t>查见</w:t>
            </w: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查2019年12月份消防安全检查记录表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行政部</w:t>
            </w:r>
            <w:r>
              <w:rPr>
                <w:rFonts w:hint="eastAsia" w:ascii="宋体" w:hAnsi="宋体" w:cs="宋体"/>
                <w:szCs w:val="21"/>
              </w:rPr>
              <w:t>组织人员对公司办公场所灭火器材、电力线路、办公室空调的使用等进行检查。检查结果：符合要求、检查人：</w:t>
            </w:r>
            <w:r>
              <w:rPr>
                <w:rFonts w:hint="eastAsia" w:ascii="宋体" w:hAnsi="宋体" w:cs="宋体"/>
                <w:szCs w:val="21"/>
                <w:lang w:eastAsia="zh-CN"/>
              </w:rPr>
              <w:t>孙利</w:t>
            </w:r>
            <w:r>
              <w:rPr>
                <w:rFonts w:hint="eastAsia" w:ascii="宋体" w:hAnsi="宋体" w:cs="宋体"/>
                <w:szCs w:val="21"/>
              </w:rPr>
              <w:t>。</w:t>
            </w:r>
          </w:p>
          <w:p>
            <w:pPr>
              <w:spacing w:line="400" w:lineRule="exact"/>
              <w:ind w:firstLine="210" w:firstLineChars="100"/>
              <w:rPr>
                <w:rFonts w:ascii="宋体" w:hAnsi="宋体" w:cs="宋体"/>
                <w:szCs w:val="21"/>
              </w:rPr>
            </w:pPr>
          </w:p>
          <w:p>
            <w:pPr>
              <w:spacing w:line="400" w:lineRule="exact"/>
              <w:ind w:firstLine="210" w:firstLineChars="100"/>
              <w:rPr>
                <w:rFonts w:hint="eastAsia" w:ascii="宋体" w:hAnsi="宋体" w:cs="宋体"/>
                <w:szCs w:val="21"/>
              </w:rPr>
            </w:pPr>
            <w:r>
              <w:rPr>
                <w:rFonts w:hint="eastAsia" w:ascii="宋体" w:hAnsi="宋体" w:cs="宋体"/>
                <w:szCs w:val="21"/>
              </w:rPr>
              <w:t>◆ 提供有从业人员预防性健康检查报告</w:t>
            </w:r>
          </w:p>
          <w:p>
            <w:pPr>
              <w:spacing w:line="400" w:lineRule="exact"/>
              <w:ind w:firstLine="210" w:firstLineChars="100"/>
              <w:rPr>
                <w:rFonts w:hint="eastAsia" w:ascii="宋体" w:hAnsi="宋体" w:cs="宋体"/>
                <w:szCs w:val="21"/>
              </w:rPr>
            </w:pPr>
            <w:r>
              <w:rPr>
                <w:rFonts w:hint="eastAsia" w:ascii="宋体" w:hAnsi="宋体" w:cs="宋体"/>
                <w:szCs w:val="21"/>
              </w:rPr>
              <w:t>姓名       体检日期  检查机构  结论</w:t>
            </w:r>
          </w:p>
          <w:p>
            <w:pPr>
              <w:spacing w:line="400" w:lineRule="exact"/>
              <w:ind w:firstLine="210" w:firstLineChars="100"/>
              <w:rPr>
                <w:rFonts w:hint="eastAsia" w:ascii="宋体" w:hAnsi="宋体" w:cs="宋体"/>
                <w:szCs w:val="21"/>
              </w:rPr>
            </w:pPr>
            <w:r>
              <w:rPr>
                <w:rFonts w:hint="eastAsia" w:ascii="宋体" w:hAnsi="宋体" w:cs="宋体"/>
                <w:szCs w:val="21"/>
              </w:rPr>
              <w:t xml:space="preserve">陈 </w:t>
            </w:r>
            <w:r>
              <w:rPr>
                <w:rFonts w:hint="eastAsia" w:ascii="宋体" w:hAnsi="宋体" w:cs="宋体"/>
                <w:szCs w:val="21"/>
                <w:lang w:eastAsia="zh-CN"/>
              </w:rPr>
              <w:t>荣</w:t>
            </w:r>
            <w:r>
              <w:rPr>
                <w:rFonts w:hint="eastAsia" w:ascii="宋体" w:hAnsi="宋体" w:cs="宋体"/>
                <w:szCs w:val="21"/>
              </w:rPr>
              <w:t xml:space="preserve">     2019.09.</w:t>
            </w:r>
            <w:r>
              <w:rPr>
                <w:rFonts w:hint="eastAsia" w:ascii="宋体" w:hAnsi="宋体" w:cs="宋体"/>
                <w:szCs w:val="21"/>
                <w:lang w:val="en-US" w:eastAsia="zh-CN"/>
              </w:rPr>
              <w:t>2</w:t>
            </w:r>
            <w:r>
              <w:rPr>
                <w:rFonts w:hint="eastAsia" w:ascii="宋体" w:hAnsi="宋体" w:cs="宋体"/>
                <w:szCs w:val="21"/>
              </w:rPr>
              <w:t xml:space="preserve">7        </w:t>
            </w:r>
            <w:r>
              <w:rPr>
                <w:rFonts w:hint="eastAsia" w:ascii="宋体" w:hAnsi="宋体" w:cs="宋体"/>
                <w:szCs w:val="21"/>
                <w:lang w:eastAsia="zh-CN"/>
              </w:rPr>
              <w:t>重庆大健康体检有限公司江北体检站</w:t>
            </w:r>
            <w:r>
              <w:rPr>
                <w:rFonts w:hint="eastAsia" w:ascii="宋体" w:hAnsi="宋体" w:cs="宋体"/>
                <w:szCs w:val="21"/>
              </w:rPr>
              <w:t xml:space="preserve">        无异常</w:t>
            </w:r>
          </w:p>
          <w:p>
            <w:pPr>
              <w:spacing w:line="400" w:lineRule="exact"/>
              <w:ind w:firstLine="210" w:firstLineChars="100"/>
              <w:rPr>
                <w:rFonts w:hint="eastAsia" w:ascii="宋体" w:hAnsi="宋体" w:cs="宋体"/>
                <w:szCs w:val="21"/>
              </w:rPr>
            </w:pPr>
            <w:r>
              <w:rPr>
                <w:rFonts w:hint="eastAsia" w:ascii="宋体" w:hAnsi="宋体" w:cs="宋体"/>
                <w:szCs w:val="21"/>
                <w:lang w:eastAsia="zh-CN"/>
              </w:rPr>
              <w:t>邓滢之</w:t>
            </w:r>
            <w:r>
              <w:rPr>
                <w:rFonts w:hint="eastAsia" w:ascii="宋体" w:hAnsi="宋体" w:cs="宋体"/>
                <w:szCs w:val="21"/>
              </w:rPr>
              <w:t xml:space="preserve">    2019.09.</w:t>
            </w:r>
            <w:r>
              <w:rPr>
                <w:rFonts w:hint="eastAsia" w:ascii="宋体" w:hAnsi="宋体" w:cs="宋体"/>
                <w:szCs w:val="21"/>
                <w:lang w:val="en-US" w:eastAsia="zh-CN"/>
              </w:rPr>
              <w:t>2</w:t>
            </w:r>
            <w:r>
              <w:rPr>
                <w:rFonts w:hint="eastAsia" w:ascii="宋体" w:hAnsi="宋体" w:cs="宋体"/>
                <w:szCs w:val="21"/>
              </w:rPr>
              <w:t xml:space="preserve">7        </w:t>
            </w:r>
            <w:r>
              <w:rPr>
                <w:rFonts w:hint="eastAsia" w:ascii="宋体" w:hAnsi="宋体" w:cs="宋体"/>
                <w:szCs w:val="21"/>
                <w:lang w:eastAsia="zh-CN"/>
              </w:rPr>
              <w:t>重庆大健康体检有限公司江北体检站</w:t>
            </w:r>
            <w:r>
              <w:rPr>
                <w:rFonts w:hint="eastAsia" w:ascii="宋体" w:hAnsi="宋体" w:cs="宋体"/>
                <w:szCs w:val="21"/>
              </w:rPr>
              <w:t xml:space="preserve">        无异常</w:t>
            </w:r>
          </w:p>
          <w:p>
            <w:pPr>
              <w:spacing w:line="400" w:lineRule="exact"/>
              <w:ind w:firstLine="210" w:firstLineChars="100"/>
              <w:rPr>
                <w:rFonts w:ascii="宋体" w:hAnsi="宋体" w:cs="宋体"/>
                <w:szCs w:val="21"/>
              </w:rPr>
            </w:pP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403"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186"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cs="Times New Roman"/>
                <w:szCs w:val="21"/>
                <w:lang w:eastAsia="zh-CN"/>
              </w:rPr>
              <w:t>-有《合规性评价控制程序》，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w:t>
            </w:r>
            <w:r>
              <w:rPr>
                <w:rFonts w:hint="eastAsia" w:ascii="宋体" w:hAnsi="宋体"/>
                <w:color w:val="auto"/>
                <w:szCs w:val="21"/>
                <w:highlight w:val="none"/>
              </w:rPr>
              <w:t>于2019年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w:t>
            </w:r>
            <w:r>
              <w:rPr>
                <w:rFonts w:hint="eastAsia" w:ascii="宋体" w:hAnsi="宋体"/>
                <w:color w:val="auto"/>
                <w:szCs w:val="21"/>
                <w:highlight w:val="none"/>
              </w:rPr>
              <w:t>日对公司管理</w:t>
            </w:r>
            <w:r>
              <w:rPr>
                <w:rFonts w:hint="eastAsia" w:ascii="宋体" w:hAnsi="宋体"/>
                <w:szCs w:val="21"/>
              </w:rPr>
              <w:t>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lang w:eastAsia="zh-CN"/>
              </w:rPr>
              <w:t>孙利</w:t>
            </w:r>
          </w:p>
          <w:p>
            <w:pPr>
              <w:rPr>
                <w:rFonts w:ascii="宋体" w:hAnsi="宋体" w:cs="宋体"/>
                <w:szCs w:val="21"/>
              </w:rPr>
            </w:pPr>
            <w:r>
              <w:rPr>
                <w:rFonts w:hint="eastAsia" w:ascii="宋体" w:hAnsi="宋体"/>
                <w:szCs w:val="21"/>
              </w:rPr>
              <w:t>查：有《合规性评价报告》，有保持合规性评价的相关记录。</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QE10.2;10.3；S4.5.3</w:t>
            </w:r>
          </w:p>
          <w:p>
            <w:pPr>
              <w:rPr>
                <w:rFonts w:ascii="宋体" w:hAnsi="宋体" w:cs="新宋体"/>
                <w:szCs w:val="21"/>
              </w:rPr>
            </w:pPr>
          </w:p>
        </w:tc>
        <w:tc>
          <w:tcPr>
            <w:tcW w:w="10186"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0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186" w:type="dxa"/>
          </w:tcPr>
          <w:p>
            <w:pPr>
              <w:ind w:firstLine="420" w:firstLineChars="200"/>
              <w:rPr>
                <w:rFonts w:ascii="宋体" w:hAnsi="宋体"/>
                <w:szCs w:val="21"/>
              </w:rPr>
            </w:pPr>
            <w:r>
              <w:rPr>
                <w:rFonts w:hint="eastAsia" w:ascii="宋体" w:hAnsi="宋体"/>
                <w:szCs w:val="21"/>
              </w:rPr>
              <w:t>提供2019年度安全环保投入清单：支出项目有</w:t>
            </w:r>
            <w:r>
              <w:rPr>
                <w:rFonts w:hint="eastAsia" w:ascii="宋体" w:hAnsi="宋体"/>
                <w:szCs w:val="21"/>
                <w:lang w:eastAsia="zh-CN"/>
              </w:rPr>
              <w:t>固废处置</w:t>
            </w:r>
            <w:r>
              <w:rPr>
                <w:rFonts w:hint="eastAsia" w:ascii="宋体" w:hAnsi="宋体"/>
                <w:szCs w:val="21"/>
              </w:rPr>
              <w:t>、灭火器等消防器材、员工劳保用品、职业健康体检费等共计</w:t>
            </w:r>
            <w:r>
              <w:rPr>
                <w:rFonts w:hint="eastAsia" w:ascii="宋体" w:hAnsi="宋体"/>
                <w:szCs w:val="21"/>
                <w:lang w:val="en-US" w:eastAsia="zh-CN"/>
              </w:rPr>
              <w:t>30000</w:t>
            </w:r>
            <w:r>
              <w:rPr>
                <w:rFonts w:hint="eastAsia" w:ascii="宋体" w:hAnsi="宋体"/>
                <w:szCs w:val="21"/>
              </w:rPr>
              <w:t>元左右。</w:t>
            </w:r>
          </w:p>
        </w:tc>
        <w:tc>
          <w:tcPr>
            <w:tcW w:w="1403" w:type="dxa"/>
          </w:tcPr>
          <w:p/>
        </w:tc>
      </w:tr>
    </w:tbl>
    <w:p>
      <w:pPr>
        <w:pStyle w:val="8"/>
      </w:pPr>
      <w:r>
        <w:rPr>
          <w:rFonts w:hint="eastAsia"/>
        </w:rPr>
        <w:t>说明：不符合标注N</w:t>
      </w:r>
    </w:p>
    <w:p>
      <w:pPr>
        <w:pStyle w:val="8"/>
      </w:pPr>
    </w:p>
    <w:p>
      <w:pPr>
        <w:pStyle w:val="8"/>
      </w:pPr>
    </w:p>
    <w:p>
      <w:pPr>
        <w:pStyle w:val="8"/>
      </w:pPr>
    </w:p>
    <w:p>
      <w:pPr>
        <w:pStyle w:val="8"/>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9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color w:val="auto"/>
                <w:sz w:val="24"/>
                <w:szCs w:val="24"/>
                <w:highlight w:val="none"/>
              </w:rPr>
            </w:pPr>
            <w:r>
              <w:rPr>
                <w:rFonts w:hint="eastAsia"/>
                <w:color w:val="auto"/>
                <w:sz w:val="24"/>
                <w:szCs w:val="24"/>
                <w:highlight w:val="none"/>
              </w:rPr>
              <w:t>过程与活动、</w:t>
            </w:r>
          </w:p>
          <w:p>
            <w:pPr>
              <w:jc w:val="both"/>
              <w:rPr>
                <w:color w:val="auto"/>
                <w:highlight w:val="none"/>
              </w:rPr>
            </w:pPr>
            <w:r>
              <w:rPr>
                <w:rFonts w:hint="eastAsia"/>
                <w:color w:val="auto"/>
                <w:sz w:val="24"/>
                <w:szCs w:val="24"/>
                <w:highlight w:val="none"/>
              </w:rPr>
              <w:t>抽样计划</w:t>
            </w:r>
          </w:p>
        </w:tc>
        <w:tc>
          <w:tcPr>
            <w:tcW w:w="960" w:type="dxa"/>
            <w:vMerge w:val="restart"/>
            <w:vAlign w:val="top"/>
          </w:tcPr>
          <w:p>
            <w:pPr>
              <w:jc w:val="both"/>
              <w:rPr>
                <w:color w:val="auto"/>
                <w:sz w:val="24"/>
                <w:szCs w:val="24"/>
                <w:highlight w:val="none"/>
              </w:rPr>
            </w:pPr>
            <w:r>
              <w:rPr>
                <w:rFonts w:hint="eastAsia"/>
                <w:color w:val="auto"/>
                <w:sz w:val="24"/>
                <w:szCs w:val="24"/>
                <w:highlight w:val="none"/>
              </w:rPr>
              <w:t>涉及</w:t>
            </w:r>
          </w:p>
          <w:p>
            <w:pPr>
              <w:jc w:val="both"/>
              <w:rPr>
                <w:color w:val="auto"/>
                <w:highlight w:val="none"/>
              </w:rPr>
            </w:pPr>
            <w:r>
              <w:rPr>
                <w:rFonts w:hint="eastAsia"/>
                <w:color w:val="auto"/>
                <w:sz w:val="24"/>
                <w:szCs w:val="24"/>
                <w:highlight w:val="none"/>
              </w:rPr>
              <w:t>条款</w:t>
            </w:r>
          </w:p>
        </w:tc>
        <w:tc>
          <w:tcPr>
            <w:tcW w:w="10197"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eastAsia="zh-CN"/>
              </w:rPr>
              <w:t>销售部</w:t>
            </w:r>
            <w:r>
              <w:rPr>
                <w:rFonts w:hint="eastAsia"/>
                <w:color w:val="auto"/>
                <w:sz w:val="24"/>
                <w:szCs w:val="24"/>
                <w:highlight w:val="none"/>
              </w:rPr>
              <w:t xml:space="preserve">  主管领导：</w:t>
            </w:r>
            <w:r>
              <w:rPr>
                <w:rFonts w:hint="eastAsia"/>
                <w:color w:val="auto"/>
                <w:sz w:val="24"/>
                <w:szCs w:val="24"/>
                <w:highlight w:val="none"/>
                <w:lang w:eastAsia="zh-CN"/>
              </w:rPr>
              <w:t>吴革伟</w:t>
            </w:r>
            <w:r>
              <w:rPr>
                <w:rFonts w:hint="eastAsia"/>
                <w:color w:val="auto"/>
                <w:sz w:val="24"/>
                <w:szCs w:val="24"/>
                <w:highlight w:val="none"/>
              </w:rPr>
              <w:t>，  陪同人员：</w:t>
            </w:r>
            <w:r>
              <w:rPr>
                <w:rFonts w:hint="eastAsia"/>
                <w:color w:val="auto"/>
                <w:sz w:val="24"/>
                <w:szCs w:val="24"/>
                <w:highlight w:val="none"/>
                <w:lang w:eastAsia="zh-CN"/>
              </w:rPr>
              <w:t>孙利</w:t>
            </w:r>
          </w:p>
        </w:tc>
        <w:tc>
          <w:tcPr>
            <w:tcW w:w="1392" w:type="dxa"/>
            <w:vMerge w:val="restart"/>
            <w:vAlign w:val="top"/>
          </w:tcPr>
          <w:p>
            <w:pPr>
              <w:jc w:val="both"/>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197" w:type="dxa"/>
            <w:vAlign w:val="center"/>
          </w:tcPr>
          <w:p>
            <w:pPr>
              <w:snapToGrid w:val="0"/>
              <w:spacing w:line="240" w:lineRule="exact"/>
              <w:rPr>
                <w:rFonts w:hint="eastAsia" w:eastAsia="宋体"/>
                <w:color w:val="auto"/>
                <w:highlight w:val="none"/>
                <w:lang w:eastAsia="zh-CN"/>
              </w:rPr>
            </w:pPr>
            <w:r>
              <w:rPr>
                <w:rFonts w:hint="eastAsia"/>
                <w:color w:val="auto"/>
                <w:sz w:val="24"/>
                <w:szCs w:val="24"/>
                <w:highlight w:val="none"/>
              </w:rPr>
              <w:t>审核员：张心，   审核时间：2020.</w:t>
            </w:r>
            <w:r>
              <w:rPr>
                <w:rFonts w:hint="eastAsia"/>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val="en-US" w:eastAsia="zh-CN"/>
              </w:rPr>
              <w:t>29下午。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12.5下午，宋明珠。</w:t>
            </w:r>
          </w:p>
        </w:tc>
        <w:tc>
          <w:tcPr>
            <w:tcW w:w="139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197" w:type="dxa"/>
            <w:vAlign w:val="center"/>
          </w:tcPr>
          <w:p>
            <w:pPr>
              <w:snapToGrid w:val="0"/>
              <w:spacing w:line="240" w:lineRule="exact"/>
              <w:rPr>
                <w:rFonts w:hint="default" w:ascii="宋体" w:hAnsi="宋体" w:eastAsia="宋体" w:cs="新宋体"/>
                <w:sz w:val="18"/>
                <w:szCs w:val="18"/>
                <w:lang w:val="en-US" w:eastAsia="zh-CN"/>
              </w:rPr>
            </w:pPr>
            <w:r>
              <w:rPr>
                <w:rFonts w:hint="eastAsia"/>
                <w:color w:val="auto"/>
                <w:sz w:val="24"/>
                <w:szCs w:val="24"/>
                <w:highlight w:val="none"/>
              </w:rPr>
              <w:t>审核条款：</w:t>
            </w:r>
            <w:r>
              <w:rPr>
                <w:rFonts w:hint="eastAsia" w:ascii="宋体" w:hAnsi="宋体" w:cs="新宋体"/>
                <w:sz w:val="18"/>
                <w:szCs w:val="18"/>
              </w:rPr>
              <w:t>QMS-2015：</w:t>
            </w:r>
            <w:r>
              <w:rPr>
                <w:rFonts w:hint="eastAsia" w:ascii="宋体" w:hAnsi="宋体" w:cs="新宋体"/>
                <w:sz w:val="18"/>
                <w:szCs w:val="18"/>
                <w:lang w:val="en-US" w:eastAsia="zh-CN"/>
              </w:rPr>
              <w:t>宋明珠</w:t>
            </w:r>
          </w:p>
          <w:p>
            <w:pPr>
              <w:spacing w:line="300" w:lineRule="exact"/>
              <w:rPr>
                <w:color w:val="auto"/>
                <w:sz w:val="24"/>
                <w:szCs w:val="24"/>
                <w:highlight w:val="none"/>
              </w:rPr>
            </w:pPr>
            <w:r>
              <w:rPr>
                <w:rFonts w:hint="eastAsia" w:ascii="宋体" w:hAnsi="宋体" w:cs="新宋体"/>
                <w:sz w:val="18"/>
                <w:szCs w:val="18"/>
              </w:rPr>
              <w:t>5.3岗位/职责 /权限；6.2质量目标及其实现的策划； 8.2产品和服务的要求；8.4外部提供供方的控制；9.1.2顾客满意；</w:t>
            </w:r>
          </w:p>
        </w:tc>
        <w:tc>
          <w:tcPr>
            <w:tcW w:w="139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197"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销售部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销售部</w:t>
            </w:r>
            <w:r>
              <w:rPr>
                <w:rFonts w:hint="eastAsia" w:ascii="宋体"/>
                <w:color w:val="auto"/>
                <w:szCs w:val="21"/>
                <w:highlight w:val="none"/>
              </w:rPr>
              <w:t>负责人对部门职责清楚。</w:t>
            </w:r>
          </w:p>
        </w:tc>
        <w:tc>
          <w:tcPr>
            <w:tcW w:w="1392"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197"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销售部</w:t>
            </w:r>
            <w:r>
              <w:rPr>
                <w:rFonts w:hint="eastAsia" w:ascii="宋体" w:hAnsi="宋体" w:cs="宋体"/>
                <w:szCs w:val="21"/>
                <w:highlight w:val="none"/>
              </w:rPr>
              <w:t>质量目标：        考核情况（2019年</w:t>
            </w:r>
            <w:r>
              <w:rPr>
                <w:rFonts w:hint="eastAsia" w:ascii="宋体" w:hAnsi="宋体" w:cs="宋体"/>
                <w:szCs w:val="21"/>
                <w:highlight w:val="none"/>
                <w:lang w:val="en-US" w:eastAsia="zh-CN"/>
              </w:rPr>
              <w:t>08</w:t>
            </w:r>
            <w:r>
              <w:rPr>
                <w:rFonts w:hint="eastAsia" w:ascii="宋体" w:hAnsi="宋体" w:cs="宋体"/>
                <w:szCs w:val="21"/>
                <w:highlight w:val="none"/>
              </w:rPr>
              <w:t>月-</w:t>
            </w:r>
            <w:r>
              <w:rPr>
                <w:rFonts w:hint="eastAsia" w:ascii="宋体" w:hAnsi="宋体" w:cs="宋体"/>
                <w:szCs w:val="21"/>
                <w:highlight w:val="none"/>
                <w:lang w:val="en-US" w:eastAsia="zh-CN"/>
              </w:rPr>
              <w:t>2020年2</w:t>
            </w:r>
            <w:r>
              <w:rPr>
                <w:rFonts w:hint="eastAsia" w:ascii="宋体" w:hAnsi="宋体" w:cs="宋体"/>
                <w:szCs w:val="21"/>
                <w:highlight w:val="none"/>
              </w:rPr>
              <w:t>月）</w:t>
            </w:r>
          </w:p>
          <w:p>
            <w:pPr>
              <w:rPr>
                <w:rFonts w:hint="default" w:eastAsia="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rPr>
              <w:t>采购产品及时率100%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eastAsia="宋体"/>
                <w:lang w:val="en-US" w:eastAsia="zh-CN"/>
              </w:rPr>
            </w:pPr>
            <w:r>
              <w:rPr>
                <w:rFonts w:hint="eastAsia" w:ascii="宋体" w:hAnsi="宋体" w:cs="宋体"/>
                <w:szCs w:val="21"/>
                <w:lang w:val="en-US" w:eastAsia="zh-CN"/>
              </w:rPr>
              <w:t>2、</w:t>
            </w:r>
            <w:r>
              <w:rPr>
                <w:rFonts w:hint="eastAsia" w:ascii="宋体" w:hAnsi="宋体" w:cs="宋体"/>
                <w:szCs w:val="21"/>
              </w:rPr>
              <w:t>采购原料合格率90%以上</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eastAsia="宋体"/>
                <w:lang w:val="en-US" w:eastAsia="zh-CN"/>
              </w:rPr>
            </w:pPr>
            <w:r>
              <w:rPr>
                <w:rFonts w:hint="eastAsia" w:ascii="宋体" w:hAnsi="宋体" w:cs="宋体"/>
                <w:szCs w:val="21"/>
                <w:lang w:val="en-US" w:eastAsia="zh-CN"/>
              </w:rPr>
              <w:t>3、</w:t>
            </w:r>
            <w:r>
              <w:rPr>
                <w:rFonts w:hint="eastAsia" w:ascii="宋体" w:hAnsi="宋体" w:cs="宋体"/>
                <w:szCs w:val="21"/>
              </w:rPr>
              <w:t>无合同纠纷，交货及时率100%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eastAsia="宋体"/>
                <w:lang w:val="en-US" w:eastAsia="zh-CN"/>
              </w:rPr>
            </w:pPr>
            <w:r>
              <w:rPr>
                <w:rFonts w:hint="eastAsia" w:ascii="宋体" w:hAnsi="宋体" w:cs="宋体"/>
                <w:szCs w:val="21"/>
                <w:lang w:val="en-US" w:eastAsia="zh-CN"/>
              </w:rPr>
              <w:t>4、</w:t>
            </w:r>
            <w:r>
              <w:rPr>
                <w:rFonts w:hint="eastAsia" w:ascii="宋体" w:hAnsi="宋体" w:cs="宋体"/>
                <w:szCs w:val="21"/>
              </w:rPr>
              <w:t>顾客投诉处理及时率100%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ascii="宋体" w:hAnsi="宋体" w:cs="宋体"/>
                <w:szCs w:val="21"/>
                <w:highlight w:val="none"/>
              </w:rPr>
            </w:pPr>
            <w:r>
              <w:rPr>
                <w:rFonts w:hint="eastAsia" w:ascii="宋体" w:hAnsi="宋体" w:cs="宋体"/>
                <w:szCs w:val="21"/>
                <w:lang w:val="en-US" w:eastAsia="zh-CN"/>
              </w:rPr>
              <w:t>5、</w:t>
            </w:r>
            <w:r>
              <w:rPr>
                <w:rFonts w:hint="eastAsia" w:ascii="宋体" w:hAnsi="宋体" w:cs="宋体"/>
                <w:szCs w:val="21"/>
              </w:rPr>
              <w:t>顾客满意度≥90</w:t>
            </w:r>
            <w:r>
              <w:rPr>
                <w:rFonts w:hint="eastAsia" w:ascii="宋体" w:hAnsi="宋体" w:cs="宋体"/>
                <w:szCs w:val="21"/>
                <w:lang w:val="en-US"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95%</w:t>
            </w:r>
          </w:p>
          <w:p>
            <w:pPr>
              <w:spacing w:line="400" w:lineRule="exact"/>
              <w:rPr>
                <w:rFonts w:ascii="宋体" w:hAnsi="宋体"/>
                <w:szCs w:val="21"/>
                <w:highlight w:val="none"/>
              </w:rPr>
            </w:pPr>
            <w:r>
              <w:rPr>
                <w:rFonts w:hint="eastAsia" w:ascii="宋体" w:hAnsi="宋体" w:cs="宋体"/>
                <w:szCs w:val="21"/>
                <w:highlight w:val="none"/>
              </w:rPr>
              <w:t>查：2019年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2020年2</w:t>
            </w:r>
            <w:r>
              <w:rPr>
                <w:rFonts w:hint="eastAsia" w:ascii="宋体" w:hAnsi="宋体" w:cs="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质量目标完成情况：均能达到要求。</w:t>
            </w:r>
          </w:p>
        </w:tc>
        <w:tc>
          <w:tcPr>
            <w:tcW w:w="1392"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197" w:type="dxa"/>
          </w:tcPr>
          <w:p>
            <w:pPr>
              <w:rPr>
                <w:rFonts w:ascii="宋体" w:hAnsi="宋体" w:cs="宋体"/>
                <w:szCs w:val="21"/>
              </w:rPr>
            </w:pPr>
            <w:r>
              <w:rPr>
                <w:rFonts w:hint="eastAsia" w:ascii="宋体" w:hAnsi="宋体" w:cs="宋体"/>
                <w:szCs w:val="21"/>
              </w:rPr>
              <w:t>公司制定并实施《</w:t>
            </w:r>
            <w:r>
              <w:rPr>
                <w:rFonts w:hint="eastAsia" w:ascii="宋体" w:hAnsi="宋体"/>
                <w:color w:val="000000"/>
                <w:szCs w:val="21"/>
              </w:rPr>
              <w:t>与顾客和相关方有关的过程控制程序</w:t>
            </w:r>
            <w:r>
              <w:rPr>
                <w:rFonts w:hint="eastAsia" w:ascii="宋体" w:hAnsi="宋体" w:cs="宋体"/>
                <w:szCs w:val="21"/>
              </w:rPr>
              <w:t>》</w:t>
            </w:r>
            <w:r>
              <w:rPr>
                <w:rFonts w:hint="eastAsia" w:ascii="宋体" w:hAnsi="宋体" w:cs="宋体"/>
                <w:szCs w:val="21"/>
                <w:highlight w:val="none"/>
              </w:rPr>
              <w:t>，</w:t>
            </w:r>
            <w:r>
              <w:rPr>
                <w:rFonts w:hint="eastAsia" w:ascii="宋体" w:hAnsi="宋体" w:cs="宋体"/>
                <w:szCs w:val="21"/>
                <w:highlight w:val="none"/>
                <w:lang w:val="en-US" w:eastAsia="zh-CN"/>
              </w:rPr>
              <w:t>销售</w:t>
            </w:r>
            <w:r>
              <w:rPr>
                <w:rFonts w:hint="eastAsia" w:ascii="宋体" w:hAnsi="宋体" w:cs="宋体"/>
                <w:szCs w:val="21"/>
                <w:highlight w:val="none"/>
                <w:lang w:eastAsia="zh-CN"/>
              </w:rPr>
              <w:t>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项目</w:t>
            </w:r>
            <w:r>
              <w:rPr>
                <w:rFonts w:hint="eastAsia"/>
                <w:sz w:val="21"/>
                <w:szCs w:val="21"/>
                <w:highlight w:val="none"/>
              </w:rPr>
              <w:t>合同</w:t>
            </w:r>
            <w:r>
              <w:rPr>
                <w:rFonts w:hint="eastAsia"/>
                <w:sz w:val="21"/>
                <w:szCs w:val="21"/>
                <w:highlight w:val="none"/>
                <w:lang w:val="en-US" w:eastAsia="zh-CN"/>
              </w:rPr>
              <w:t>清单</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合同编号</w:t>
            </w:r>
            <w:r>
              <w:rPr>
                <w:sz w:val="21"/>
                <w:szCs w:val="21"/>
                <w:highlight w:val="none"/>
              </w:rPr>
              <w:t xml:space="preserve">              </w:t>
            </w:r>
            <w:r>
              <w:rPr>
                <w:rFonts w:hint="eastAsia"/>
                <w:sz w:val="21"/>
                <w:szCs w:val="21"/>
                <w:highlight w:val="none"/>
                <w:lang w:val="en-US" w:eastAsia="zh-CN"/>
              </w:rPr>
              <w:t>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default" w:ascii="宋体" w:hAnsi="宋体" w:cs="宋体"/>
                <w:sz w:val="21"/>
                <w:szCs w:val="21"/>
                <w:highlight w:val="none"/>
                <w:lang w:val="en-US" w:eastAsia="zh-CN"/>
              </w:rPr>
            </w:pPr>
            <w:r>
              <w:rPr>
                <w:rFonts w:hint="eastAsia"/>
                <w:sz w:val="21"/>
                <w:szCs w:val="21"/>
                <w:highlight w:val="none"/>
                <w:lang w:val="en-US" w:eastAsia="zh-CN"/>
              </w:rPr>
              <w:t xml:space="preserve">重庆宏能达电气有限公司 </w:t>
            </w:r>
            <w:r>
              <w:rPr>
                <w:rFonts w:hint="eastAsia" w:ascii="宋体" w:hAnsi="宋体" w:cs="宋体"/>
                <w:sz w:val="21"/>
                <w:szCs w:val="21"/>
                <w:highlight w:val="none"/>
                <w:lang w:val="en-US" w:eastAsia="zh-CN"/>
              </w:rPr>
              <w:t xml:space="preserve">     YUEDA20191217-239      户外柱上真空断路器         2019-12-17</w:t>
            </w:r>
          </w:p>
          <w:p>
            <w:pPr>
              <w:rPr>
                <w:rFonts w:hint="eastAsia" w:ascii="宋体" w:hAnsi="宋体" w:cs="宋体"/>
                <w:sz w:val="21"/>
                <w:szCs w:val="21"/>
                <w:highlight w:val="none"/>
                <w:lang w:val="en-US" w:eastAsia="zh-CN"/>
              </w:rPr>
            </w:pPr>
            <w:r>
              <w:rPr>
                <w:rFonts w:hint="eastAsia"/>
                <w:sz w:val="21"/>
                <w:szCs w:val="21"/>
                <w:highlight w:val="none"/>
                <w:lang w:val="en-US" w:eastAsia="zh-CN"/>
              </w:rPr>
              <w:t>泸州市北辰电力有限责任公司</w:t>
            </w:r>
            <w:r>
              <w:rPr>
                <w:rFonts w:hint="eastAsia" w:ascii="宋体" w:hAnsi="宋体" w:cs="宋体"/>
                <w:sz w:val="21"/>
                <w:szCs w:val="21"/>
                <w:highlight w:val="none"/>
                <w:lang w:val="en-US" w:eastAsia="zh-CN"/>
              </w:rPr>
              <w:t xml:space="preserve">   YUEDA20191217-180      跌落式熔断器              2019-09-4</w:t>
            </w:r>
          </w:p>
          <w:p>
            <w:pPr>
              <w:pStyle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四川广安爱众股份有限公司  YUEDA20191217-238       隔离开关            2019-12-17</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p>
          <w:p>
            <w:pPr>
              <w:rPr>
                <w:rFonts w:ascii="宋体" w:hAnsi="宋体" w:cs="宋体"/>
                <w:szCs w:val="21"/>
                <w:highlight w:val="none"/>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cs="宋体"/>
                <w:sz w:val="21"/>
                <w:szCs w:val="21"/>
                <w:highlight w:val="none"/>
                <w:lang w:val="en-US" w:eastAsia="zh-CN"/>
              </w:rPr>
              <w:t>四川广安爱众股份有限公司</w:t>
            </w:r>
            <w:r>
              <w:rPr>
                <w:rFonts w:hint="eastAsia"/>
                <w:sz w:val="21"/>
                <w:szCs w:val="21"/>
                <w:highlight w:val="none"/>
                <w:lang w:val="en-US" w:eastAsia="zh-CN"/>
              </w:rPr>
              <w:t>、合同编号</w:t>
            </w:r>
            <w:r>
              <w:rPr>
                <w:sz w:val="21"/>
                <w:szCs w:val="21"/>
                <w:highlight w:val="none"/>
              </w:rPr>
              <w:t xml:space="preserve"> </w:t>
            </w:r>
            <w:r>
              <w:rPr>
                <w:rFonts w:hint="eastAsia"/>
                <w:sz w:val="21"/>
                <w:szCs w:val="21"/>
                <w:highlight w:val="none"/>
                <w:lang w:eastAsia="zh-CN"/>
              </w:rPr>
              <w:t>：</w:t>
            </w:r>
            <w:r>
              <w:rPr>
                <w:rFonts w:hint="eastAsia" w:ascii="宋体" w:hAnsi="宋体" w:cs="宋体"/>
                <w:sz w:val="21"/>
                <w:szCs w:val="21"/>
                <w:highlight w:val="none"/>
                <w:lang w:val="en-US" w:eastAsia="zh-CN"/>
              </w:rPr>
              <w:t>YUEDA20191217-238  。</w:t>
            </w:r>
          </w:p>
          <w:p>
            <w:pPr>
              <w:rPr>
                <w:rFonts w:ascii="宋体" w:hAnsi="宋体" w:cs="宋体"/>
                <w:szCs w:val="21"/>
                <w:highlight w:val="none"/>
              </w:rPr>
            </w:pPr>
            <w:r>
              <w:rPr>
                <w:rFonts w:hint="eastAsia" w:ascii="宋体" w:hAnsi="宋体" w:cs="宋体"/>
                <w:szCs w:val="21"/>
                <w:highlight w:val="none"/>
              </w:rPr>
              <w:t>签订时间:201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w:t>
            </w:r>
          </w:p>
          <w:p>
            <w:pPr>
              <w:rPr>
                <w:rFonts w:ascii="宋体" w:hAnsi="宋体" w:cs="宋体"/>
                <w:szCs w:val="21"/>
                <w:highlight w:val="none"/>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宋体" w:hAnsi="宋体" w:cs="宋体"/>
                <w:sz w:val="21"/>
                <w:szCs w:val="21"/>
                <w:highlight w:val="none"/>
                <w:lang w:val="en-US" w:eastAsia="zh-CN"/>
              </w:rPr>
              <w:t>隔离开关</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：黄绍宽、孙利、吴革伟</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 w:val="21"/>
                <w:szCs w:val="21"/>
                <w:highlight w:val="none"/>
                <w:lang w:val="en-US" w:eastAsia="zh-CN"/>
              </w:rPr>
            </w:pPr>
            <w:r>
              <w:rPr>
                <w:rFonts w:hint="eastAsia" w:ascii="宋体" w:hAnsi="宋体" w:cs="宋体"/>
                <w:szCs w:val="21"/>
                <w:highlight w:val="none"/>
              </w:rPr>
              <w:t>顾客：</w:t>
            </w:r>
            <w:r>
              <w:rPr>
                <w:rFonts w:hint="eastAsia"/>
                <w:sz w:val="21"/>
                <w:szCs w:val="21"/>
                <w:highlight w:val="none"/>
                <w:lang w:val="en-US" w:eastAsia="zh-CN"/>
              </w:rPr>
              <w:t>泸州市北辰电力有限责任公司</w:t>
            </w:r>
            <w:r>
              <w:rPr>
                <w:rFonts w:hint="eastAsia" w:ascii="宋体" w:hAnsi="宋体" w:cs="宋体"/>
                <w:sz w:val="21"/>
                <w:szCs w:val="21"/>
                <w:highlight w:val="none"/>
                <w:lang w:val="en-US" w:eastAsia="zh-CN"/>
              </w:rPr>
              <w:t xml:space="preserve"> </w:t>
            </w:r>
            <w:r>
              <w:rPr>
                <w:rFonts w:hint="eastAsia"/>
                <w:sz w:val="21"/>
                <w:szCs w:val="21"/>
                <w:highlight w:val="none"/>
                <w:lang w:val="en-US" w:eastAsia="zh-CN"/>
              </w:rPr>
              <w:t>、合同编号</w:t>
            </w:r>
            <w:r>
              <w:rPr>
                <w:rFonts w:hint="eastAsia"/>
                <w:sz w:val="21"/>
                <w:szCs w:val="21"/>
                <w:highlight w:val="none"/>
                <w:lang w:eastAsia="zh-CN"/>
              </w:rPr>
              <w:t>：</w:t>
            </w:r>
            <w:r>
              <w:rPr>
                <w:rFonts w:hint="eastAsia" w:ascii="宋体" w:hAnsi="宋体" w:cs="宋体"/>
                <w:sz w:val="21"/>
                <w:szCs w:val="21"/>
                <w:highlight w:val="none"/>
                <w:lang w:val="en-US" w:eastAsia="zh-CN"/>
              </w:rPr>
              <w:t>YUEDA20191217-180。</w:t>
            </w:r>
          </w:p>
          <w:p>
            <w:pPr>
              <w:rPr>
                <w:rFonts w:ascii="宋体" w:hAnsi="宋体" w:cs="宋体"/>
                <w:szCs w:val="21"/>
                <w:highlight w:val="none"/>
              </w:rPr>
            </w:pPr>
            <w:r>
              <w:rPr>
                <w:rFonts w:hint="eastAsia" w:ascii="宋体" w:hAnsi="宋体" w:cs="宋体"/>
                <w:szCs w:val="21"/>
                <w:highlight w:val="none"/>
              </w:rPr>
              <w:t>签订时间:201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产品：</w:t>
            </w:r>
            <w:r>
              <w:rPr>
                <w:rFonts w:hint="eastAsia" w:ascii="宋体" w:hAnsi="宋体" w:cs="宋体"/>
                <w:sz w:val="21"/>
                <w:szCs w:val="21"/>
                <w:highlight w:val="none"/>
                <w:lang w:val="en-US" w:eastAsia="zh-CN"/>
              </w:rPr>
              <w:t>跌落式熔断器</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黄绍宽、孙利、吴革伟。</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rPr>
            </w:pPr>
            <w:r>
              <w:rPr>
                <w:rFonts w:hint="eastAsia" w:ascii="宋体" w:hAnsi="宋体" w:cs="宋体"/>
                <w:szCs w:val="21"/>
                <w:highlight w:val="none"/>
              </w:rPr>
              <w:t>评审时间:201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magenta"/>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392"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tcPr>
          <w:p>
            <w:pPr>
              <w:rPr>
                <w:rFonts w:ascii="宋体" w:hAnsi="宋体" w:cs="宋体"/>
                <w:szCs w:val="21"/>
                <w:highlight w:val="none"/>
              </w:rPr>
            </w:pPr>
            <w:r>
              <w:rPr>
                <w:rFonts w:hint="eastAsia" w:ascii="宋体" w:hAnsi="宋体" w:cs="宋体"/>
                <w:szCs w:val="21"/>
                <w:highlight w:val="none"/>
              </w:rPr>
              <w:t>Q8.4</w:t>
            </w:r>
          </w:p>
        </w:tc>
        <w:tc>
          <w:tcPr>
            <w:tcW w:w="10197" w:type="dxa"/>
          </w:tcPr>
          <w:p>
            <w:pPr>
              <w:spacing w:line="360" w:lineRule="auto"/>
              <w:ind w:firstLine="420" w:firstLineChars="200"/>
              <w:rPr>
                <w:rFonts w:hint="eastAsia"/>
              </w:rPr>
            </w:pPr>
            <w:r>
              <w:rPr>
                <w:rFonts w:hint="eastAsia"/>
              </w:rPr>
              <w:t>1.查公司编制并执行了</w:t>
            </w:r>
            <w:r>
              <w:rPr>
                <w:rFonts w:hint="eastAsia"/>
                <w:lang w:val="en-US" w:eastAsia="zh-CN"/>
              </w:rPr>
              <w:t>《外部提供过程、产品、服务控制程序》，规定了采</w:t>
            </w:r>
            <w:r>
              <w:rPr>
                <w:rFonts w:hint="eastAsia"/>
              </w:rPr>
              <w:t>购控制要求，明确了对供方选择、评价、及再评价的准则。</w:t>
            </w:r>
          </w:p>
          <w:p>
            <w:pPr>
              <w:spacing w:line="360" w:lineRule="auto"/>
              <w:ind w:firstLine="420" w:firstLineChars="200"/>
              <w:rPr>
                <w:rFonts w:hint="eastAsia"/>
              </w:rPr>
            </w:pPr>
            <w:r>
              <w:rPr>
                <w:rFonts w:hint="eastAsia"/>
              </w:rPr>
              <w:t>2.查《合格供方名录》。</w:t>
            </w:r>
          </w:p>
          <w:p>
            <w:pPr>
              <w:spacing w:line="360" w:lineRule="auto"/>
              <w:rPr>
                <w:rFonts w:hint="default"/>
                <w:lang w:val="en-US" w:eastAsia="zh-CN"/>
              </w:rPr>
            </w:pPr>
            <w:r>
              <w:rPr>
                <w:rFonts w:hint="eastAsia"/>
                <w:lang w:val="en-US" w:eastAsia="zh-CN"/>
              </w:rPr>
              <w:t>浙江东高电气有限公司  供应：熔丝、柱上单项隔离开关、熔断器、双刀片、触头硅橡胶支柱、底座、背板；</w:t>
            </w:r>
          </w:p>
          <w:p>
            <w:pPr>
              <w:spacing w:line="360" w:lineRule="auto"/>
              <w:rPr>
                <w:rFonts w:hint="default"/>
                <w:lang w:val="en-US" w:eastAsia="zh-CN"/>
              </w:rPr>
            </w:pPr>
            <w:r>
              <w:rPr>
                <w:rFonts w:hint="eastAsia"/>
                <w:lang w:val="en-US" w:eastAsia="zh-CN"/>
              </w:rPr>
              <w:t>湖北大禹汉光真空电器有限公司  供应：真空灭弧室、绝缘拉杆、绝缘筒、分闸弹簧等</w:t>
            </w:r>
          </w:p>
          <w:p>
            <w:pPr>
              <w:spacing w:line="360" w:lineRule="auto"/>
              <w:rPr>
                <w:rFonts w:hint="default"/>
                <w:lang w:val="en-US" w:eastAsia="zh-CN"/>
              </w:rPr>
            </w:pPr>
            <w:r>
              <w:rPr>
                <w:rFonts w:hint="eastAsia"/>
                <w:lang w:val="en-US" w:eastAsia="zh-CN"/>
              </w:rPr>
              <w:t>北京微能汇通电力技术有限公司  供应：电流互感器、电压互感器等</w:t>
            </w:r>
          </w:p>
          <w:p>
            <w:pPr>
              <w:spacing w:line="360" w:lineRule="auto"/>
              <w:ind w:firstLine="420" w:firstLineChars="200"/>
              <w:rPr>
                <w:rFonts w:hint="default"/>
                <w:lang w:val="en-US" w:eastAsia="zh-CN"/>
              </w:rPr>
            </w:pPr>
            <w:r>
              <w:rPr>
                <w:rFonts w:hint="eastAsia"/>
                <w:lang w:val="en-US" w:eastAsia="zh-CN"/>
              </w:rPr>
              <w:t xml:space="preserve">      </w:t>
            </w:r>
          </w:p>
          <w:p>
            <w:pPr>
              <w:spacing w:line="360" w:lineRule="auto"/>
              <w:ind w:firstLine="420" w:firstLineChars="200"/>
              <w:rPr>
                <w:rFonts w:hint="eastAsia"/>
              </w:rPr>
            </w:pPr>
            <w:r>
              <w:rPr>
                <w:rFonts w:hint="eastAsia"/>
              </w:rPr>
              <w:t>......</w:t>
            </w:r>
          </w:p>
          <w:p>
            <w:pPr>
              <w:spacing w:line="360" w:lineRule="auto"/>
              <w:ind w:firstLine="420" w:firstLineChars="200"/>
              <w:rPr>
                <w:rFonts w:hint="eastAsia"/>
              </w:rPr>
            </w:pPr>
            <w:r>
              <w:rPr>
                <w:rFonts w:hint="eastAsia"/>
              </w:rPr>
              <w:t>3．查：供应商评价表：</w:t>
            </w:r>
          </w:p>
          <w:p>
            <w:pPr>
              <w:spacing w:line="360" w:lineRule="auto"/>
              <w:ind w:firstLine="420" w:firstLineChars="200"/>
              <w:rPr>
                <w:rFonts w:hint="eastAsia"/>
              </w:rPr>
            </w:pPr>
            <w:r>
              <w:rPr>
                <w:rFonts w:hint="eastAsia"/>
              </w:rPr>
              <w:t>抽查《供方调查评定表》</w:t>
            </w:r>
          </w:p>
          <w:p>
            <w:pPr>
              <w:spacing w:line="360" w:lineRule="auto"/>
              <w:ind w:firstLine="420" w:firstLineChars="200"/>
              <w:rPr>
                <w:rFonts w:hint="eastAsia"/>
              </w:rPr>
            </w:pPr>
            <w:r>
              <w:rPr>
                <w:rFonts w:hint="eastAsia"/>
              </w:rPr>
              <w:t>供应商：</w:t>
            </w:r>
            <w:r>
              <w:rPr>
                <w:rFonts w:hint="eastAsia"/>
                <w:lang w:val="en-US" w:eastAsia="zh-CN"/>
              </w:rPr>
              <w:t>浙江东高电气有限公司</w:t>
            </w:r>
          </w:p>
          <w:p>
            <w:pPr>
              <w:spacing w:line="360" w:lineRule="auto"/>
              <w:ind w:firstLine="420" w:firstLineChars="200"/>
              <w:rPr>
                <w:rFonts w:hint="eastAsia"/>
              </w:rPr>
            </w:pPr>
            <w:r>
              <w:rPr>
                <w:rFonts w:hint="eastAsia"/>
              </w:rPr>
              <w:t>评价项目：供货能力、产品质量、交付及时性、配合度、供方资质等。</w:t>
            </w:r>
          </w:p>
          <w:p>
            <w:pPr>
              <w:spacing w:line="360" w:lineRule="auto"/>
              <w:ind w:firstLine="420" w:firstLineChars="200"/>
              <w:rPr>
                <w:rFonts w:hint="eastAsia"/>
              </w:rPr>
            </w:pPr>
            <w:r>
              <w:rPr>
                <w:rFonts w:hint="eastAsia"/>
              </w:rPr>
              <w:t>评价结论：从该公司提供的产品符合相关质量标准，且性能优秀，应列入合格供方。</w:t>
            </w:r>
          </w:p>
          <w:p>
            <w:pPr>
              <w:spacing w:line="360" w:lineRule="auto"/>
              <w:ind w:firstLine="420" w:firstLineChars="200"/>
              <w:rPr>
                <w:rFonts w:hint="eastAsia"/>
              </w:rPr>
            </w:pPr>
            <w:r>
              <w:rPr>
                <w:rFonts w:hint="eastAsia"/>
              </w:rPr>
              <w:t>评价人</w:t>
            </w:r>
            <w:r>
              <w:rPr>
                <w:rFonts w:hint="eastAsia"/>
                <w:lang w:eastAsia="zh-CN"/>
              </w:rPr>
              <w:t>：黄绍宽、孙利</w:t>
            </w:r>
            <w:r>
              <w:rPr>
                <w:rFonts w:hint="eastAsia"/>
              </w:rPr>
              <w:t>。</w:t>
            </w:r>
          </w:p>
          <w:p>
            <w:pPr>
              <w:spacing w:line="360" w:lineRule="auto"/>
              <w:ind w:firstLine="420" w:firstLineChars="200"/>
              <w:rPr>
                <w:rFonts w:hint="default"/>
                <w:lang w:val="en-US" w:eastAsia="zh-CN"/>
              </w:rPr>
            </w:pPr>
            <w:r>
              <w:rPr>
                <w:rFonts w:hint="eastAsia"/>
              </w:rPr>
              <w:t>批准人：</w:t>
            </w:r>
            <w:r>
              <w:rPr>
                <w:rFonts w:hint="eastAsia"/>
                <w:lang w:eastAsia="zh-CN"/>
              </w:rPr>
              <w:t>吴革伟</w:t>
            </w:r>
            <w:r>
              <w:rPr>
                <w:rFonts w:hint="eastAsia"/>
              </w:rPr>
              <w:t xml:space="preserve">    评审日期 2019.8.</w:t>
            </w:r>
            <w:r>
              <w:rPr>
                <w:rFonts w:hint="eastAsia"/>
                <w:lang w:val="en-US" w:eastAsia="zh-CN"/>
              </w:rPr>
              <w:t>01</w:t>
            </w:r>
          </w:p>
          <w:p>
            <w:pPr>
              <w:spacing w:line="360" w:lineRule="auto"/>
              <w:ind w:firstLine="420" w:firstLineChars="200"/>
              <w:rPr>
                <w:rFonts w:hint="eastAsia"/>
                <w:lang w:val="en-US" w:eastAsia="zh-CN"/>
              </w:rPr>
            </w:pPr>
            <w:r>
              <w:rPr>
                <w:rFonts w:hint="eastAsia"/>
              </w:rPr>
              <w:t>供应商：</w:t>
            </w:r>
            <w:r>
              <w:rPr>
                <w:rFonts w:hint="eastAsia"/>
                <w:lang w:val="en-US" w:eastAsia="zh-CN"/>
              </w:rPr>
              <w:t>北京微能汇通电力技术有限公司</w:t>
            </w:r>
          </w:p>
          <w:p>
            <w:pPr>
              <w:spacing w:line="360" w:lineRule="auto"/>
              <w:ind w:firstLine="420" w:firstLineChars="200"/>
              <w:rPr>
                <w:rFonts w:hint="eastAsia"/>
              </w:rPr>
            </w:pPr>
            <w:r>
              <w:rPr>
                <w:rFonts w:hint="eastAsia"/>
              </w:rPr>
              <w:t>评价项目：供货能力、产品质量、交付及时性、配合度、供方资质等。</w:t>
            </w:r>
          </w:p>
          <w:p>
            <w:pPr>
              <w:spacing w:line="360" w:lineRule="auto"/>
              <w:ind w:firstLine="420" w:firstLineChars="200"/>
              <w:rPr>
                <w:rFonts w:hint="eastAsia"/>
              </w:rPr>
            </w:pPr>
            <w:r>
              <w:rPr>
                <w:rFonts w:hint="eastAsia"/>
              </w:rPr>
              <w:t>评价结论：从该公司提供的产品符合相关质量标准，且性能优秀，应列入合格供方。</w:t>
            </w:r>
          </w:p>
          <w:p>
            <w:pPr>
              <w:spacing w:line="360" w:lineRule="auto"/>
              <w:ind w:firstLine="420" w:firstLineChars="200"/>
              <w:rPr>
                <w:rFonts w:hint="eastAsia"/>
              </w:rPr>
            </w:pPr>
            <w:r>
              <w:rPr>
                <w:rFonts w:hint="eastAsia"/>
              </w:rPr>
              <w:t>评价人：</w:t>
            </w:r>
            <w:r>
              <w:rPr>
                <w:rFonts w:hint="eastAsia"/>
                <w:lang w:eastAsia="zh-CN"/>
              </w:rPr>
              <w:t>黄绍宽、孙利</w:t>
            </w:r>
            <w:r>
              <w:rPr>
                <w:rFonts w:hint="eastAsia"/>
              </w:rPr>
              <w:t>。</w:t>
            </w:r>
          </w:p>
          <w:p>
            <w:pPr>
              <w:spacing w:line="360" w:lineRule="auto"/>
              <w:ind w:firstLine="420" w:firstLineChars="200"/>
              <w:rPr>
                <w:rFonts w:hint="default"/>
                <w:lang w:val="en-US" w:eastAsia="zh-CN"/>
              </w:rPr>
            </w:pPr>
            <w:r>
              <w:rPr>
                <w:rFonts w:hint="eastAsia"/>
              </w:rPr>
              <w:t>批准人：</w:t>
            </w:r>
            <w:r>
              <w:rPr>
                <w:rFonts w:hint="eastAsia"/>
                <w:lang w:eastAsia="zh-CN"/>
              </w:rPr>
              <w:t>吴革伟</w:t>
            </w:r>
            <w:r>
              <w:rPr>
                <w:rFonts w:hint="eastAsia"/>
              </w:rPr>
              <w:t xml:space="preserve">    评审日期 2019.8.</w:t>
            </w:r>
            <w:r>
              <w:rPr>
                <w:rFonts w:hint="eastAsia"/>
                <w:lang w:val="en-US" w:eastAsia="zh-CN"/>
              </w:rPr>
              <w:t>01</w:t>
            </w:r>
          </w:p>
          <w:p>
            <w:pPr>
              <w:spacing w:line="360" w:lineRule="auto"/>
              <w:ind w:firstLine="420" w:firstLineChars="200"/>
              <w:rPr>
                <w:rFonts w:hint="eastAsia"/>
              </w:rPr>
            </w:pPr>
          </w:p>
          <w:p>
            <w:pPr>
              <w:spacing w:line="360" w:lineRule="auto"/>
              <w:ind w:firstLine="420" w:firstLineChars="200"/>
              <w:rPr>
                <w:rFonts w:hint="eastAsia"/>
              </w:rPr>
            </w:pPr>
            <w:r>
              <w:rPr>
                <w:rFonts w:hint="eastAsia"/>
              </w:rPr>
              <w:t>负责人讲与供方沟通的内容包括：所提供的过程、产品和服务等；采购原材料等物资均根据签订的采购定单进行确定产品的名称、规格、型号、数量等信息。</w:t>
            </w:r>
          </w:p>
          <w:p>
            <w:pPr>
              <w:spacing w:line="360" w:lineRule="auto"/>
              <w:ind w:firstLine="420" w:firstLineChars="200"/>
              <w:rPr>
                <w:rFonts w:hint="eastAsia"/>
              </w:rPr>
            </w:pPr>
            <w:r>
              <w:rPr>
                <w:rFonts w:hint="eastAsia"/>
              </w:rPr>
              <w:t>4、抽查</w:t>
            </w:r>
            <w:r>
              <w:rPr>
                <w:rFonts w:hint="eastAsia"/>
                <w:lang w:val="en-US" w:eastAsia="zh-CN"/>
              </w:rPr>
              <w:t>2019年</w:t>
            </w:r>
            <w:r>
              <w:rPr>
                <w:rFonts w:hint="eastAsia"/>
              </w:rPr>
              <w:t>采购</w:t>
            </w:r>
            <w:r>
              <w:rPr>
                <w:rFonts w:hint="eastAsia"/>
                <w:lang w:eastAsia="zh-CN"/>
              </w:rPr>
              <w:t>合同、订单</w:t>
            </w:r>
          </w:p>
          <w:p>
            <w:pPr>
              <w:spacing w:line="360" w:lineRule="auto"/>
              <w:ind w:firstLine="420" w:firstLineChars="200"/>
              <w:rPr>
                <w:rFonts w:hint="eastAsia"/>
                <w:lang w:val="en-US" w:eastAsia="zh-CN"/>
              </w:rPr>
            </w:pPr>
            <w:r>
              <w:rPr>
                <w:rFonts w:hint="eastAsia"/>
              </w:rPr>
              <w:t xml:space="preserve"> </w:t>
            </w:r>
            <w:r>
              <w:rPr>
                <w:rFonts w:hint="eastAsia"/>
                <w:lang w:val="en-US" w:eastAsia="zh-CN"/>
              </w:rPr>
              <w:t>1）供方：北京微能汇通电力技术有限公司</w:t>
            </w:r>
          </w:p>
          <w:p>
            <w:pPr>
              <w:pStyle w:val="2"/>
              <w:ind w:firstLine="920" w:firstLineChars="400"/>
              <w:rPr>
                <w:rFonts w:hint="eastAsia"/>
                <w:lang w:val="en-US" w:eastAsia="zh-CN"/>
              </w:rPr>
            </w:pPr>
            <w:r>
              <w:rPr>
                <w:rFonts w:hint="eastAsia"/>
                <w:lang w:val="en-US" w:eastAsia="zh-CN"/>
              </w:rPr>
              <w:t>产品：电流互感器、电压互感器</w:t>
            </w:r>
          </w:p>
          <w:p>
            <w:pPr>
              <w:pStyle w:val="2"/>
              <w:ind w:firstLine="920" w:firstLineChars="400"/>
              <w:rPr>
                <w:rFonts w:hint="eastAsia"/>
                <w:lang w:val="en-US" w:eastAsia="zh-CN"/>
              </w:rPr>
            </w:pPr>
            <w:r>
              <w:rPr>
                <w:rFonts w:hint="eastAsia"/>
                <w:lang w:val="en-US" w:eastAsia="zh-CN"/>
              </w:rPr>
              <w:t>采购时间：2019.12.19</w:t>
            </w:r>
          </w:p>
          <w:p>
            <w:pPr>
              <w:pStyle w:val="2"/>
              <w:ind w:firstLine="920" w:firstLineChars="400"/>
              <w:rPr>
                <w:rFonts w:hint="eastAsia"/>
                <w:lang w:val="en-US" w:eastAsia="zh-CN"/>
              </w:rPr>
            </w:pPr>
            <w:r>
              <w:rPr>
                <w:rFonts w:hint="eastAsia"/>
                <w:lang w:val="en-US" w:eastAsia="zh-CN"/>
              </w:rPr>
              <w:t>采购合同明确了采购的产品名称、数量、规格型号、付款方式、运输方式、质量保证、违约等。</w:t>
            </w:r>
          </w:p>
          <w:p>
            <w:pPr>
              <w:pStyle w:val="2"/>
              <w:ind w:firstLine="920" w:firstLineChars="400"/>
              <w:rPr>
                <w:rFonts w:hint="eastAsia"/>
                <w:lang w:val="en-US" w:eastAsia="zh-CN"/>
              </w:rPr>
            </w:pPr>
            <w:r>
              <w:rPr>
                <w:rFonts w:hint="eastAsia"/>
                <w:lang w:val="en-US" w:eastAsia="zh-CN"/>
              </w:rPr>
              <w:t xml:space="preserve">2）供方：湖北大禹汉光真空电器有限公司 </w:t>
            </w:r>
          </w:p>
          <w:p>
            <w:pPr>
              <w:numPr>
                <w:ilvl w:val="0"/>
                <w:numId w:val="0"/>
              </w:numPr>
              <w:spacing w:line="360" w:lineRule="auto"/>
              <w:ind w:leftChars="0" w:firstLine="840" w:firstLineChars="400"/>
              <w:rPr>
                <w:rFonts w:hint="eastAsia"/>
                <w:lang w:val="en-US" w:eastAsia="zh-CN"/>
              </w:rPr>
            </w:pPr>
            <w:r>
              <w:rPr>
                <w:rFonts w:hint="eastAsia"/>
                <w:lang w:val="en-US" w:eastAsia="zh-CN"/>
              </w:rPr>
              <w:t xml:space="preserve"> 供应产品：真空灭弧室</w:t>
            </w:r>
          </w:p>
          <w:p>
            <w:pPr>
              <w:pStyle w:val="2"/>
              <w:ind w:firstLine="920" w:firstLineChars="400"/>
              <w:rPr>
                <w:rFonts w:hint="eastAsia"/>
                <w:lang w:val="en-US" w:eastAsia="zh-CN"/>
              </w:rPr>
            </w:pPr>
            <w:r>
              <w:rPr>
                <w:rFonts w:hint="eastAsia"/>
                <w:lang w:val="en-US" w:eastAsia="zh-CN"/>
              </w:rPr>
              <w:t>采购时间：2019.12.19</w:t>
            </w:r>
          </w:p>
          <w:p>
            <w:pPr>
              <w:pStyle w:val="2"/>
              <w:ind w:firstLine="920" w:firstLineChars="400"/>
              <w:rPr>
                <w:rFonts w:hint="default"/>
                <w:lang w:val="en-US" w:eastAsia="zh-CN"/>
              </w:rPr>
            </w:pPr>
            <w:r>
              <w:rPr>
                <w:rFonts w:hint="eastAsia"/>
                <w:lang w:val="en-US" w:eastAsia="zh-CN"/>
              </w:rPr>
              <w:t>采购合同明确了采购的产品名称、数量、规格型号、付款方式、运输方式、质量保证、违约等。</w:t>
            </w:r>
          </w:p>
          <w:p>
            <w:pPr>
              <w:pStyle w:val="2"/>
              <w:ind w:firstLine="920" w:firstLineChars="400"/>
              <w:rPr>
                <w:rFonts w:hint="eastAsia"/>
                <w:lang w:val="en-US" w:eastAsia="zh-CN"/>
              </w:rPr>
            </w:pPr>
            <w:r>
              <w:rPr>
                <w:rFonts w:hint="eastAsia"/>
                <w:lang w:val="en-US" w:eastAsia="zh-CN"/>
              </w:rPr>
              <w:t>......</w:t>
            </w:r>
          </w:p>
          <w:p>
            <w:pPr>
              <w:pStyle w:val="2"/>
              <w:ind w:firstLine="920" w:firstLineChars="400"/>
              <w:rPr>
                <w:rFonts w:hint="default"/>
                <w:lang w:val="en-US" w:eastAsia="zh-CN"/>
              </w:rPr>
            </w:pPr>
            <w:r>
              <w:rPr>
                <w:rFonts w:hint="eastAsia"/>
                <w:lang w:val="en-US" w:eastAsia="zh-CN"/>
              </w:rPr>
              <w:t>查其他产品均在合格供应商处进行采购。</w:t>
            </w:r>
          </w:p>
          <w:p>
            <w:pPr>
              <w:spacing w:line="360" w:lineRule="auto"/>
              <w:ind w:firstLine="420" w:firstLineChars="200"/>
              <w:rPr>
                <w:rFonts w:hint="eastAsia"/>
                <w:lang w:eastAsia="zh-CN"/>
              </w:rPr>
            </w:pPr>
            <w:r>
              <w:rPr>
                <w:rFonts w:hint="eastAsia"/>
              </w:rPr>
              <w:t>组织对外部供方的控制是分类、分级进行控制，实施优胜劣汰的控制方法。并对影响最终公司产品服务质量的关键过程进行从严控制。</w:t>
            </w:r>
            <w:r>
              <w:rPr>
                <w:rFonts w:hint="eastAsia"/>
                <w:lang w:eastAsia="zh-CN"/>
              </w:rPr>
              <w:t>程序文件要求对采购回来的产品必须进行检查验证才能入库。查提供的</w:t>
            </w:r>
            <w:r>
              <w:rPr>
                <w:rFonts w:hint="eastAsia"/>
                <w:lang w:val="en-US" w:eastAsia="zh-CN"/>
              </w:rPr>
              <w:t>2019年11月-2020年1月</w:t>
            </w:r>
            <w:r>
              <w:rPr>
                <w:rFonts w:hint="eastAsia"/>
                <w:lang w:eastAsia="zh-CN"/>
              </w:rPr>
              <w:t>原材料检验记录对绝缘拉杆、绝缘筒、分闸弹簧、传动机构、电流互感器、电压互感器、真空灭弧室等原材料均进行了检验。</w:t>
            </w:r>
          </w:p>
          <w:p>
            <w:pPr>
              <w:pStyle w:val="2"/>
              <w:rPr>
                <w:rFonts w:hint="eastAsia" w:eastAsia="宋体"/>
                <w:lang w:eastAsia="zh-CN"/>
              </w:rPr>
            </w:pPr>
            <w:r>
              <w:rPr>
                <w:rFonts w:hint="eastAsia" w:ascii="宋体" w:hAnsi="宋体" w:cs="宋体"/>
                <w:szCs w:val="21"/>
                <w:highlight w:val="none"/>
              </w:rPr>
              <w:t>外部提供过程、产品和服务的控制</w:t>
            </w:r>
            <w:r>
              <w:rPr>
                <w:rFonts w:hint="eastAsia" w:ascii="宋体" w:hAnsi="宋体" w:cs="宋体"/>
                <w:szCs w:val="21"/>
                <w:highlight w:val="none"/>
                <w:lang w:eastAsia="zh-CN"/>
              </w:rPr>
              <w:t>基本符合要求。</w:t>
            </w:r>
          </w:p>
        </w:tc>
        <w:tc>
          <w:tcPr>
            <w:tcW w:w="1392"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197" w:type="dxa"/>
          </w:tcPr>
          <w:p>
            <w:pPr>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公司主要通过日常口头交流、电话回访、登门拜访、定期发放《顾客满意度调查表》等形式来收集了解顾客是</w:t>
            </w:r>
            <w:r>
              <w:rPr>
                <w:rFonts w:hint="eastAsia"/>
                <w:szCs w:val="21"/>
                <w:highlight w:val="none"/>
              </w:rPr>
              <w:t>否满意的信息。提供有20</w:t>
            </w:r>
            <w:r>
              <w:rPr>
                <w:rFonts w:hint="eastAsia"/>
                <w:szCs w:val="21"/>
                <w:highlight w:val="none"/>
                <w:lang w:val="en-US" w:eastAsia="zh-CN"/>
              </w:rPr>
              <w:t>19</w:t>
            </w:r>
            <w:r>
              <w:rPr>
                <w:rFonts w:hint="eastAsia"/>
                <w:szCs w:val="21"/>
                <w:highlight w:val="none"/>
              </w:rPr>
              <w:t>年1</w:t>
            </w:r>
            <w:r>
              <w:rPr>
                <w:rFonts w:hint="eastAsia"/>
                <w:szCs w:val="21"/>
                <w:highlight w:val="none"/>
                <w:lang w:val="en-US" w:eastAsia="zh-CN"/>
              </w:rPr>
              <w:t>0</w:t>
            </w:r>
            <w:r>
              <w:rPr>
                <w:rFonts w:hint="eastAsia" w:ascii="宋体" w:hAnsi="宋体" w:cs="宋体"/>
                <w:szCs w:val="21"/>
                <w:highlight w:val="none"/>
              </w:rPr>
              <w:t>月《顾客满意度调查表》调查表共</w:t>
            </w:r>
            <w:r>
              <w:rPr>
                <w:rFonts w:hint="eastAsia" w:ascii="宋体" w:hAnsi="宋体" w:cs="宋体"/>
                <w:szCs w:val="21"/>
                <w:highlight w:val="none"/>
                <w:lang w:val="en-US" w:eastAsia="zh-CN"/>
              </w:rPr>
              <w:t>4</w:t>
            </w:r>
            <w:r>
              <w:rPr>
                <w:rFonts w:hint="eastAsia" w:ascii="宋体" w:hAnsi="宋体" w:cs="宋体"/>
                <w:szCs w:val="21"/>
                <w:highlight w:val="none"/>
              </w:rPr>
              <w:t>份 。</w:t>
            </w:r>
          </w:p>
          <w:p>
            <w:pPr>
              <w:rPr>
                <w:rFonts w:ascii="宋体" w:hAnsi="宋体" w:cs="宋体"/>
                <w:szCs w:val="21"/>
                <w:highlight w:val="none"/>
              </w:rPr>
            </w:pPr>
            <w:r>
              <w:rPr>
                <w:rFonts w:hint="eastAsia" w:ascii="宋体" w:hAnsi="宋体" w:cs="宋体"/>
                <w:szCs w:val="21"/>
                <w:highlight w:val="none"/>
              </w:rPr>
              <w:t>--调查内容包括：产品质量、服务质量、交期、价格等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5</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ascii="宋体" w:hAnsi="宋体" w:cs="宋体"/>
                <w:szCs w:val="21"/>
                <w:highlight w:val="none"/>
              </w:rPr>
            </w:pPr>
            <w:r>
              <w:rPr>
                <w:rFonts w:hint="eastAsia" w:ascii="宋体" w:hAnsi="宋体" w:cs="宋体"/>
                <w:szCs w:val="21"/>
                <w:highlight w:val="none"/>
              </w:rPr>
              <w:t>--</w:t>
            </w:r>
            <w:r>
              <w:rPr>
                <w:rFonts w:hint="eastAsia"/>
                <w:szCs w:val="21"/>
                <w:highlight w:val="none"/>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w:t>
            </w:r>
          </w:p>
        </w:tc>
        <w:tc>
          <w:tcPr>
            <w:tcW w:w="1392" w:type="dxa"/>
          </w:tcPr>
          <w:p>
            <w:pPr>
              <w:rPr>
                <w:highlight w:val="magenta"/>
              </w:rPr>
            </w:pPr>
            <w:r>
              <w:rPr>
                <w:rFonts w:hint="eastAsia"/>
                <w:color w:val="auto"/>
                <w:highlight w:val="none"/>
                <w:lang w:val="en-US" w:eastAsia="zh-CN"/>
              </w:rPr>
              <w:t>符合</w:t>
            </w:r>
          </w:p>
        </w:tc>
      </w:tr>
    </w:tbl>
    <w:p>
      <w:pPr>
        <w:pStyle w:val="8"/>
        <w:rPr>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207"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销售部  主管领导：吴革伟，  陪同人员：孙利</w:t>
            </w:r>
          </w:p>
        </w:tc>
        <w:tc>
          <w:tcPr>
            <w:tcW w:w="1382"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207"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eastAsia="zh-CN"/>
              </w:rPr>
              <w:t>文平</w:t>
            </w:r>
            <w:r>
              <w:rPr>
                <w:rFonts w:hint="eastAsia"/>
                <w:sz w:val="24"/>
                <w:szCs w:val="24"/>
                <w:highlight w:val="none"/>
              </w:rPr>
              <w:t>，   审核时间：2020.</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val="en-US" w:eastAsia="zh-CN"/>
              </w:rPr>
              <w:t>29下午。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12.5下午，宋明珠（审核环境管理体系）、杨珍全（审核职业健康安全管理体系）。</w:t>
            </w:r>
          </w:p>
        </w:tc>
        <w:tc>
          <w:tcPr>
            <w:tcW w:w="1382"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207" w:type="dxa"/>
            <w:vAlign w:val="center"/>
          </w:tcPr>
          <w:p>
            <w:pPr>
              <w:rPr>
                <w:rFonts w:hint="default" w:ascii="宋体" w:hAnsi="宋体" w:eastAsia="宋体" w:cs="新宋体"/>
                <w:sz w:val="18"/>
                <w:szCs w:val="18"/>
                <w:lang w:val="en-US" w:eastAsia="zh-CN"/>
              </w:rPr>
            </w:pPr>
            <w:r>
              <w:rPr>
                <w:rFonts w:hint="eastAsia"/>
                <w:sz w:val="24"/>
                <w:szCs w:val="24"/>
                <w:highlight w:val="none"/>
              </w:rPr>
              <w:t>审核条款：</w:t>
            </w:r>
            <w:r>
              <w:rPr>
                <w:rFonts w:hint="eastAsia" w:ascii="宋体" w:hAnsi="宋体" w:cs="新宋体"/>
                <w:sz w:val="18"/>
                <w:szCs w:val="18"/>
              </w:rPr>
              <w:t>EMS-2015 ：</w:t>
            </w:r>
            <w:r>
              <w:rPr>
                <w:rFonts w:hint="eastAsia" w:ascii="宋体" w:hAnsi="宋体" w:cs="新宋体"/>
                <w:sz w:val="18"/>
                <w:szCs w:val="18"/>
                <w:lang w:val="en-US" w:eastAsia="zh-CN"/>
              </w:rPr>
              <w:t>宋明珠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sz w:val="24"/>
                <w:szCs w:val="24"/>
                <w:highlight w:val="none"/>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382"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207"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销售部</w:t>
            </w:r>
            <w:r>
              <w:rPr>
                <w:rFonts w:hint="eastAsia" w:ascii="宋体"/>
                <w:szCs w:val="21"/>
                <w:highlight w:val="none"/>
              </w:rPr>
              <w:t>负责人对部门职责清楚。</w:t>
            </w:r>
          </w:p>
        </w:tc>
        <w:tc>
          <w:tcPr>
            <w:tcW w:w="1382" w:type="dxa"/>
          </w:tcPr>
          <w:p>
            <w:pPr>
              <w:rPr>
                <w:rFonts w:hint="eastAsia" w:eastAsia="宋体"/>
                <w:highlight w:val="magenta"/>
                <w:lang w:val="en-US" w:eastAsia="zh-CN"/>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207"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销售部</w:t>
            </w:r>
            <w:r>
              <w:rPr>
                <w:rFonts w:hint="eastAsia" w:ascii="宋体" w:hAnsi="宋体"/>
                <w:szCs w:val="21"/>
                <w:highlight w:val="none"/>
              </w:rPr>
              <w:t>环境和职业健康安全目标：        考核情况（2019年</w:t>
            </w:r>
            <w:r>
              <w:rPr>
                <w:rFonts w:hint="eastAsia" w:ascii="宋体" w:hAnsi="宋体"/>
                <w:szCs w:val="21"/>
                <w:highlight w:val="none"/>
                <w:lang w:val="en-US" w:eastAsia="zh-CN"/>
              </w:rPr>
              <w:t>08</w:t>
            </w:r>
            <w:r>
              <w:rPr>
                <w:rFonts w:hint="eastAsia" w:ascii="宋体" w:hAnsi="宋体"/>
                <w:szCs w:val="21"/>
                <w:highlight w:val="none"/>
              </w:rPr>
              <w:t>月-</w:t>
            </w:r>
            <w:r>
              <w:rPr>
                <w:rFonts w:hint="eastAsia" w:ascii="宋体" w:hAnsi="宋体"/>
                <w:szCs w:val="21"/>
                <w:highlight w:val="none"/>
                <w:lang w:val="en-US" w:eastAsia="zh-CN"/>
              </w:rPr>
              <w:t>2020年2</w:t>
            </w:r>
            <w:r>
              <w:rPr>
                <w:rFonts w:hint="eastAsia" w:ascii="宋体" w:hAnsi="宋体"/>
                <w:szCs w:val="21"/>
                <w:highlight w:val="none"/>
              </w:rPr>
              <w:t>月）</w:t>
            </w:r>
          </w:p>
          <w:p>
            <w:pPr>
              <w:rPr>
                <w:rFonts w:hint="default" w:eastAsia="宋体"/>
                <w:lang w:val="en-US" w:eastAsia="zh-CN"/>
              </w:rPr>
            </w:pPr>
            <w:r>
              <w:rPr>
                <w:rFonts w:hint="eastAsia" w:ascii="宋体" w:hAnsi="宋体" w:cs="宋体"/>
                <w:szCs w:val="21"/>
              </w:rPr>
              <w:t>固废处理及时率100%</w:t>
            </w:r>
            <w:r>
              <w:rPr>
                <w:rFonts w:hint="eastAsia" w:ascii="宋体" w:hAnsi="宋体" w:cs="宋体"/>
                <w:szCs w:val="21"/>
                <w:lang w:val="en-US" w:eastAsia="zh-CN"/>
              </w:rPr>
              <w:t xml:space="preserve">        实测：100%</w:t>
            </w:r>
          </w:p>
          <w:p>
            <w:pPr>
              <w:rPr>
                <w:rFonts w:hint="default" w:eastAsia="宋体"/>
                <w:lang w:val="en-US" w:eastAsia="zh-CN"/>
              </w:rPr>
            </w:pPr>
            <w:r>
              <w:rPr>
                <w:rFonts w:hint="eastAsia" w:ascii="宋体" w:hAnsi="宋体" w:cs="宋体"/>
                <w:szCs w:val="21"/>
              </w:rPr>
              <w:t>保持办公环境干净整洁</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保持仓库环境干净整洁</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保持办公区域清洁卫生,无明显垃圾及灰尘,办公固废回收及时，节约用纸、用电</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办公纸张双面使用</w:t>
            </w:r>
            <w:r>
              <w:rPr>
                <w:rFonts w:hint="eastAsia" w:ascii="宋体" w:hAnsi="宋体" w:cs="宋体"/>
                <w:szCs w:val="21"/>
                <w:lang w:val="en-US" w:eastAsia="zh-CN"/>
              </w:rPr>
              <w:t xml:space="preserve">       实测：合格</w:t>
            </w:r>
          </w:p>
          <w:p>
            <w:pPr>
              <w:spacing w:line="276" w:lineRule="auto"/>
              <w:rPr>
                <w:rFonts w:hint="default" w:ascii="宋体" w:hAnsi="宋体" w:eastAsia="宋体"/>
                <w:szCs w:val="21"/>
                <w:lang w:val="en-US" w:eastAsia="zh-CN"/>
              </w:rPr>
            </w:pPr>
            <w:r>
              <w:rPr>
                <w:rFonts w:hint="eastAsia" w:ascii="宋体" w:hAnsi="宋体"/>
                <w:szCs w:val="21"/>
              </w:rPr>
              <w:t>无交通事故</w:t>
            </w:r>
            <w:r>
              <w:rPr>
                <w:rFonts w:hint="eastAsia" w:ascii="宋体" w:hAnsi="宋体"/>
                <w:szCs w:val="21"/>
                <w:lang w:val="en-US" w:eastAsia="zh-CN"/>
              </w:rPr>
              <w:t xml:space="preserve">             </w:t>
            </w:r>
            <w:r>
              <w:rPr>
                <w:rFonts w:hint="eastAsia" w:ascii="宋体" w:hAnsi="宋体" w:cs="宋体"/>
                <w:szCs w:val="21"/>
                <w:lang w:val="en-US" w:eastAsia="zh-CN"/>
              </w:rPr>
              <w:t>实测：0</w:t>
            </w:r>
          </w:p>
          <w:p>
            <w:pPr>
              <w:rPr>
                <w:rFonts w:hint="default" w:eastAsia="宋体"/>
                <w:lang w:val="en-US" w:eastAsia="zh-CN"/>
              </w:rPr>
            </w:pPr>
            <w:r>
              <w:rPr>
                <w:rFonts w:hint="eastAsia" w:ascii="宋体" w:hAnsi="宋体"/>
                <w:szCs w:val="21"/>
              </w:rPr>
              <w:t>不采购不安全材料</w:t>
            </w:r>
            <w:r>
              <w:rPr>
                <w:rFonts w:hint="eastAsia" w:ascii="宋体" w:hAnsi="宋体"/>
                <w:szCs w:val="21"/>
                <w:lang w:val="en-US" w:eastAsia="zh-CN"/>
              </w:rPr>
              <w:t xml:space="preserve">       </w:t>
            </w:r>
            <w:r>
              <w:rPr>
                <w:rFonts w:hint="eastAsia" w:ascii="宋体" w:hAnsi="宋体" w:cs="宋体"/>
                <w:szCs w:val="21"/>
                <w:lang w:val="en-US" w:eastAsia="zh-CN"/>
              </w:rPr>
              <w:t>实测：0</w:t>
            </w:r>
          </w:p>
          <w:p>
            <w:pPr>
              <w:spacing w:line="276" w:lineRule="auto"/>
              <w:rPr>
                <w:rFonts w:hint="default" w:ascii="宋体" w:hAnsi="宋体" w:eastAsia="宋体"/>
                <w:szCs w:val="21"/>
                <w:lang w:val="en-US" w:eastAsia="zh-CN"/>
              </w:rPr>
            </w:pPr>
            <w:r>
              <w:rPr>
                <w:rFonts w:hint="eastAsia" w:ascii="宋体" w:hAnsi="宋体"/>
                <w:szCs w:val="21"/>
              </w:rPr>
              <w:t>无交通安全事故</w:t>
            </w:r>
            <w:r>
              <w:rPr>
                <w:rFonts w:hint="eastAsia" w:ascii="宋体" w:hAnsi="宋体"/>
                <w:szCs w:val="21"/>
                <w:lang w:val="en-US" w:eastAsia="zh-CN"/>
              </w:rPr>
              <w:t xml:space="preserve">         </w:t>
            </w:r>
            <w:r>
              <w:rPr>
                <w:rFonts w:hint="eastAsia" w:ascii="宋体" w:hAnsi="宋体" w:cs="宋体"/>
                <w:szCs w:val="21"/>
                <w:lang w:val="en-US" w:eastAsia="zh-CN"/>
              </w:rPr>
              <w:t>实测：0</w:t>
            </w:r>
          </w:p>
          <w:p>
            <w:pPr>
              <w:rPr>
                <w:rFonts w:hint="eastAsia" w:eastAsia="宋体"/>
                <w:color w:val="000000"/>
                <w:szCs w:val="21"/>
                <w:highlight w:val="none"/>
                <w:lang w:val="en-US" w:eastAsia="zh-CN"/>
              </w:rPr>
            </w:pPr>
            <w:r>
              <w:rPr>
                <w:rFonts w:hint="eastAsia" w:ascii="宋体" w:hAnsi="宋体"/>
                <w:szCs w:val="21"/>
              </w:rPr>
              <w:t>不提供不安全产品</w:t>
            </w:r>
            <w:r>
              <w:rPr>
                <w:rFonts w:hint="eastAsia"/>
                <w:color w:val="000000"/>
                <w:szCs w:val="21"/>
                <w:highlight w:val="none"/>
              </w:rPr>
              <w:t xml:space="preserve">      </w:t>
            </w:r>
            <w:r>
              <w:rPr>
                <w:rFonts w:hint="eastAsia"/>
                <w:color w:val="000000"/>
                <w:szCs w:val="21"/>
                <w:highlight w:val="none"/>
                <w:lang w:eastAsia="zh-CN"/>
              </w:rPr>
              <w:t>、</w:t>
            </w:r>
            <w:r>
              <w:rPr>
                <w:rFonts w:hint="eastAsia"/>
                <w:color w:val="000000"/>
                <w:szCs w:val="21"/>
                <w:highlight w:val="none"/>
              </w:rPr>
              <w:t>实测：</w:t>
            </w:r>
            <w:r>
              <w:rPr>
                <w:rFonts w:hint="eastAsia"/>
                <w:color w:val="000000"/>
                <w:szCs w:val="21"/>
                <w:highlight w:val="none"/>
                <w:lang w:val="en-US" w:eastAsia="zh-CN"/>
              </w:rPr>
              <w:t>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2019年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2020年2</w:t>
            </w:r>
            <w:r>
              <w:rPr>
                <w:rFonts w:hint="eastAsia" w:ascii="宋体" w:hAnsi="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382" w:type="dxa"/>
          </w:tcPr>
          <w:p>
            <w:pPr>
              <w:rPr>
                <w:highlight w:val="magenta"/>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207"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《环境因素识别与评价程序》</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销售部</w:t>
            </w:r>
            <w:r>
              <w:rPr>
                <w:rFonts w:hint="eastAsia" w:ascii="宋体" w:cs="宋体"/>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lang w:eastAsia="zh-CN"/>
              </w:rPr>
              <w:t>远程</w:t>
            </w:r>
            <w:r>
              <w:rPr>
                <w:rFonts w:hint="eastAsia" w:ascii="宋体" w:cs="宋体"/>
                <w:szCs w:val="21"/>
                <w:highlight w:val="none"/>
              </w:rPr>
              <w:t>查看，部门的主要工作为产品生产原料提供物资；生产过程中有</w:t>
            </w:r>
            <w:r>
              <w:rPr>
                <w:rFonts w:hint="eastAsia" w:cs="宋体"/>
                <w:szCs w:val="21"/>
                <w:highlight w:val="none"/>
              </w:rPr>
              <w:t>办公固废、辅料、包装箱、包装袋等固废</w:t>
            </w:r>
            <w:r>
              <w:rPr>
                <w:rFonts w:hint="eastAsia" w:ascii="宋体" w:cs="宋体"/>
                <w:szCs w:val="21"/>
                <w:highlight w:val="none"/>
                <w:lang w:eastAsia="zh-CN"/>
              </w:rPr>
              <w:t>。</w:t>
            </w:r>
            <w:r>
              <w:rPr>
                <w:rFonts w:hint="eastAsia" w:ascii="宋体" w:cs="宋体"/>
                <w:szCs w:val="21"/>
                <w:highlight w:val="none"/>
              </w:rPr>
              <w:t>部门的环境因素识别和重要环境因素基本到位。</w:t>
            </w:r>
          </w:p>
        </w:tc>
        <w:tc>
          <w:tcPr>
            <w:tcW w:w="1382" w:type="dxa"/>
          </w:tcPr>
          <w:p>
            <w:pPr>
              <w:rPr>
                <w:highlight w:val="magenta"/>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207" w:type="dxa"/>
          </w:tcPr>
          <w:p>
            <w:pPr>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经过辨识与评审形成了</w:t>
            </w:r>
            <w:r>
              <w:rPr>
                <w:rFonts w:hint="eastAsia" w:ascii="宋体" w:hAnsi="宋体" w:cs="宋体"/>
                <w:szCs w:val="21"/>
                <w:highlight w:val="none"/>
              </w:rPr>
              <w:t>《</w:t>
            </w:r>
            <w:r>
              <w:rPr>
                <w:rFonts w:hint="eastAsia" w:ascii="宋体" w:hAnsi="宋体"/>
                <w:color w:val="000000"/>
                <w:szCs w:val="21"/>
              </w:rPr>
              <w:t>危险源辨识、风险评价和风险控制程序</w:t>
            </w:r>
            <w:r>
              <w:rPr>
                <w:rFonts w:hint="eastAsia" w:ascii="宋体" w:hAnsi="宋体" w:cs="宋体"/>
                <w:szCs w:val="21"/>
                <w:highlight w:val="none"/>
              </w:rPr>
              <w:t>》，包括</w:t>
            </w:r>
            <w:r>
              <w:rPr>
                <w:rFonts w:hint="eastAsia"/>
                <w:szCs w:val="21"/>
                <w:highlight w:val="none"/>
              </w:rPr>
              <w:t>办公设备线路损坏漏电引发触电伤人、吸烟引然纸张引发火灾</w:t>
            </w:r>
            <w:r>
              <w:rPr>
                <w:rFonts w:hint="eastAsia" w:ascii="宋体" w:hAnsi="宋体" w:cs="宋体"/>
                <w:szCs w:val="21"/>
                <w:highlight w:val="none"/>
              </w:rPr>
              <w:t>；高温天气下业务外出造成的的中暑、业务外出发生的交通事故等危险源。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销售部</w:t>
            </w:r>
            <w:r>
              <w:rPr>
                <w:rFonts w:hint="eastAsia" w:ascii="宋体" w:hAnsi="宋体" w:cs="宋体"/>
                <w:szCs w:val="21"/>
                <w:highlight w:val="none"/>
              </w:rPr>
              <w:t>采用打分法确定重大风险是：</w:t>
            </w:r>
            <w:r>
              <w:rPr>
                <w:rFonts w:hint="eastAsia" w:ascii="宋体" w:hAnsi="宋体" w:cs="宋体"/>
                <w:color w:val="000000" w:themeColor="text1"/>
                <w:szCs w:val="21"/>
                <w:highlight w:val="none"/>
              </w:rPr>
              <w:t>1）办公设备发生故障，漏电导致的触电</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线路短路、吸烟引发火灾。</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相关方告知、定期检查线路；设立消防逃生通道、消防设备配备定期检查；</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参与消防应急预案的制订及演练等。</w:t>
            </w:r>
          </w:p>
          <w:p>
            <w:pPr>
              <w:widowControl/>
              <w:jc w:val="left"/>
              <w:rPr>
                <w:rFonts w:ascii="宋体" w:hAnsi="宋体" w:cs="宋体"/>
                <w:szCs w:val="21"/>
                <w:highlight w:val="none"/>
              </w:rPr>
            </w:pPr>
            <w:r>
              <w:rPr>
                <w:rFonts w:hint="eastAsia" w:ascii="宋体" w:hAnsi="宋体"/>
                <w:szCs w:val="21"/>
                <w:highlight w:val="none"/>
              </w:rPr>
              <w:t>危险源识别基本充分，控制措施需要完善。</w:t>
            </w:r>
          </w:p>
        </w:tc>
        <w:tc>
          <w:tcPr>
            <w:tcW w:w="1382" w:type="dxa"/>
          </w:tcPr>
          <w:p>
            <w:pPr>
              <w:rPr>
                <w:highlight w:val="magenta"/>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ES7.4 </w:t>
            </w:r>
          </w:p>
          <w:p>
            <w:pPr>
              <w:rPr>
                <w:rFonts w:ascii="宋体" w:hAnsi="宋体" w:cs="新宋体"/>
                <w:szCs w:val="21"/>
                <w:highlight w:val="none"/>
              </w:rPr>
            </w:pPr>
          </w:p>
        </w:tc>
        <w:tc>
          <w:tcPr>
            <w:tcW w:w="10207" w:type="dxa"/>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kern w:val="2"/>
                <w:sz w:val="21"/>
                <w:szCs w:val="21"/>
                <w:highlight w:val="none"/>
              </w:rPr>
              <w:t>---</w:t>
            </w:r>
            <w:r>
              <w:rPr>
                <w:rFonts w:hint="eastAsia" w:ascii="宋体" w:hAnsi="宋体" w:eastAsia="宋体" w:cs="宋体"/>
                <w:color w:val="000000"/>
                <w:kern w:val="2"/>
                <w:sz w:val="21"/>
                <w:szCs w:val="21"/>
                <w:highlight w:val="none"/>
                <w:lang w:val="en-US" w:eastAsia="zh-CN" w:bidi="ar-SA"/>
              </w:rPr>
              <w:t>《信息交流、沟通与协商控制程序》规定了公司内外信息交流、协商的对象、方式、记录等。</w:t>
            </w:r>
          </w:p>
          <w:p>
            <w:pPr>
              <w:pStyle w:val="10"/>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4"/>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eastAsia="zh-CN"/>
              </w:rPr>
              <w:t>孙利</w:t>
            </w:r>
            <w:r>
              <w:rPr>
                <w:rFonts w:hint="eastAsia" w:ascii="宋体" w:hAnsi="宋体" w:cs="Arial"/>
                <w:iCs/>
                <w:szCs w:val="21"/>
                <w:highlight w:val="none"/>
              </w:rPr>
              <w:t>及职业健康安全事务代表</w:t>
            </w:r>
            <w:r>
              <w:rPr>
                <w:rFonts w:hint="eastAsia" w:ascii="宋体" w:hAnsi="宋体" w:cs="宋体"/>
                <w:szCs w:val="21"/>
                <w:lang w:eastAsia="zh-CN"/>
              </w:rPr>
              <w:t>黄绍宽</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0"/>
              <w:spacing w:line="400" w:lineRule="exact"/>
              <w:ind w:firstLine="315" w:firstLineChars="150"/>
              <w:rPr>
                <w:rFonts w:ascii="宋体" w:hAnsi="宋体" w:cs="宋体"/>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382" w:type="dxa"/>
          </w:tcPr>
          <w:p>
            <w:pPr>
              <w:rPr>
                <w:highlight w:val="magenta"/>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ES8.1 </w:t>
            </w:r>
          </w:p>
          <w:p>
            <w:pPr>
              <w:rPr>
                <w:rFonts w:ascii="宋体" w:hAnsi="宋体" w:cs="新宋体"/>
                <w:szCs w:val="21"/>
                <w:highlight w:val="none"/>
              </w:rPr>
            </w:pPr>
          </w:p>
        </w:tc>
        <w:tc>
          <w:tcPr>
            <w:tcW w:w="10207"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420" w:lineRule="exact"/>
              <w:rPr>
                <w:rFonts w:hint="eastAsia" w:ascii="宋体" w:hAnsi="宋体" w:cs="宋体"/>
                <w:szCs w:val="21"/>
              </w:rPr>
            </w:pPr>
            <w:r>
              <w:rPr>
                <w:rFonts w:hint="eastAsia"/>
                <w:szCs w:val="21"/>
              </w:rPr>
              <w:t>市场调查</w:t>
            </w:r>
            <w:r>
              <w:rPr>
                <w:rFonts w:hint="eastAsia"/>
                <w:szCs w:val="21"/>
                <w:lang w:eastAsia="zh-CN"/>
              </w:rPr>
              <w:t>——</w:t>
            </w:r>
            <w:r>
              <w:rPr>
                <w:rFonts w:hint="eastAsia" w:ascii="宋体" w:hAnsi="宋体"/>
                <w:color w:val="000000"/>
                <w:szCs w:val="21"/>
              </w:rPr>
              <w:t>合同洽谈---签订合同---销售---售后服务。</w:t>
            </w:r>
          </w:p>
          <w:p>
            <w:pPr>
              <w:pStyle w:val="2"/>
              <w:rPr>
                <w:color w:val="auto"/>
              </w:rPr>
            </w:pPr>
            <w:r>
              <w:rPr>
                <w:rFonts w:hint="eastAsia"/>
                <w:color w:val="auto"/>
              </w:rPr>
              <w:t>查看，</w:t>
            </w:r>
            <w:r>
              <w:rPr>
                <w:rFonts w:hint="eastAsia"/>
                <w:color w:val="auto"/>
                <w:lang w:eastAsia="zh-CN"/>
              </w:rPr>
              <w:t>公司设有</w:t>
            </w:r>
            <w:r>
              <w:rPr>
                <w:rFonts w:hint="eastAsia"/>
                <w:color w:val="auto"/>
                <w:lang w:val="en-US" w:eastAsia="zh-CN"/>
              </w:rPr>
              <w:t>100平方米</w:t>
            </w:r>
            <w:r>
              <w:rPr>
                <w:rFonts w:hint="eastAsia"/>
                <w:color w:val="auto"/>
              </w:rPr>
              <w:t>库房</w:t>
            </w:r>
            <w:r>
              <w:rPr>
                <w:rFonts w:hint="eastAsia"/>
                <w:color w:val="auto"/>
                <w:lang w:eastAsia="zh-CN"/>
              </w:rPr>
              <w:t>，按原材料、包装品、成品分区存放。配置有消防栓、灭火器、配电箱等环保、安全设施</w:t>
            </w:r>
            <w:r>
              <w:rPr>
                <w:rFonts w:hint="eastAsia"/>
                <w:color w:val="auto"/>
              </w:rPr>
              <w:t>。</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w:t>
            </w:r>
            <w:r>
              <w:rPr>
                <w:rFonts w:hint="eastAsia" w:ascii="宋体" w:hAnsi="宋体" w:cs="宋体"/>
                <w:szCs w:val="21"/>
              </w:rPr>
              <w:t>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382" w:type="dxa"/>
          </w:tcPr>
          <w:p>
            <w:pPr>
              <w:rPr>
                <w:highlight w:val="magenta"/>
              </w:rPr>
            </w:pPr>
            <w:r>
              <w:rPr>
                <w:rFonts w:hint="eastAsia"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207" w:type="dxa"/>
          </w:tcPr>
          <w:p>
            <w:pPr>
              <w:spacing w:line="400" w:lineRule="exact"/>
              <w:rPr>
                <w:rFonts w:hint="eastAsia" w:ascii="宋体" w:hAnsi="宋体" w:cs="宋体"/>
                <w:szCs w:val="21"/>
                <w:lang w:eastAsia="zh-CN"/>
              </w:rPr>
            </w:pPr>
            <w:r>
              <w:rPr>
                <w:rFonts w:hint="eastAsia" w:ascii="宋体" w:hAnsi="宋体" w:cs="宋体"/>
                <w:szCs w:val="21"/>
              </w:rPr>
              <w:t>查见：《应急准备与响应程序》、《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销售部</w:t>
            </w:r>
            <w:r>
              <w:rPr>
                <w:rFonts w:hint="eastAsia" w:ascii="宋体" w:hAnsi="宋体" w:cs="宋体"/>
                <w:szCs w:val="21"/>
              </w:rPr>
              <w:t>全体人</w:t>
            </w:r>
            <w:r>
              <w:rPr>
                <w:rFonts w:hint="eastAsia" w:ascii="宋体" w:hAnsi="宋体" w:cs="宋体"/>
                <w:szCs w:val="21"/>
                <w:lang w:eastAsia="zh-CN"/>
              </w:rPr>
              <w:t>员参加了2019年10月15日进行的消防应急预案演练。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rPr>
              <w:t>应急准备：在公司办公区域，按要求配置灭火器。</w:t>
            </w:r>
          </w:p>
        </w:tc>
        <w:tc>
          <w:tcPr>
            <w:tcW w:w="1382" w:type="dxa"/>
          </w:tcPr>
          <w:p>
            <w:pPr>
              <w:rPr>
                <w:highlight w:val="magenta"/>
              </w:rPr>
            </w:pPr>
            <w:r>
              <w:rPr>
                <w:rFonts w:hint="eastAsia" w:hAnsi="宋体" w:eastAsia="宋体" w:cs="宋体"/>
                <w:szCs w:val="21"/>
                <w:highlight w:val="none"/>
                <w:lang w:val="en-US" w:eastAsia="zh-CN"/>
              </w:rPr>
              <w:t>符合</w:t>
            </w:r>
          </w:p>
        </w:tc>
      </w:tr>
    </w:tbl>
    <w:p>
      <w:pPr>
        <w:pStyle w:val="8"/>
        <w:rPr>
          <w:highlight w:val="none"/>
        </w:rPr>
      </w:pPr>
      <w:r>
        <w:rPr>
          <w:rFonts w:hint="eastAsia"/>
          <w:highlight w:val="none"/>
        </w:rPr>
        <w:t>说明：不符合标注N</w:t>
      </w:r>
    </w:p>
    <w:p>
      <w:pPr>
        <w:pStyle w:val="8"/>
        <w:rPr>
          <w:highlight w:val="magenta"/>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highlight w:val="none"/>
              </w:rPr>
            </w:pPr>
            <w:r>
              <w:rPr>
                <w:rFonts w:hint="eastAsia"/>
                <w:sz w:val="24"/>
                <w:szCs w:val="24"/>
                <w:highlight w:val="none"/>
              </w:rPr>
              <w:t>过程与活动、</w:t>
            </w:r>
          </w:p>
          <w:p>
            <w:pPr>
              <w:jc w:val="both"/>
              <w:rPr>
                <w:highlight w:val="none"/>
              </w:rPr>
            </w:pPr>
            <w:r>
              <w:rPr>
                <w:rFonts w:hint="eastAsia"/>
                <w:sz w:val="24"/>
                <w:szCs w:val="24"/>
                <w:highlight w:val="none"/>
              </w:rPr>
              <w:t>抽样计划</w:t>
            </w:r>
          </w:p>
        </w:tc>
        <w:tc>
          <w:tcPr>
            <w:tcW w:w="960" w:type="dxa"/>
            <w:vMerge w:val="restart"/>
            <w:vAlign w:val="top"/>
          </w:tcPr>
          <w:p>
            <w:pPr>
              <w:jc w:val="both"/>
              <w:rPr>
                <w:sz w:val="24"/>
                <w:szCs w:val="24"/>
                <w:highlight w:val="none"/>
              </w:rPr>
            </w:pPr>
            <w:r>
              <w:rPr>
                <w:rFonts w:hint="eastAsia"/>
                <w:sz w:val="24"/>
                <w:szCs w:val="24"/>
                <w:highlight w:val="none"/>
              </w:rPr>
              <w:t>涉及</w:t>
            </w:r>
          </w:p>
          <w:p>
            <w:pPr>
              <w:jc w:val="both"/>
              <w:rPr>
                <w:highlight w:val="none"/>
              </w:rPr>
            </w:pPr>
            <w:r>
              <w:rPr>
                <w:rFonts w:hint="eastAsia"/>
                <w:sz w:val="24"/>
                <w:szCs w:val="24"/>
                <w:highlight w:val="none"/>
              </w:rPr>
              <w:t>条款</w:t>
            </w:r>
          </w:p>
        </w:tc>
        <w:tc>
          <w:tcPr>
            <w:tcW w:w="10186"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生技部</w:t>
            </w:r>
            <w:r>
              <w:rPr>
                <w:rFonts w:hint="eastAsia"/>
                <w:sz w:val="24"/>
                <w:szCs w:val="24"/>
                <w:highlight w:val="none"/>
              </w:rPr>
              <w:t xml:space="preserve">   主管领导：</w:t>
            </w:r>
            <w:r>
              <w:rPr>
                <w:rFonts w:hint="eastAsia"/>
                <w:sz w:val="24"/>
                <w:szCs w:val="24"/>
                <w:highlight w:val="none"/>
                <w:lang w:eastAsia="zh-CN"/>
              </w:rPr>
              <w:t>黄绍宽</w:t>
            </w:r>
            <w:r>
              <w:rPr>
                <w:rFonts w:hint="eastAsia"/>
                <w:sz w:val="24"/>
                <w:szCs w:val="24"/>
                <w:highlight w:val="none"/>
              </w:rPr>
              <w:t>、  陪同人员：</w:t>
            </w:r>
            <w:r>
              <w:rPr>
                <w:rFonts w:hint="eastAsia"/>
                <w:sz w:val="24"/>
                <w:szCs w:val="24"/>
                <w:highlight w:val="none"/>
                <w:lang w:eastAsia="zh-CN"/>
              </w:rPr>
              <w:t>孙利</w:t>
            </w:r>
          </w:p>
        </w:tc>
        <w:tc>
          <w:tcPr>
            <w:tcW w:w="1403" w:type="dxa"/>
            <w:vMerge w:val="restart"/>
            <w:vAlign w:val="top"/>
          </w:tcPr>
          <w:p>
            <w:pPr>
              <w:jc w:val="both"/>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186"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eastAsia="zh-CN"/>
              </w:rPr>
              <w:t>杨珍全，</w:t>
            </w:r>
            <w:r>
              <w:rPr>
                <w:rFonts w:hint="eastAsia"/>
                <w:sz w:val="24"/>
                <w:szCs w:val="24"/>
                <w:highlight w:val="none"/>
              </w:rPr>
              <w:t xml:space="preserve">  审核时间：2020.</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val="en-US" w:eastAsia="zh-CN"/>
              </w:rPr>
              <w:t>29下午。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12.5下午，杨珍全、陈伟（E实习、只参加审核环境管理体系审核）。</w:t>
            </w:r>
          </w:p>
        </w:tc>
        <w:tc>
          <w:tcPr>
            <w:tcW w:w="1403"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186" w:type="dxa"/>
            <w:vAlign w:val="center"/>
          </w:tcPr>
          <w:p>
            <w:pPr>
              <w:snapToGrid w:val="0"/>
              <w:spacing w:line="240" w:lineRule="exact"/>
              <w:rPr>
                <w:rFonts w:ascii="宋体" w:hAnsi="宋体" w:cs="新宋体"/>
                <w:sz w:val="18"/>
                <w:szCs w:val="18"/>
              </w:rPr>
            </w:pPr>
            <w:r>
              <w:rPr>
                <w:rFonts w:hint="eastAsia"/>
                <w:sz w:val="24"/>
                <w:szCs w:val="24"/>
                <w:highlight w:val="none"/>
              </w:rPr>
              <w:t>审核条款：</w:t>
            </w:r>
            <w:r>
              <w:rPr>
                <w:rFonts w:hint="eastAsia" w:ascii="宋体" w:hAnsi="宋体" w:cs="新宋体"/>
                <w:sz w:val="18"/>
                <w:szCs w:val="18"/>
              </w:rPr>
              <w:t>QMS-2015：</w:t>
            </w:r>
            <w:r>
              <w:rPr>
                <w:rFonts w:hint="eastAsia" w:ascii="宋体" w:hAnsi="宋体" w:cs="新宋体"/>
                <w:sz w:val="18"/>
                <w:szCs w:val="18"/>
                <w:lang w:val="en-US" w:eastAsia="zh-CN"/>
              </w:rPr>
              <w:t>杨珍全</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7.1.4过程运行环境；7.1.5监视和测量设备；8.1运行策划和控制；8.3设计开发控制； 8.5.1生产和服务提供的控制； 8.5.2标识和可追溯性；8.5.3顾客或外部供方的财产；8.5.4防护；8.5.5交付后的活动；8.5.6更改控制，8.6产品和服务放行；8.7不合格输出的控制；</w:t>
            </w:r>
          </w:p>
          <w:p>
            <w:pPr>
              <w:rPr>
                <w:rFonts w:hint="default" w:ascii="宋体" w:hAnsi="宋体" w:eastAsia="宋体" w:cs="新宋体"/>
                <w:sz w:val="18"/>
                <w:szCs w:val="18"/>
                <w:lang w:val="en-US" w:eastAsia="zh-CN"/>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杨珍全、陈伟（实习）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napToGrid w:val="0"/>
              <w:spacing w:line="240" w:lineRule="exact"/>
              <w:rPr>
                <w:sz w:val="24"/>
                <w:szCs w:val="24"/>
                <w:highlight w:val="magenta"/>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403"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QES5.3；</w:t>
            </w:r>
          </w:p>
          <w:p>
            <w:pPr>
              <w:rPr>
                <w:rFonts w:ascii="宋体" w:hAnsi="宋体" w:cs="新宋体"/>
                <w:szCs w:val="21"/>
                <w:highlight w:val="none"/>
              </w:rPr>
            </w:pPr>
          </w:p>
        </w:tc>
        <w:tc>
          <w:tcPr>
            <w:tcW w:w="10186"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生技部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生技部</w:t>
            </w:r>
            <w:r>
              <w:rPr>
                <w:rFonts w:hint="eastAsia" w:ascii="宋体"/>
                <w:szCs w:val="21"/>
                <w:highlight w:val="none"/>
              </w:rPr>
              <w:t>负责人对部门职责清楚。</w:t>
            </w:r>
          </w:p>
        </w:tc>
        <w:tc>
          <w:tcPr>
            <w:tcW w:w="1403" w:type="dxa"/>
          </w:tcPr>
          <w:p>
            <w:pPr>
              <w:spacing w:line="336"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QES6.2</w:t>
            </w:r>
          </w:p>
        </w:tc>
        <w:tc>
          <w:tcPr>
            <w:tcW w:w="10186"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生技部</w:t>
            </w:r>
            <w:r>
              <w:rPr>
                <w:rFonts w:hint="eastAsia" w:ascii="宋体" w:hAnsi="宋体" w:cs="Arial"/>
                <w:iCs/>
                <w:szCs w:val="21"/>
                <w:highlight w:val="none"/>
              </w:rPr>
              <w:t>的质量、环境安全目标为：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完成情况统计（2019年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2020年2</w:t>
            </w:r>
            <w:r>
              <w:rPr>
                <w:rFonts w:hint="eastAsia" w:ascii="宋体" w:hAnsi="宋体"/>
                <w:szCs w:val="21"/>
                <w:highlight w:val="none"/>
              </w:rPr>
              <w:t>月）</w:t>
            </w:r>
          </w:p>
          <w:p>
            <w:pPr>
              <w:spacing w:line="400" w:lineRule="atLeast"/>
              <w:ind w:right="170" w:firstLine="420" w:firstLineChars="200"/>
              <w:jc w:val="lef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宋体"/>
                <w:szCs w:val="21"/>
                <w:highlight w:val="none"/>
              </w:rPr>
              <w:t>产品一次交验合格率98%以上</w:t>
            </w:r>
            <w:r>
              <w:rPr>
                <w:rFonts w:hint="eastAsia" w:ascii="宋体" w:hAnsi="宋体" w:cs="Arial"/>
                <w:iCs/>
                <w:szCs w:val="21"/>
                <w:highlight w:val="none"/>
              </w:rPr>
              <w:t>；                      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2）计划完成率100%</w:t>
            </w:r>
            <w:r>
              <w:rPr>
                <w:rFonts w:hint="eastAsia" w:ascii="宋体" w:hAnsi="宋体" w:cs="宋体"/>
                <w:szCs w:val="21"/>
                <w:highlight w:val="none"/>
                <w:lang w:val="en-US"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所有材料、成品检验项目100%检验</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固废分类管理、固废回收处理率100%</w:t>
            </w:r>
            <w:r>
              <w:rPr>
                <w:rFonts w:hint="eastAsia" w:ascii="宋体" w:hAnsi="宋体" w:cs="宋体"/>
                <w:szCs w:val="21"/>
                <w:highlight w:val="none"/>
                <w:lang w:val="en-US" w:eastAsia="zh-CN"/>
              </w:rPr>
              <w:t>；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cs="宋体"/>
                <w:szCs w:val="21"/>
                <w:highlight w:val="none"/>
              </w:rPr>
              <w:t>材料利用率90%以上</w:t>
            </w:r>
            <w:r>
              <w:rPr>
                <w:rFonts w:hint="eastAsia" w:ascii="宋体" w:hAnsi="宋体" w:cs="宋体"/>
                <w:szCs w:val="21"/>
                <w:highlight w:val="none"/>
                <w:lang w:val="en-US" w:eastAsia="zh-CN"/>
              </w:rPr>
              <w:t>；                                90%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6）火灾事故为零；                                      零</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查：2019年</w:t>
            </w:r>
            <w:r>
              <w:rPr>
                <w:rFonts w:hint="eastAsia" w:ascii="宋体" w:hAnsi="宋体" w:cs="宋体"/>
                <w:szCs w:val="21"/>
                <w:lang w:val="en-US" w:eastAsia="zh-CN"/>
              </w:rPr>
              <w:t>8</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eastAsia="zh-CN"/>
              </w:rPr>
              <w:t>生技部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403" w:type="dxa"/>
          </w:tcPr>
          <w:p>
            <w:pPr>
              <w:spacing w:line="336"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spacing w:line="336" w:lineRule="auto"/>
              <w:jc w:val="left"/>
              <w:rPr>
                <w:rFonts w:hint="default" w:ascii="宋体" w:hAnsi="宋体" w:eastAsia="宋体" w:cs="宋体"/>
                <w:szCs w:val="21"/>
                <w:highlight w:val="none"/>
                <w:lang w:val="en-US" w:eastAsia="zh-CN"/>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186" w:type="dxa"/>
          </w:tcPr>
          <w:p>
            <w:pPr>
              <w:autoSpaceDE w:val="0"/>
              <w:autoSpaceDN w:val="0"/>
              <w:adjustRightInd w:val="0"/>
              <w:spacing w:line="400" w:lineRule="exact"/>
              <w:ind w:firstLine="420" w:firstLineChars="200"/>
              <w:jc w:val="left"/>
              <w:rPr>
                <w:rFonts w:hint="eastAsia" w:ascii="宋体" w:eastAsia="宋体" w:cs="宋体"/>
                <w:szCs w:val="21"/>
                <w:lang w:eastAsia="zh-CN"/>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生产生产技术部</w:t>
            </w:r>
            <w:r>
              <w:rPr>
                <w:rFonts w:hint="eastAsia" w:ascii="宋体" w:cs="宋体"/>
                <w:szCs w:val="21"/>
              </w:rPr>
              <w:t>确定的重要环境因素有：1）潜在火灾；2）固废的排放</w:t>
            </w:r>
            <w:r>
              <w:rPr>
                <w:rFonts w:hint="eastAsia" w:ascii="宋体" w:cs="宋体"/>
                <w:szCs w:val="21"/>
                <w:lang w:eastAsia="zh-CN"/>
              </w:rPr>
              <w:t>。</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rPr>
              <w:t>现场查看，</w:t>
            </w:r>
            <w:r>
              <w:rPr>
                <w:rFonts w:hint="eastAsia" w:ascii="宋体" w:cs="宋体"/>
                <w:szCs w:val="21"/>
                <w:lang w:val="en-US" w:eastAsia="zh-CN"/>
              </w:rPr>
              <w:t>生产生产技术部</w:t>
            </w:r>
            <w:r>
              <w:rPr>
                <w:rFonts w:hint="eastAsia" w:ascii="宋体" w:cs="宋体"/>
                <w:szCs w:val="21"/>
              </w:rPr>
              <w:t>的主要工作为</w:t>
            </w:r>
            <w:r>
              <w:rPr>
                <w:rFonts w:hint="eastAsia" w:ascii="宋体" w:hAnsi="宋体"/>
                <w:szCs w:val="21"/>
              </w:rPr>
              <w:t>真空断路器、柱上单相隔离开关、户外交流高压跌落式熔断器</w:t>
            </w:r>
            <w:r>
              <w:rPr>
                <w:rFonts w:hint="eastAsia"/>
                <w:sz w:val="20"/>
                <w:szCs w:val="22"/>
              </w:rPr>
              <w:t>的生产</w:t>
            </w:r>
            <w:r>
              <w:rPr>
                <w:rFonts w:hint="eastAsia"/>
                <w:sz w:val="20"/>
                <w:szCs w:val="22"/>
                <w:lang w:val="en-US" w:eastAsia="zh-CN"/>
              </w:rPr>
              <w:t>和</w:t>
            </w:r>
            <w:r>
              <w:rPr>
                <w:rFonts w:hint="eastAsia" w:ascii="宋体" w:cs="宋体"/>
                <w:szCs w:val="21"/>
              </w:rPr>
              <w:t>为</w:t>
            </w:r>
            <w:r>
              <w:rPr>
                <w:rFonts w:hint="eastAsia" w:ascii="宋体" w:cs="宋体"/>
                <w:szCs w:val="21"/>
                <w:lang w:val="en-US" w:eastAsia="zh-CN"/>
              </w:rPr>
              <w:t>公司</w:t>
            </w:r>
            <w:r>
              <w:rPr>
                <w:rFonts w:hint="eastAsia" w:ascii="宋体" w:hAnsi="宋体" w:eastAsia="宋体" w:cs="宋体"/>
                <w:sz w:val="21"/>
                <w:szCs w:val="21"/>
              </w:rPr>
              <w:t>负责原材料进货</w:t>
            </w:r>
            <w:r>
              <w:rPr>
                <w:rFonts w:hint="eastAsia" w:ascii="宋体" w:hAnsi="宋体" w:cs="宋体"/>
                <w:sz w:val="21"/>
                <w:szCs w:val="21"/>
                <w:lang w:eastAsia="zh-CN"/>
              </w:rPr>
              <w:t>、</w:t>
            </w:r>
            <w:r>
              <w:rPr>
                <w:rFonts w:hint="eastAsia" w:ascii="宋体" w:hAnsi="宋体" w:cs="宋体"/>
                <w:sz w:val="21"/>
                <w:szCs w:val="21"/>
                <w:lang w:val="en-US" w:eastAsia="zh-CN"/>
              </w:rPr>
              <w:t>过程、成品</w:t>
            </w:r>
            <w:r>
              <w:rPr>
                <w:rFonts w:hint="eastAsia" w:ascii="宋体" w:hAnsi="宋体" w:eastAsia="宋体" w:cs="宋体"/>
                <w:sz w:val="21"/>
                <w:szCs w:val="21"/>
              </w:rPr>
              <w:t>检验的控制</w:t>
            </w:r>
            <w:r>
              <w:rPr>
                <w:rFonts w:hint="eastAsia" w:ascii="宋体" w:hAnsi="宋体"/>
                <w:szCs w:val="21"/>
              </w:rPr>
              <w:t>。</w:t>
            </w:r>
            <w:r>
              <w:rPr>
                <w:rFonts w:hint="eastAsia" w:ascii="宋体" w:cs="宋体"/>
                <w:szCs w:val="21"/>
              </w:rPr>
              <w:t>生产作业过程中有废</w:t>
            </w:r>
            <w:r>
              <w:rPr>
                <w:rFonts w:hint="eastAsia" w:ascii="宋体" w:cs="宋体"/>
                <w:szCs w:val="21"/>
                <w:lang w:val="en-US" w:eastAsia="zh-CN"/>
              </w:rPr>
              <w:t>线头</w:t>
            </w:r>
            <w:r>
              <w:rPr>
                <w:rFonts w:hint="eastAsia" w:ascii="宋体" w:cs="宋体"/>
                <w:szCs w:val="21"/>
              </w:rPr>
              <w:t>、</w:t>
            </w:r>
            <w:r>
              <w:rPr>
                <w:rFonts w:hint="eastAsia" w:ascii="宋体" w:cs="宋体"/>
                <w:szCs w:val="21"/>
                <w:lang w:val="en-US" w:eastAsia="zh-CN"/>
              </w:rPr>
              <w:t>螺钉、螺母、配件及</w:t>
            </w:r>
            <w:r>
              <w:rPr>
                <w:rFonts w:hint="eastAsia" w:ascii="宋体" w:cs="宋体"/>
                <w:szCs w:val="21"/>
              </w:rPr>
              <w:t>辅料等固废；</w:t>
            </w:r>
            <w:r>
              <w:rPr>
                <w:rFonts w:hint="eastAsia" w:ascii="宋体" w:cs="宋体"/>
                <w:szCs w:val="21"/>
                <w:lang w:val="en-US" w:eastAsia="zh-CN"/>
              </w:rPr>
              <w:t>检验</w:t>
            </w:r>
            <w:r>
              <w:rPr>
                <w:rFonts w:hint="eastAsia" w:ascii="宋体" w:cs="宋体"/>
                <w:szCs w:val="21"/>
              </w:rPr>
              <w:t>过程中有</w:t>
            </w:r>
            <w:r>
              <w:rPr>
                <w:rFonts w:hint="eastAsia" w:cs="宋体"/>
                <w:szCs w:val="21"/>
              </w:rPr>
              <w:t>办公固废、</w:t>
            </w:r>
            <w:r>
              <w:rPr>
                <w:rFonts w:hint="eastAsia" w:cs="宋体"/>
                <w:szCs w:val="21"/>
                <w:lang w:val="en-US" w:eastAsia="zh-CN"/>
              </w:rPr>
              <w:t>各类配件检测后产生的废料等</w:t>
            </w:r>
            <w:r>
              <w:rPr>
                <w:rFonts w:hint="eastAsia" w:cs="宋体"/>
                <w:szCs w:val="21"/>
              </w:rPr>
              <w:t>固废</w:t>
            </w:r>
            <w:r>
              <w:rPr>
                <w:rFonts w:hint="eastAsia" w:ascii="宋体" w:cs="宋体"/>
                <w:szCs w:val="21"/>
              </w:rPr>
              <w:t>，部门的环境因素识别和重要环境因素基本到位。</w:t>
            </w:r>
          </w:p>
        </w:tc>
        <w:tc>
          <w:tcPr>
            <w:tcW w:w="1403" w:type="dxa"/>
          </w:tcPr>
          <w:p>
            <w:pPr>
              <w:spacing w:line="336"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186"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生产生产技术部</w:t>
            </w:r>
            <w:r>
              <w:rPr>
                <w:rFonts w:hint="eastAsia" w:ascii="宋体" w:cs="宋体"/>
                <w:szCs w:val="21"/>
              </w:rPr>
              <w:t>经过辨识与评审形成了</w:t>
            </w:r>
            <w:r>
              <w:rPr>
                <w:rFonts w:hint="eastAsia" w:ascii="宋体" w:hAnsi="宋体" w:cs="宋体"/>
                <w:sz w:val="21"/>
                <w:szCs w:val="21"/>
              </w:rPr>
              <w:t>《</w:t>
            </w:r>
            <w:r>
              <w:rPr>
                <w:rFonts w:hAnsi="宋体"/>
                <w:sz w:val="21"/>
                <w:szCs w:val="21"/>
              </w:rPr>
              <w:t>危险源识别与评价程序</w:t>
            </w:r>
            <w:r>
              <w:rPr>
                <w:rFonts w:hint="eastAsia" w:ascii="宋体" w:hAnsi="宋体" w:cs="宋体"/>
                <w:sz w:val="21"/>
                <w:szCs w:val="21"/>
              </w:rPr>
              <w:t>》</w:t>
            </w:r>
            <w:r>
              <w:rPr>
                <w:rFonts w:hint="eastAsia" w:ascii="宋体" w:hAnsi="宋体" w:cs="宋体"/>
                <w:szCs w:val="21"/>
              </w:rPr>
              <w:t>，包括</w:t>
            </w:r>
            <w:r>
              <w:rPr>
                <w:rFonts w:hint="eastAsia" w:ascii="宋体" w:hAnsi="宋体" w:cs="宋体"/>
                <w:szCs w:val="21"/>
                <w:lang w:val="en-US" w:eastAsia="zh-CN"/>
              </w:rPr>
              <w:t>各种类电线、排线裸露、不慎触及将会发生触电事故</w:t>
            </w:r>
            <w:r>
              <w:rPr>
                <w:rFonts w:hint="eastAsia"/>
                <w:szCs w:val="21"/>
              </w:rPr>
              <w:t>伤人、</w:t>
            </w:r>
            <w:r>
              <w:rPr>
                <w:rFonts w:hint="eastAsia"/>
                <w:szCs w:val="21"/>
                <w:lang w:val="en-US" w:eastAsia="zh-CN"/>
              </w:rPr>
              <w:t>各终端电器产品（照明办公设备）等各类故障可能引发触电伤人、</w:t>
            </w:r>
            <w:r>
              <w:rPr>
                <w:rFonts w:hint="eastAsia"/>
                <w:szCs w:val="21"/>
              </w:rPr>
              <w:t>火灾</w:t>
            </w:r>
            <w:r>
              <w:rPr>
                <w:rFonts w:hint="eastAsia"/>
                <w:szCs w:val="21"/>
                <w:lang w:val="en-US" w:eastAsia="zh-CN"/>
              </w:rPr>
              <w:t>事故</w:t>
            </w:r>
            <w:r>
              <w:rPr>
                <w:rFonts w:hint="eastAsia" w:ascii="宋体" w:hAnsi="宋体" w:cs="宋体"/>
                <w:szCs w:val="21"/>
              </w:rPr>
              <w:t>；</w:t>
            </w:r>
            <w:r>
              <w:rPr>
                <w:rFonts w:hint="eastAsia" w:ascii="宋体" w:hAnsi="宋体" w:cs="宋体"/>
                <w:szCs w:val="21"/>
                <w:lang w:val="en-US" w:eastAsia="zh-CN"/>
              </w:rPr>
              <w:t>产品生产中机械伤害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lang w:val="en-US" w:eastAsia="zh-CN"/>
              </w:rPr>
              <w:t>生产生产技术部</w:t>
            </w:r>
            <w:r>
              <w:rPr>
                <w:rFonts w:hint="eastAsia" w:ascii="宋体" w:hAnsi="宋体" w:cs="宋体"/>
                <w:szCs w:val="21"/>
              </w:rPr>
              <w:t>采用打分法确定重大风险是：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触电；（2）火灾；（3）</w:t>
            </w:r>
            <w:r>
              <w:rPr>
                <w:rFonts w:hint="eastAsia" w:ascii="宋体" w:hAnsi="宋体" w:cs="宋体"/>
                <w:szCs w:val="21"/>
                <w:lang w:eastAsia="zh-CN"/>
              </w:rPr>
              <w:t>意外伤害（机械伤害、中暑等）</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触电</w:t>
            </w:r>
            <w:r>
              <w:rPr>
                <w:rFonts w:hint="eastAsia" w:ascii="宋体" w:hAnsi="宋体" w:cs="宋体"/>
                <w:szCs w:val="21"/>
              </w:rPr>
              <w:t>风险控制措施有：</w:t>
            </w:r>
            <w:r>
              <w:rPr>
                <w:rFonts w:hint="eastAsia" w:ascii="宋体" w:hAnsi="宋体" w:cs="宋体"/>
                <w:szCs w:val="21"/>
                <w:lang w:val="en-US" w:eastAsia="zh-CN"/>
              </w:rPr>
              <w:t>电工人员持证上岗，严格操作规程。</w:t>
            </w:r>
            <w:r>
              <w:rPr>
                <w:rFonts w:hint="eastAsia" w:ascii="宋体" w:hAnsi="宋体" w:cs="宋体"/>
                <w:szCs w:val="21"/>
              </w:rPr>
              <w:t xml:space="preserve">  </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val="en-US" w:eastAsia="zh-CN"/>
              </w:rPr>
              <w:t>机械伤害</w:t>
            </w:r>
            <w:r>
              <w:rPr>
                <w:rFonts w:hint="eastAsia" w:ascii="宋体" w:hAnsi="宋体" w:cs="宋体"/>
                <w:szCs w:val="21"/>
              </w:rPr>
              <w:t>风险控制措施有</w:t>
            </w:r>
            <w:r>
              <w:rPr>
                <w:rFonts w:hint="eastAsia" w:ascii="宋体" w:hAnsi="宋体" w:cs="宋体"/>
                <w:szCs w:val="21"/>
                <w:lang w:eastAsia="zh-CN"/>
              </w:rPr>
              <w:t>：</w:t>
            </w:r>
            <w:r>
              <w:rPr>
                <w:rFonts w:hint="eastAsia" w:ascii="宋体" w:hAnsi="宋体" w:cs="宋体"/>
                <w:szCs w:val="21"/>
                <w:lang w:val="en-US" w:eastAsia="zh-CN"/>
              </w:rPr>
              <w:t>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highlight w:val="none"/>
              </w:rPr>
            </w:pPr>
          </w:p>
        </w:tc>
        <w:tc>
          <w:tcPr>
            <w:tcW w:w="1403" w:type="dxa"/>
          </w:tcPr>
          <w:p>
            <w:pPr>
              <w:spacing w:line="336"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186" w:type="dxa"/>
          </w:tcPr>
          <w:p>
            <w:pPr>
              <w:rPr>
                <w:rFonts w:hint="eastAsia" w:ascii="宋体" w:hAnsi="宋体" w:cs="宋体"/>
                <w:szCs w:val="21"/>
                <w:highlight w:val="non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cs="宋体"/>
                <w:szCs w:val="21"/>
                <w:highlight w:val="none"/>
                <w:lang w:eastAsia="zh-CN"/>
              </w:rPr>
              <w:t>（</w:t>
            </w:r>
            <w:r>
              <w:rPr>
                <w:rFonts w:hint="eastAsia" w:ascii="宋体" w:hAnsi="宋体" w:cs="宋体"/>
                <w:szCs w:val="21"/>
                <w:highlight w:val="none"/>
                <w:lang w:val="en-US" w:eastAsia="zh-CN"/>
              </w:rPr>
              <w:t>6台</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旋转移送</w:t>
            </w:r>
            <w:r>
              <w:rPr>
                <w:rFonts w:hint="eastAsia" w:ascii="宋体" w:hAnsi="宋体" w:cs="宋体"/>
                <w:szCs w:val="21"/>
                <w:highlight w:val="none"/>
              </w:rPr>
              <w:t>车</w:t>
            </w:r>
            <w:r>
              <w:rPr>
                <w:rFonts w:hint="eastAsia" w:ascii="宋体" w:hAnsi="宋体" w:cs="宋体"/>
                <w:szCs w:val="21"/>
                <w:highlight w:val="none"/>
                <w:lang w:eastAsia="zh-CN"/>
              </w:rPr>
              <w:t>（</w:t>
            </w:r>
            <w:r>
              <w:rPr>
                <w:rFonts w:hint="eastAsia" w:ascii="宋体" w:hAnsi="宋体" w:cs="宋体"/>
                <w:szCs w:val="21"/>
                <w:highlight w:val="none"/>
                <w:lang w:val="en-US" w:eastAsia="zh-CN"/>
              </w:rPr>
              <w:t>6台</w:t>
            </w:r>
            <w:r>
              <w:rPr>
                <w:rFonts w:hint="eastAsia" w:ascii="宋体" w:hAnsi="宋体" w:cs="宋体"/>
                <w:szCs w:val="21"/>
                <w:highlight w:val="none"/>
                <w:lang w:eastAsia="zh-CN"/>
              </w:rPr>
              <w:t>）、导向式轨道线（</w:t>
            </w:r>
            <w:r>
              <w:rPr>
                <w:rFonts w:hint="eastAsia" w:ascii="宋体" w:hAnsi="宋体" w:cs="宋体"/>
                <w:szCs w:val="21"/>
                <w:highlight w:val="none"/>
                <w:lang w:val="en-US" w:eastAsia="zh-CN"/>
              </w:rPr>
              <w:t>1条）</w:t>
            </w:r>
            <w:r>
              <w:rPr>
                <w:rFonts w:hint="eastAsia" w:ascii="宋体" w:hAnsi="宋体" w:cs="宋体"/>
                <w:szCs w:val="21"/>
                <w:highlight w:val="none"/>
                <w:lang w:eastAsia="zh-CN"/>
              </w:rPr>
              <w:t>、磨合试验</w:t>
            </w:r>
            <w:r>
              <w:rPr>
                <w:rFonts w:hint="eastAsia" w:ascii="宋体" w:hAnsi="宋体" w:cs="宋体"/>
                <w:szCs w:val="21"/>
                <w:highlight w:val="none"/>
              </w:rPr>
              <w:t>台</w:t>
            </w:r>
            <w:r>
              <w:rPr>
                <w:rFonts w:hint="eastAsia" w:ascii="宋体" w:hAnsi="宋体" w:cs="宋体"/>
                <w:szCs w:val="21"/>
                <w:highlight w:val="none"/>
                <w:lang w:eastAsia="zh-CN"/>
              </w:rPr>
              <w:t>（</w:t>
            </w:r>
            <w:r>
              <w:rPr>
                <w:rFonts w:hint="eastAsia" w:ascii="宋体" w:hAnsi="宋体" w:cs="宋体"/>
                <w:szCs w:val="21"/>
                <w:highlight w:val="none"/>
                <w:lang w:val="en-US" w:eastAsia="zh-CN"/>
              </w:rPr>
              <w:t>2台</w:t>
            </w:r>
            <w:r>
              <w:rPr>
                <w:rFonts w:hint="eastAsia" w:ascii="宋体" w:hAnsi="宋体" w:cs="宋体"/>
                <w:szCs w:val="21"/>
                <w:highlight w:val="none"/>
                <w:lang w:eastAsia="zh-CN"/>
              </w:rPr>
              <w:t>）、围栏网（</w:t>
            </w:r>
            <w:r>
              <w:rPr>
                <w:rFonts w:hint="eastAsia" w:ascii="宋体" w:hAnsi="宋体" w:cs="宋体"/>
                <w:szCs w:val="21"/>
                <w:highlight w:val="none"/>
                <w:lang w:val="en-US" w:eastAsia="zh-CN"/>
              </w:rPr>
              <w:t>40平方米</w:t>
            </w:r>
            <w:r>
              <w:rPr>
                <w:rFonts w:hint="eastAsia" w:ascii="宋体" w:hAnsi="宋体" w:cs="宋体"/>
                <w:szCs w:val="21"/>
                <w:highlight w:val="none"/>
                <w:lang w:eastAsia="zh-CN"/>
              </w:rPr>
              <w:t>）、调试平台（</w:t>
            </w:r>
            <w:r>
              <w:rPr>
                <w:rFonts w:hint="eastAsia" w:ascii="宋体" w:hAnsi="宋体" w:cs="宋体"/>
                <w:szCs w:val="21"/>
                <w:highlight w:val="none"/>
                <w:lang w:val="en-US" w:eastAsia="zh-CN"/>
              </w:rPr>
              <w:t>2台</w:t>
            </w:r>
            <w:r>
              <w:rPr>
                <w:rFonts w:hint="eastAsia" w:ascii="宋体" w:hAnsi="宋体" w:cs="宋体"/>
                <w:szCs w:val="21"/>
                <w:highlight w:val="none"/>
                <w:lang w:eastAsia="zh-CN"/>
              </w:rPr>
              <w:t>）</w:t>
            </w:r>
            <w:r>
              <w:rPr>
                <w:rFonts w:hint="eastAsia" w:ascii="宋体" w:hAnsi="宋体" w:cs="宋体"/>
                <w:szCs w:val="21"/>
                <w:highlight w:val="none"/>
              </w:rPr>
              <w:t>和手动工具</w:t>
            </w:r>
            <w:r>
              <w:rPr>
                <w:rFonts w:hint="eastAsia" w:ascii="宋体" w:hAnsi="宋体" w:cs="宋体"/>
                <w:szCs w:val="21"/>
                <w:highlight w:val="none"/>
                <w:lang w:eastAsia="zh-CN"/>
              </w:rPr>
              <w:t>（</w:t>
            </w:r>
            <w:r>
              <w:rPr>
                <w:rFonts w:hint="eastAsia" w:ascii="宋体" w:hAnsi="宋体" w:cs="宋体"/>
                <w:szCs w:val="21"/>
                <w:highlight w:val="none"/>
                <w:lang w:val="en-US" w:eastAsia="zh-CN"/>
              </w:rPr>
              <w:t>6套</w:t>
            </w:r>
            <w:r>
              <w:rPr>
                <w:rFonts w:hint="eastAsia" w:ascii="宋体" w:hAnsi="宋体" w:cs="宋体"/>
                <w:szCs w:val="21"/>
                <w:highlight w:val="none"/>
                <w:lang w:eastAsia="zh-CN"/>
              </w:rPr>
              <w:t>）</w:t>
            </w:r>
            <w:r>
              <w:rPr>
                <w:rFonts w:hint="eastAsia" w:ascii="宋体" w:hAnsi="宋体" w:cs="宋体"/>
                <w:szCs w:val="21"/>
                <w:highlight w:val="none"/>
              </w:rPr>
              <w:t>。可以满足</w:t>
            </w:r>
            <w:r>
              <w:rPr>
                <w:sz w:val="20"/>
              </w:rPr>
              <w:t>真空断路器、柱上单相隔离开关、户外交流高压跌落式熔断器</w:t>
            </w:r>
            <w:r>
              <w:rPr>
                <w:rFonts w:hint="eastAsia"/>
                <w:sz w:val="20"/>
                <w:lang w:eastAsia="zh-CN"/>
              </w:rPr>
              <w:t>生产</w:t>
            </w:r>
            <w:r>
              <w:rPr>
                <w:rFonts w:hint="eastAsia" w:ascii="宋体" w:hAnsi="宋体" w:cs="宋体"/>
                <w:szCs w:val="21"/>
                <w:highlight w:val="none"/>
              </w:rPr>
              <w:t>的需要。</w:t>
            </w:r>
          </w:p>
          <w:p>
            <w:pPr>
              <w:spacing w:line="400" w:lineRule="exact"/>
              <w:rPr>
                <w:rFonts w:hint="eastAsia" w:ascii="宋体" w:hAnsi="宋体"/>
                <w:color w:val="auto"/>
                <w:sz w:val="21"/>
                <w:szCs w:val="21"/>
                <w:highlight w:val="none"/>
                <w:lang w:val="en-US" w:eastAsia="zh-CN"/>
              </w:rPr>
            </w:pPr>
            <w:r>
              <w:rPr>
                <w:rFonts w:hint="eastAsia" w:ascii="宋体" w:hAnsi="宋体" w:eastAsia="宋体" w:cs="宋体"/>
                <w:color w:val="000000"/>
                <w:sz w:val="21"/>
                <w:szCs w:val="21"/>
                <w:lang w:val="en-US" w:eastAsia="zh-CN"/>
              </w:rPr>
              <w:t>有</w:t>
            </w:r>
            <w:r>
              <w:rPr>
                <w:rFonts w:hint="eastAsia" w:ascii="宋体" w:hAnsi="宋体" w:cs="宋体"/>
                <w:color w:val="000000"/>
                <w:sz w:val="21"/>
                <w:szCs w:val="21"/>
                <w:lang w:val="en-US" w:eastAsia="zh-CN"/>
              </w:rPr>
              <w:t>货运</w:t>
            </w:r>
            <w:r>
              <w:rPr>
                <w:rFonts w:hint="eastAsia" w:ascii="宋体" w:hAnsi="宋体"/>
                <w:color w:val="auto"/>
                <w:sz w:val="21"/>
                <w:szCs w:val="21"/>
                <w:highlight w:val="none"/>
                <w:lang w:val="en-US" w:eastAsia="zh-CN"/>
              </w:rPr>
              <w:t>电梯一部，电梯为重庆宏景源物业管理公司所有，电梯的日常维护、年检由重庆宏景源物业管理公司负责，提供有特种设备使用标志，具体见附件。</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每周</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25日</w:t>
            </w:r>
            <w:r>
              <w:rPr>
                <w:rFonts w:hint="eastAsia" w:ascii="宋体" w:hAnsi="宋体" w:cs="宋体"/>
                <w:szCs w:val="21"/>
                <w:highlight w:val="none"/>
              </w:rPr>
              <w:t xml:space="preserve">  设备：</w:t>
            </w:r>
            <w:r>
              <w:rPr>
                <w:rFonts w:hint="eastAsia" w:ascii="宋体" w:hAnsi="宋体" w:cs="宋体"/>
                <w:szCs w:val="21"/>
                <w:highlight w:val="none"/>
                <w:lang w:val="en-US" w:eastAsia="zh-CN"/>
              </w:rPr>
              <w:t>翻转移送车</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lang w:val="en-US" w:eastAsia="zh-CN"/>
              </w:rPr>
              <w:t>编号：2号）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表面清洁</w:t>
            </w:r>
            <w:r>
              <w:rPr>
                <w:rFonts w:hint="eastAsia" w:ascii="宋体" w:hAnsi="宋体" w:cs="宋体"/>
                <w:szCs w:val="21"/>
                <w:highlight w:val="none"/>
              </w:rPr>
              <w:t>、</w:t>
            </w:r>
            <w:r>
              <w:rPr>
                <w:rFonts w:hint="eastAsia" w:ascii="宋体" w:hAnsi="宋体" w:cs="宋体"/>
                <w:szCs w:val="21"/>
                <w:highlight w:val="none"/>
                <w:lang w:eastAsia="zh-CN"/>
              </w:rPr>
              <w:t>润滑系统</w:t>
            </w:r>
            <w:r>
              <w:rPr>
                <w:rFonts w:hint="eastAsia" w:ascii="宋体" w:hAnsi="宋体" w:cs="宋体"/>
                <w:szCs w:val="21"/>
                <w:highlight w:val="none"/>
                <w:lang w:val="en-US" w:eastAsia="zh-CN"/>
              </w:rPr>
              <w:t>加油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曾林</w:t>
            </w:r>
          </w:p>
          <w:p>
            <w:pPr>
              <w:pStyle w:val="2"/>
              <w:rPr>
                <w:rFonts w:hint="default"/>
                <w:highlight w:val="none"/>
                <w:lang w:val="en-US" w:eastAsia="zh-CN"/>
              </w:rPr>
            </w:pP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18日</w:t>
            </w:r>
            <w:r>
              <w:rPr>
                <w:rFonts w:hint="eastAsia" w:ascii="宋体" w:hAnsi="宋体" w:cs="宋体"/>
                <w:szCs w:val="21"/>
                <w:highlight w:val="none"/>
              </w:rPr>
              <w:t xml:space="preserve">  设备：</w:t>
            </w:r>
            <w:r>
              <w:rPr>
                <w:rFonts w:hint="eastAsia" w:ascii="宋体" w:hAnsi="宋体" w:cs="宋体"/>
                <w:szCs w:val="21"/>
                <w:highlight w:val="none"/>
                <w:lang w:val="en-US" w:eastAsia="zh-CN"/>
              </w:rPr>
              <w:t>磨合试验台</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lang w:val="en-US" w:eastAsia="zh-CN"/>
              </w:rPr>
              <w:t>编号：1号）</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表面清洁</w:t>
            </w:r>
            <w:r>
              <w:rPr>
                <w:rFonts w:hint="eastAsia" w:ascii="宋体" w:hAnsi="宋体" w:cs="宋体"/>
                <w:szCs w:val="21"/>
                <w:highlight w:val="none"/>
              </w:rPr>
              <w:t>、</w:t>
            </w:r>
            <w:r>
              <w:rPr>
                <w:rFonts w:hint="eastAsia" w:ascii="宋体" w:hAnsi="宋体" w:cs="宋体"/>
                <w:szCs w:val="21"/>
                <w:highlight w:val="none"/>
                <w:lang w:eastAsia="zh-CN"/>
              </w:rPr>
              <w:t>电源系统安全</w:t>
            </w:r>
            <w:r>
              <w:rPr>
                <w:rFonts w:hint="eastAsia" w:ascii="宋体" w:hAnsi="宋体" w:cs="宋体"/>
                <w:szCs w:val="21"/>
                <w:highlight w:val="none"/>
              </w:rPr>
              <w:t>检查等。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曾林</w:t>
            </w:r>
          </w:p>
          <w:p>
            <w:pPr>
              <w:spacing w:line="400" w:lineRule="exact"/>
              <w:rPr>
                <w:rFonts w:ascii="宋体" w:hAnsi="宋体" w:cs="宋体"/>
                <w:szCs w:val="21"/>
                <w:highlight w:val="none"/>
              </w:rPr>
            </w:pPr>
          </w:p>
          <w:p>
            <w:pPr>
              <w:numPr>
                <w:ilvl w:val="0"/>
                <w:numId w:val="0"/>
              </w:numPr>
              <w:spacing w:line="400" w:lineRule="exact"/>
              <w:ind w:leftChars="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查公司设备日常维修情况：</w:t>
            </w:r>
            <w:r>
              <w:rPr>
                <w:rFonts w:hint="eastAsia" w:ascii="宋体" w:hAnsi="宋体" w:cs="宋体"/>
                <w:szCs w:val="21"/>
                <w:highlight w:val="none"/>
                <w:lang w:eastAsia="zh-CN"/>
              </w:rPr>
              <w:t>设备保养维护正常，暂无维修。</w:t>
            </w:r>
          </w:p>
          <w:p>
            <w:pPr>
              <w:numPr>
                <w:ilvl w:val="0"/>
                <w:numId w:val="3"/>
              </w:numPr>
              <w:spacing w:line="400" w:lineRule="exact"/>
              <w:ind w:left="0" w:leftChars="0"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rPr>
              <w:t>办公室共约</w:t>
            </w:r>
            <w:r>
              <w:rPr>
                <w:rFonts w:hint="eastAsia" w:ascii="宋体" w:hAnsi="宋体" w:cs="宋体"/>
                <w:szCs w:val="21"/>
                <w:highlight w:val="none"/>
                <w:lang w:val="en-US" w:eastAsia="zh-CN"/>
              </w:rPr>
              <w:t>350</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生产车间约2000</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仓库约100</w:t>
            </w:r>
            <w:r>
              <w:rPr>
                <w:rFonts w:hint="eastAsia" w:ascii="宋体" w:hAnsi="宋体" w:cs="宋体"/>
                <w:szCs w:val="21"/>
                <w:highlight w:val="none"/>
              </w:rPr>
              <w:t>平方米</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生产生产技术部</w:t>
            </w:r>
            <w:r>
              <w:rPr>
                <w:rFonts w:hint="eastAsia" w:ascii="宋体" w:hAnsi="宋体" w:cs="宋体"/>
                <w:szCs w:val="21"/>
                <w:highlight w:val="none"/>
              </w:rPr>
              <w:t>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szCs w:val="21"/>
                <w:highlight w:val="magenta"/>
              </w:rPr>
            </w:pPr>
          </w:p>
        </w:tc>
        <w:tc>
          <w:tcPr>
            <w:tcW w:w="1403" w:type="dxa"/>
          </w:tcPr>
          <w:p>
            <w:pPr>
              <w:spacing w:line="336"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both"/>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186" w:type="dxa"/>
          </w:tcPr>
          <w:p>
            <w:pPr>
              <w:spacing w:line="400" w:lineRule="exact"/>
              <w:ind w:firstLine="210" w:firstLineChars="100"/>
              <w:rPr>
                <w:rFonts w:hint="eastAsia" w:ascii="宋体" w:hAnsi="宋体" w:cs="宋体"/>
                <w:sz w:val="21"/>
                <w:szCs w:val="21"/>
                <w:highlight w:val="none"/>
                <w:lang w:bidi="ar"/>
              </w:rPr>
            </w:pPr>
            <w:r>
              <w:rPr>
                <w:rFonts w:hint="eastAsia" w:ascii="宋体" w:hAnsi="宋体" w:cs="宋体"/>
                <w:sz w:val="21"/>
                <w:szCs w:val="21"/>
                <w:highlight w:val="none"/>
              </w:rPr>
              <w:t>公司的监视和测量设施设备主要是</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eastAsia="zh-CN"/>
              </w:rPr>
              <w:t>冷媒检漏仪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微机继电保护测试仪、涂层测厚仪、带表扭矩板子、绝缘电阻测试仪、大电流发生器、数字万用表、推拉力计、轻型高压试验变压器、寒尺、耐压测试仪、高压开关动特性测试仪、回路电阻测试仪等</w:t>
            </w:r>
            <w:r>
              <w:rPr>
                <w:rFonts w:hint="eastAsia" w:ascii="宋体" w:hAnsi="宋体"/>
                <w:szCs w:val="21"/>
                <w:highlight w:val="none"/>
              </w:rPr>
              <w:t>，</w:t>
            </w:r>
            <w:r>
              <w:rPr>
                <w:rFonts w:hint="eastAsia" w:ascii="宋体" w:hAnsi="宋体" w:cs="宋体"/>
                <w:sz w:val="21"/>
                <w:szCs w:val="21"/>
                <w:highlight w:val="none"/>
                <w:lang w:bidi="ar"/>
              </w:rPr>
              <w:t>能保证</w:t>
            </w:r>
            <w:r>
              <w:rPr>
                <w:sz w:val="20"/>
              </w:rPr>
              <w:t>真空断路器、柱上单相隔离开关、户外交流高压跌落式熔断器</w:t>
            </w:r>
            <w:r>
              <w:rPr>
                <w:rFonts w:hint="eastAsia"/>
                <w:sz w:val="20"/>
                <w:szCs w:val="22"/>
                <w:highlight w:val="none"/>
              </w:rPr>
              <w:t>生产</w:t>
            </w:r>
            <w:r>
              <w:rPr>
                <w:rFonts w:hint="eastAsia" w:ascii="宋体" w:hAnsi="宋体" w:cs="宋体"/>
                <w:sz w:val="21"/>
                <w:szCs w:val="21"/>
                <w:highlight w:val="none"/>
                <w:lang w:bidi="ar"/>
              </w:rPr>
              <w:t>的要</w:t>
            </w:r>
            <w:r>
              <w:rPr>
                <w:rFonts w:hint="eastAsia"/>
                <w:sz w:val="21"/>
                <w:szCs w:val="21"/>
                <w:highlight w:val="none"/>
              </w:rPr>
              <w:t>求</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有</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eastAsia="zh-CN"/>
              </w:rPr>
              <w:t>冷媒检漏仪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微机继电保护测试仪、涂层测厚仪、带表扭矩板子、绝缘电阻测试仪、大电流发生器</w:t>
            </w:r>
            <w:r>
              <w:rPr>
                <w:rFonts w:hint="eastAsia" w:ascii="宋体" w:hAnsi="宋体" w:cs="宋体"/>
                <w:sz w:val="21"/>
                <w:szCs w:val="21"/>
                <w:highlight w:val="none"/>
                <w:lang w:bidi="ar"/>
              </w:rPr>
              <w:t>的校准证书，</w:t>
            </w:r>
            <w:r>
              <w:rPr>
                <w:rFonts w:hint="eastAsia" w:ascii="宋体" w:hAnsi="宋体" w:cs="宋体"/>
                <w:sz w:val="21"/>
                <w:szCs w:val="21"/>
                <w:highlight w:val="none"/>
                <w:lang w:val="en-US" w:eastAsia="zh-CN" w:bidi="ar"/>
              </w:rPr>
              <w:t>证书均在有效期内，见附件</w:t>
            </w:r>
            <w:r>
              <w:rPr>
                <w:rFonts w:hint="eastAsia" w:ascii="宋体" w:hAnsi="宋体" w:cs="宋体"/>
                <w:sz w:val="21"/>
                <w:szCs w:val="21"/>
                <w:highlight w:val="none"/>
                <w:lang w:bidi="ar"/>
              </w:rPr>
              <w:t>。</w:t>
            </w:r>
          </w:p>
          <w:p>
            <w:pPr>
              <w:spacing w:line="400" w:lineRule="exact"/>
              <w:ind w:firstLine="211" w:firstLineChars="10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bidi="ar"/>
              </w:rPr>
              <w:t>但</w:t>
            </w:r>
            <w:r>
              <w:rPr>
                <w:rFonts w:hint="eastAsia" w:ascii="宋体" w:hAnsi="宋体"/>
                <w:b/>
                <w:bCs/>
                <w:szCs w:val="21"/>
                <w:highlight w:val="none"/>
              </w:rPr>
              <w:t>其中</w:t>
            </w:r>
            <w:r>
              <w:rPr>
                <w:rFonts w:hint="eastAsia" w:ascii="宋体" w:hAnsi="宋体"/>
                <w:b/>
                <w:bCs/>
                <w:szCs w:val="21"/>
                <w:highlight w:val="none"/>
                <w:lang w:eastAsia="zh-CN"/>
              </w:rPr>
              <w:t>数字万用表、轻型高压试验变压器、寒尺、耐压测试仪、高压开关动特性测试仪、回路电阻测试仪的</w:t>
            </w:r>
            <w:r>
              <w:rPr>
                <w:rFonts w:hint="eastAsia" w:ascii="宋体" w:hAnsi="宋体"/>
                <w:b/>
                <w:bCs/>
                <w:szCs w:val="21"/>
                <w:highlight w:val="none"/>
              </w:rPr>
              <w:t>校准</w:t>
            </w:r>
            <w:r>
              <w:rPr>
                <w:rFonts w:hint="eastAsia" w:ascii="宋体" w:hAnsi="宋体"/>
                <w:b/>
                <w:bCs/>
                <w:szCs w:val="21"/>
                <w:highlight w:val="none"/>
                <w:lang w:eastAsia="zh-CN"/>
              </w:rPr>
              <w:t>、</w:t>
            </w:r>
            <w:r>
              <w:rPr>
                <w:rFonts w:hint="eastAsia" w:ascii="宋体" w:hAnsi="宋体"/>
                <w:b/>
                <w:bCs/>
                <w:szCs w:val="21"/>
                <w:highlight w:val="none"/>
              </w:rPr>
              <w:t>检定证书</w:t>
            </w:r>
            <w:r>
              <w:rPr>
                <w:rFonts w:hint="eastAsia" w:ascii="宋体" w:hAnsi="宋体"/>
                <w:b/>
                <w:bCs/>
                <w:szCs w:val="21"/>
                <w:highlight w:val="none"/>
                <w:lang w:eastAsia="zh-CN"/>
              </w:rPr>
              <w:t>有效期已过，</w:t>
            </w:r>
            <w:r>
              <w:rPr>
                <w:rFonts w:hint="eastAsia" w:ascii="宋体" w:hAnsi="宋体" w:cs="宋体"/>
                <w:b/>
                <w:bCs/>
                <w:sz w:val="21"/>
                <w:szCs w:val="21"/>
                <w:highlight w:val="none"/>
                <w:lang w:eastAsia="zh-CN" w:bidi="ar"/>
              </w:rPr>
              <w:t>一阶段审核发现的不符合未改善，不符合标准要求</w:t>
            </w:r>
            <w:r>
              <w:rPr>
                <w:rFonts w:hint="eastAsia" w:ascii="宋体" w:hAnsi="宋体"/>
                <w:b/>
                <w:bCs/>
                <w:szCs w:val="21"/>
                <w:highlight w:val="none"/>
                <w:lang w:eastAsia="zh-CN"/>
              </w:rPr>
              <w:t>。</w:t>
            </w:r>
          </w:p>
          <w:p>
            <w:pPr>
              <w:pStyle w:val="2"/>
              <w:rPr>
                <w:rFonts w:ascii="宋体" w:hAnsi="宋体"/>
                <w:szCs w:val="21"/>
                <w:highlight w:val="none"/>
              </w:rPr>
            </w:pPr>
            <w:r>
              <w:rPr>
                <w:rFonts w:hint="eastAsia" w:ascii="宋体" w:hAnsi="宋体" w:eastAsia="宋体" w:cs="宋体"/>
                <w:b/>
                <w:color w:val="FF0000"/>
                <w:szCs w:val="21"/>
                <w:highlight w:val="none"/>
                <w:lang w:val="en-US" w:eastAsia="zh-CN"/>
              </w:rPr>
              <w:t>经现场验证，企业对不符合项进行了整改，对数字万用表、轻型高压试验变压器、寒尺、耐压测试仪、高压开关动特性测试仪、回路电阻测试仪进行检定或校准</w:t>
            </w:r>
            <w:r>
              <w:rPr>
                <w:rFonts w:hint="eastAsia" w:ascii="宋体" w:hAnsi="宋体" w:eastAsia="宋体" w:cs="宋体"/>
                <w:b/>
                <w:color w:val="FF0000"/>
                <w:szCs w:val="21"/>
                <w:highlight w:val="none"/>
                <w:lang w:val="en-US" w:eastAsia="zh-CN"/>
              </w:rPr>
              <w:t>。并对相关人员进行培训，经查看，测量设备完好，检定或校准证书在有效期内，整改措施实施有效。</w:t>
            </w:r>
          </w:p>
        </w:tc>
        <w:tc>
          <w:tcPr>
            <w:tcW w:w="1403" w:type="dxa"/>
          </w:tcPr>
          <w:p/>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r>
              <w:rPr>
                <w:rFonts w:hint="eastAsia"/>
                <w:lang w:val="en-US" w:eastAsia="zh-CN"/>
              </w:rPr>
              <w:t>N</w:t>
            </w:r>
          </w:p>
          <w:p/>
          <w:p>
            <w:pPr>
              <w:pStyle w:val="2"/>
              <w:rPr>
                <w:rFonts w:hint="eastAsia" w:eastAsia="宋体"/>
                <w:lang w:val="en-US" w:eastAsia="zh-CN"/>
              </w:rPr>
            </w:pPr>
            <w:r>
              <w:rPr>
                <w:rFonts w:hint="eastAsia" w:ascii="宋体" w:hAnsi="宋体" w:eastAsia="宋体" w:cs="宋体"/>
                <w:b/>
                <w:color w:val="FF0000"/>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w:t>
            </w:r>
            <w:r>
              <w:rPr>
                <w:rFonts w:hint="eastAsia" w:cs="黑体" w:asciiTheme="minorEastAsia" w:hAnsiTheme="minorEastAsia" w:eastAsiaTheme="minorEastAsia"/>
                <w:color w:val="000000"/>
                <w:szCs w:val="21"/>
                <w:lang w:val="en-US" w:eastAsia="zh-CN"/>
              </w:rPr>
              <w:t>ES</w:t>
            </w:r>
            <w:r>
              <w:rPr>
                <w:rFonts w:hint="eastAsia" w:cs="黑体" w:asciiTheme="minorEastAsia" w:hAnsiTheme="minorEastAsia" w:eastAsiaTheme="minorEastAsia"/>
                <w:color w:val="000000"/>
                <w:szCs w:val="21"/>
              </w:rPr>
              <w:t>8.1</w:t>
            </w:r>
          </w:p>
        </w:tc>
        <w:tc>
          <w:tcPr>
            <w:tcW w:w="10186" w:type="dxa"/>
            <w:vAlign w:val="top"/>
          </w:tcPr>
          <w:p>
            <w:r>
              <w:rPr>
                <w:rFonts w:hint="eastAsia"/>
              </w:rPr>
              <w:t>公司主要产品：</w:t>
            </w:r>
            <w:r>
              <w:t>真空断路器、柱上单相隔离开关、户外交流高压跌落式熔断器</w:t>
            </w:r>
            <w:r>
              <w:rPr>
                <w:rFonts w:hint="eastAsia"/>
              </w:rPr>
              <w:t>的生产。</w:t>
            </w:r>
          </w:p>
          <w:p>
            <w:r>
              <w:rPr>
                <w:rFonts w:hint="eastAsia"/>
              </w:rPr>
              <w:t>公司产品执行标准：《高压交流断路器GB 1984》</w:t>
            </w:r>
            <w:r>
              <w:rPr>
                <w:rFonts w:hint="eastAsia"/>
                <w:lang w:eastAsia="zh-CN"/>
              </w:rPr>
              <w:t>、</w:t>
            </w:r>
            <w:r>
              <w:rPr>
                <w:rFonts w:hint="eastAsia"/>
              </w:rPr>
              <w:t>《高压交流隔离开关和接地开关》GB 1985-2014</w:t>
            </w:r>
            <w:r>
              <w:rPr>
                <w:rFonts w:hint="eastAsia"/>
                <w:lang w:val="en-US" w:eastAsia="zh-CN"/>
              </w:rPr>
              <w:t>、</w:t>
            </w:r>
            <w:r>
              <w:rPr>
                <w:rFonts w:hint="eastAsia"/>
              </w:rPr>
              <w:t>《高压</w:t>
            </w:r>
            <w:r>
              <w:rPr>
                <w:rFonts w:hint="eastAsia"/>
                <w:lang w:eastAsia="zh-CN"/>
              </w:rPr>
              <w:t>交流</w:t>
            </w:r>
            <w:r>
              <w:rPr>
                <w:rFonts w:hint="eastAsia"/>
              </w:rPr>
              <w:t>熔断器</w:t>
            </w:r>
            <w:r>
              <w:rPr>
                <w:rFonts w:hint="eastAsia"/>
                <w:lang w:val="en-US" w:eastAsia="zh-CN"/>
              </w:rPr>
              <w:t xml:space="preserve"> 第三部份：喷射</w:t>
            </w:r>
            <w:r>
              <w:t>熔断器</w:t>
            </w:r>
            <w:r>
              <w:rPr>
                <w:rFonts w:hint="eastAsia"/>
              </w:rPr>
              <w:t>》</w:t>
            </w:r>
            <w:r>
              <w:rPr>
                <w:rFonts w:hint="eastAsia"/>
                <w:lang w:val="en-US" w:eastAsia="zh-CN"/>
              </w:rPr>
              <w:t>GB</w:t>
            </w:r>
            <w:r>
              <w:rPr>
                <w:rFonts w:hint="eastAsia"/>
              </w:rPr>
              <w:t xml:space="preserve">/T </w:t>
            </w:r>
            <w:r>
              <w:rPr>
                <w:rFonts w:hint="eastAsia"/>
                <w:lang w:val="en-US" w:eastAsia="zh-CN"/>
              </w:rPr>
              <w:t>15166.3</w:t>
            </w:r>
            <w:r>
              <w:rPr>
                <w:rFonts w:hint="eastAsia"/>
              </w:rPr>
              <w:t>-</w:t>
            </w:r>
            <w:r>
              <w:rPr>
                <w:rFonts w:hint="eastAsia"/>
                <w:lang w:val="en-US" w:eastAsia="zh-CN"/>
              </w:rPr>
              <w:t>2008</w:t>
            </w:r>
            <w:r>
              <w:rPr>
                <w:rFonts w:hint="eastAsia"/>
                <w:lang w:eastAsia="zh-CN"/>
              </w:rPr>
              <w:t>等标准。</w:t>
            </w:r>
          </w:p>
          <w:p>
            <w:pPr>
              <w:spacing w:line="360" w:lineRule="auto"/>
              <w:ind w:firstLine="420" w:firstLineChars="200"/>
              <w:jc w:val="left"/>
            </w:pPr>
            <w:r>
              <w:rPr>
                <w:rFonts w:hint="eastAsia"/>
                <w:lang w:eastAsia="zh-CN"/>
              </w:rPr>
              <w:t>生产技术部</w:t>
            </w:r>
            <w:r>
              <w:rPr>
                <w:rFonts w:hint="eastAsia"/>
              </w:rPr>
              <w:t>负责产品实现和服务提供的策划，策划输出的具体结果包括以下内容：</w:t>
            </w:r>
          </w:p>
          <w:p>
            <w:pPr>
              <w:spacing w:line="360" w:lineRule="auto"/>
              <w:ind w:firstLine="420" w:firstLineChars="200"/>
              <w:jc w:val="left"/>
            </w:pPr>
            <w:r>
              <w:rPr>
                <w:rFonts w:hint="eastAsia"/>
              </w:rPr>
              <w:t>a）确定产品和生产的要求；--《高压交流断路器GB 1984》</w:t>
            </w:r>
            <w:r>
              <w:rPr>
                <w:rFonts w:hint="eastAsia"/>
                <w:lang w:eastAsia="zh-CN"/>
              </w:rPr>
              <w:t>、</w:t>
            </w:r>
            <w:r>
              <w:rPr>
                <w:rFonts w:hint="eastAsia"/>
              </w:rPr>
              <w:t>《高压交流隔离开关和接地开关》GB 1985-2014</w:t>
            </w:r>
            <w:r>
              <w:rPr>
                <w:rFonts w:hint="eastAsia"/>
                <w:lang w:val="en-US" w:eastAsia="zh-CN"/>
              </w:rPr>
              <w:t>、</w:t>
            </w:r>
            <w:r>
              <w:rPr>
                <w:rFonts w:hint="eastAsia"/>
              </w:rPr>
              <w:t>《高压</w:t>
            </w:r>
            <w:r>
              <w:rPr>
                <w:rFonts w:hint="eastAsia"/>
                <w:lang w:eastAsia="zh-CN"/>
              </w:rPr>
              <w:t>交流</w:t>
            </w:r>
            <w:r>
              <w:rPr>
                <w:rFonts w:hint="eastAsia"/>
              </w:rPr>
              <w:t>熔断器</w:t>
            </w:r>
            <w:r>
              <w:rPr>
                <w:rFonts w:hint="eastAsia"/>
                <w:lang w:val="en-US" w:eastAsia="zh-CN"/>
              </w:rPr>
              <w:t xml:space="preserve"> 第三部份：喷射</w:t>
            </w:r>
            <w:r>
              <w:t>熔断器</w:t>
            </w:r>
            <w:r>
              <w:rPr>
                <w:rFonts w:hint="eastAsia"/>
              </w:rPr>
              <w:t>》</w:t>
            </w:r>
            <w:r>
              <w:rPr>
                <w:rFonts w:hint="eastAsia"/>
                <w:lang w:val="en-US" w:eastAsia="zh-CN"/>
              </w:rPr>
              <w:t>GB</w:t>
            </w:r>
            <w:r>
              <w:rPr>
                <w:rFonts w:hint="eastAsia"/>
              </w:rPr>
              <w:t xml:space="preserve">/T </w:t>
            </w:r>
            <w:r>
              <w:rPr>
                <w:rFonts w:hint="eastAsia"/>
                <w:lang w:val="en-US" w:eastAsia="zh-CN"/>
              </w:rPr>
              <w:t>15166.3</w:t>
            </w:r>
            <w:r>
              <w:rPr>
                <w:rFonts w:hint="eastAsia"/>
              </w:rPr>
              <w:t>-</w:t>
            </w:r>
            <w:r>
              <w:rPr>
                <w:rFonts w:hint="eastAsia"/>
                <w:lang w:val="en-US" w:eastAsia="zh-CN"/>
              </w:rPr>
              <w:t>2008</w:t>
            </w:r>
            <w:r>
              <w:rPr>
                <w:rFonts w:hint="eastAsia"/>
                <w:lang w:eastAsia="zh-CN"/>
              </w:rPr>
              <w:t>等标准</w:t>
            </w:r>
            <w:r>
              <w:rPr>
                <w:rFonts w:hint="eastAsia"/>
              </w:rPr>
              <w:t>、《合同》。</w:t>
            </w:r>
          </w:p>
          <w:p>
            <w:pPr>
              <w:spacing w:line="360" w:lineRule="auto"/>
              <w:ind w:firstLine="420" w:firstLineChars="200"/>
              <w:jc w:val="left"/>
              <w:rPr>
                <w:rFonts w:hint="eastAsia"/>
                <w:lang w:eastAsia="zh-CN"/>
              </w:rPr>
            </w:pPr>
            <w:r>
              <w:rPr>
                <w:rFonts w:hint="eastAsia"/>
              </w:rPr>
              <w:t>b）建立过程准则以及产品和服务的接收准则；---</w:t>
            </w:r>
            <w:r>
              <w:rPr>
                <w:rFonts w:hint="eastAsia"/>
                <w:lang w:val="en-US" w:eastAsia="zh-CN"/>
              </w:rPr>
              <w:t>检验规范</w:t>
            </w:r>
            <w:r>
              <w:rPr>
                <w:rFonts w:hint="eastAsia"/>
              </w:rPr>
              <w:t>、</w:t>
            </w:r>
            <w:r>
              <w:rPr>
                <w:rFonts w:hint="eastAsia"/>
                <w:lang w:val="en-US" w:eastAsia="zh-CN"/>
              </w:rPr>
              <w:t>操作</w:t>
            </w:r>
            <w:r>
              <w:rPr>
                <w:rFonts w:hint="eastAsia"/>
              </w:rPr>
              <w:t>指导</w:t>
            </w:r>
            <w:r>
              <w:rPr>
                <w:rFonts w:hint="eastAsia"/>
                <w:lang w:val="en-US" w:eastAsia="zh-CN"/>
              </w:rPr>
              <w:t>文件</w:t>
            </w:r>
          </w:p>
          <w:p>
            <w:pPr>
              <w:spacing w:line="360" w:lineRule="auto"/>
              <w:ind w:firstLine="420" w:firstLineChars="200"/>
              <w:jc w:val="left"/>
            </w:pPr>
            <w:r>
              <w:rPr>
                <w:rFonts w:hint="eastAsia"/>
              </w:rPr>
              <w:t>c）确定符合产品和服务要求的资源；---</w:t>
            </w:r>
            <w:r>
              <w:rPr>
                <w:rFonts w:hint="eastAsia"/>
                <w:lang w:val="en-US" w:eastAsia="zh-CN"/>
              </w:rPr>
              <w:t>生产</w:t>
            </w:r>
            <w:r>
              <w:rPr>
                <w:rFonts w:hint="eastAsia"/>
              </w:rPr>
              <w:t>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spacing w:line="360" w:lineRule="auto"/>
              <w:ind w:firstLine="420" w:firstLineChars="200"/>
              <w:jc w:val="left"/>
            </w:pPr>
            <w:r>
              <w:rPr>
                <w:rFonts w:hint="eastAsia"/>
              </w:rPr>
              <w:t>----外包过程：无；</w:t>
            </w:r>
          </w:p>
          <w:p>
            <w:pPr>
              <w:spacing w:line="360" w:lineRule="auto"/>
              <w:ind w:firstLine="420" w:firstLineChars="200"/>
              <w:jc w:val="left"/>
            </w:pPr>
            <w:r>
              <w:rPr>
                <w:rFonts w:hint="eastAsia"/>
              </w:rPr>
              <w:t>----</w:t>
            </w:r>
            <w:r>
              <w:rPr>
                <w:rFonts w:hint="eastAsia"/>
                <w:lang w:val="en-US" w:eastAsia="zh-CN"/>
              </w:rPr>
              <w:t>关键</w:t>
            </w:r>
            <w:r>
              <w:rPr>
                <w:rFonts w:hint="eastAsia"/>
              </w:rPr>
              <w:t>过程的识别：</w:t>
            </w:r>
            <w:r>
              <w:rPr>
                <w:rFonts w:hint="eastAsia"/>
                <w:lang w:val="en-US" w:eastAsia="zh-CN"/>
              </w:rPr>
              <w:t>装配</w:t>
            </w:r>
            <w:r>
              <w:rPr>
                <w:rFonts w:hint="eastAsia"/>
              </w:rPr>
              <w:t>、</w:t>
            </w:r>
            <w:r>
              <w:rPr>
                <w:rFonts w:hint="eastAsia"/>
                <w:lang w:val="en-US" w:eastAsia="zh-CN"/>
              </w:rPr>
              <w:t>检测</w:t>
            </w:r>
            <w:r>
              <w:rPr>
                <w:rFonts w:hint="eastAsia"/>
              </w:rPr>
              <w:t>；</w:t>
            </w:r>
          </w:p>
          <w:p>
            <w:pPr>
              <w:spacing w:line="360" w:lineRule="auto"/>
              <w:ind w:firstLine="420" w:firstLineChars="200"/>
              <w:jc w:val="left"/>
              <w:rPr>
                <w:rFonts w:hint="eastAsia"/>
              </w:rPr>
            </w:pPr>
            <w:r>
              <w:rPr>
                <w:rFonts w:hint="eastAsia"/>
              </w:rPr>
              <w:t>-----经确认：暂无策划的更改。</w:t>
            </w:r>
          </w:p>
          <w:p>
            <w:pPr>
              <w:pStyle w:val="2"/>
              <w:rPr>
                <w:rFonts w:hint="eastAsia"/>
              </w:rPr>
            </w:pPr>
          </w:p>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生产生产技术部</w:t>
            </w:r>
            <w:r>
              <w:rPr>
                <w:rFonts w:hint="eastAsia" w:ascii="宋体" w:hAnsi="宋体" w:cs="宋体"/>
                <w:szCs w:val="21"/>
                <w:highlight w:val="none"/>
              </w:rPr>
              <w:t>实施以下环境安全管理制度：《固体废弃物管理规定》《消防管理制度》、《安全检查制度》、《火灾事故应急救援预案》、《运行管理制度》等。</w:t>
            </w: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jc w:val="left"/>
              <w:rPr>
                <w:rFonts w:ascii="宋体" w:hAnsi="宋体" w:cs="宋体"/>
                <w:szCs w:val="21"/>
                <w:highlight w:val="none"/>
              </w:rPr>
            </w:pPr>
            <w:r>
              <w:rPr>
                <w:rFonts w:hint="eastAsia"/>
                <w:highlight w:val="none"/>
                <w:lang w:eastAsia="zh-CN"/>
              </w:rPr>
              <w:t>真空</w:t>
            </w:r>
            <w:r>
              <w:rPr>
                <w:highlight w:val="none"/>
              </w:rPr>
              <w:t>断路器</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rPr>
              <w:t>绝缘拉杆装配——</w:t>
            </w:r>
            <w:r>
              <w:rPr>
                <w:rFonts w:hint="eastAsia" w:ascii="宋体" w:hAnsi="宋体" w:cs="宋体"/>
                <w:szCs w:val="21"/>
                <w:highlight w:val="none"/>
                <w:lang w:eastAsia="zh-CN"/>
              </w:rPr>
              <w:t>上绝缘筒灌胶</w:t>
            </w:r>
            <w:r>
              <w:rPr>
                <w:rFonts w:hint="eastAsia" w:ascii="宋体" w:hAnsi="宋体" w:cs="宋体"/>
                <w:szCs w:val="21"/>
                <w:highlight w:val="none"/>
                <w:lang w:val="en-US" w:eastAsia="zh-CN"/>
              </w:rPr>
              <w:t>--内部附件及下绝缘筒安装</w:t>
            </w:r>
            <w:r>
              <w:rPr>
                <w:rFonts w:hint="eastAsia" w:ascii="宋体" w:hAnsi="宋体" w:cs="宋体"/>
                <w:szCs w:val="21"/>
                <w:highlight w:val="none"/>
              </w:rPr>
              <w:t>———</w:t>
            </w:r>
            <w:r>
              <w:rPr>
                <w:rFonts w:hint="eastAsia" w:ascii="宋体" w:hAnsi="宋体" w:cs="宋体"/>
                <w:szCs w:val="21"/>
                <w:highlight w:val="none"/>
                <w:lang w:eastAsia="zh-CN"/>
              </w:rPr>
              <w:t>主体</w:t>
            </w:r>
            <w:r>
              <w:rPr>
                <w:rFonts w:hint="eastAsia" w:ascii="宋体" w:hAnsi="宋体" w:cs="宋体"/>
                <w:szCs w:val="21"/>
                <w:highlight w:val="none"/>
              </w:rPr>
              <w:t>装配——</w:t>
            </w:r>
            <w:r>
              <w:rPr>
                <w:rFonts w:hint="eastAsia" w:ascii="宋体" w:hAnsi="宋体" w:cs="宋体"/>
                <w:szCs w:val="21"/>
                <w:highlight w:val="none"/>
                <w:lang w:eastAsia="zh-CN"/>
              </w:rPr>
              <w:t>电气配线</w:t>
            </w:r>
            <w:r>
              <w:rPr>
                <w:rFonts w:hint="eastAsia" w:ascii="宋体" w:hAnsi="宋体" w:cs="宋体"/>
                <w:szCs w:val="21"/>
                <w:highlight w:val="none"/>
              </w:rPr>
              <w:t>——</w:t>
            </w:r>
            <w:r>
              <w:rPr>
                <w:rFonts w:hint="eastAsia" w:ascii="宋体" w:hAnsi="宋体" w:cs="宋体"/>
                <w:szCs w:val="21"/>
                <w:highlight w:val="none"/>
                <w:lang w:eastAsia="zh-CN"/>
              </w:rPr>
              <w:t>主体件及机构</w:t>
            </w:r>
            <w:r>
              <w:rPr>
                <w:rFonts w:hint="eastAsia" w:ascii="宋体" w:hAnsi="宋体" w:cs="宋体"/>
                <w:szCs w:val="21"/>
                <w:highlight w:val="none"/>
              </w:rPr>
              <w:t>安装——互感器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cs="宋体"/>
                <w:szCs w:val="21"/>
                <w:highlight w:val="none"/>
              </w:rPr>
              <w:t>——</w:t>
            </w:r>
            <w:r>
              <w:rPr>
                <w:rFonts w:hint="eastAsia" w:ascii="宋体" w:hAnsi="宋体" w:cs="宋体"/>
                <w:szCs w:val="21"/>
                <w:highlight w:val="none"/>
                <w:lang w:eastAsia="zh-CN"/>
              </w:rPr>
              <w:t>电气参数测试</w:t>
            </w:r>
            <w:r>
              <w:rPr>
                <w:rFonts w:hint="eastAsia" w:ascii="宋体" w:hAnsi="宋体" w:cs="宋体"/>
                <w:szCs w:val="21"/>
                <w:highlight w:val="none"/>
              </w:rPr>
              <w:t>——</w:t>
            </w:r>
            <w:r>
              <w:rPr>
                <w:rFonts w:hint="eastAsia" w:ascii="宋体" w:hAnsi="宋体" w:cs="宋体"/>
                <w:szCs w:val="21"/>
                <w:highlight w:val="none"/>
                <w:lang w:eastAsia="zh-CN"/>
              </w:rPr>
              <w:t>耐压测试</w:t>
            </w:r>
            <w:r>
              <w:rPr>
                <w:rFonts w:hint="eastAsia" w:ascii="宋体" w:hAnsi="宋体" w:cs="宋体"/>
                <w:szCs w:val="21"/>
                <w:highlight w:val="none"/>
              </w:rPr>
              <w:t>——</w:t>
            </w:r>
            <w:r>
              <w:rPr>
                <w:rFonts w:hint="eastAsia" w:ascii="宋体" w:hAnsi="宋体" w:cs="宋体"/>
                <w:szCs w:val="21"/>
                <w:highlight w:val="none"/>
                <w:lang w:eastAsia="zh-CN"/>
              </w:rPr>
              <w:t>箱外安装封底盖</w:t>
            </w:r>
            <w:r>
              <w:rPr>
                <w:rFonts w:hint="eastAsia" w:ascii="宋体" w:hAnsi="宋体" w:cs="宋体"/>
                <w:szCs w:val="21"/>
                <w:highlight w:val="none"/>
              </w:rPr>
              <w:t>。</w:t>
            </w:r>
          </w:p>
          <w:p>
            <w:pPr>
              <w:jc w:val="left"/>
              <w:rPr>
                <w:rFonts w:ascii="宋体" w:hAnsi="宋体" w:cs="宋体"/>
                <w:szCs w:val="21"/>
                <w:highlight w:val="none"/>
              </w:rPr>
            </w:pPr>
            <w:r>
              <w:rPr>
                <w:rFonts w:hint="eastAsia" w:ascii="宋体" w:hAnsi="宋体"/>
                <w:szCs w:val="21"/>
              </w:rPr>
              <w:t>户外交流</w:t>
            </w:r>
            <w:r>
              <w:rPr>
                <w:rFonts w:hint="eastAsia" w:ascii="宋体" w:hAnsi="宋体"/>
                <w:szCs w:val="21"/>
                <w:highlight w:val="none"/>
              </w:rPr>
              <w:t>高压跌落式熔断器</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分装</w:t>
            </w:r>
            <w:r>
              <w:rPr>
                <w:rFonts w:hint="eastAsia" w:ascii="宋体" w:hAnsi="宋体" w:cs="宋体"/>
                <w:szCs w:val="21"/>
                <w:highlight w:val="none"/>
              </w:rPr>
              <w:t>——</w:t>
            </w:r>
            <w:r>
              <w:rPr>
                <w:rFonts w:hint="eastAsia" w:ascii="宋体" w:hAnsi="宋体" w:cs="宋体"/>
                <w:szCs w:val="21"/>
                <w:highlight w:val="none"/>
                <w:lang w:val="en-US"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jc w:val="left"/>
              <w:rPr>
                <w:rFonts w:hint="eastAsia"/>
              </w:rPr>
            </w:pPr>
            <w:r>
              <w:rPr>
                <w:rFonts w:hint="eastAsia" w:ascii="宋体" w:hAnsi="宋体"/>
                <w:szCs w:val="21"/>
                <w:highlight w:val="none"/>
              </w:rPr>
              <w:t>柱上单相隔离开关</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导电分装</w:t>
            </w:r>
            <w:r>
              <w:rPr>
                <w:rFonts w:hint="eastAsia" w:ascii="宋体" w:hAnsi="宋体" w:cs="宋体"/>
                <w:szCs w:val="21"/>
                <w:highlight w:val="none"/>
                <w:lang w:val="en-US" w:eastAsia="zh-CN"/>
              </w:rPr>
              <w:t>--底座分装</w:t>
            </w:r>
            <w:r>
              <w:rPr>
                <w:rFonts w:hint="eastAsia" w:ascii="宋体" w:hAnsi="宋体" w:cs="宋体"/>
                <w:szCs w:val="21"/>
                <w:highlight w:val="none"/>
              </w:rPr>
              <w:t>———</w:t>
            </w:r>
            <w:r>
              <w:rPr>
                <w:rFonts w:hint="eastAsia" w:ascii="宋体" w:hAnsi="宋体" w:cs="宋体"/>
                <w:szCs w:val="21"/>
                <w:highlight w:val="none"/>
                <w:lang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spacing w:line="400" w:lineRule="exact"/>
              <w:rPr>
                <w:rFonts w:hint="eastAsia" w:ascii="宋体" w:hAnsi="Times New Roman" w:cs="Times New Roman"/>
                <w:sz w:val="21"/>
                <w:szCs w:val="21"/>
                <w:highlight w:val="none"/>
              </w:rPr>
            </w:pPr>
            <w:r>
              <w:rPr>
                <w:rFonts w:hint="eastAsia" w:ascii="宋体" w:hAnsi="宋体" w:cs="Times New Roman"/>
                <w:sz w:val="21"/>
                <w:szCs w:val="21"/>
                <w:highlight w:val="none"/>
              </w:rPr>
              <w:t>其中固废的排放、潜在火灾等都评价为重要环境因素，火灾、</w:t>
            </w:r>
            <w:r>
              <w:rPr>
                <w:rFonts w:hint="eastAsia" w:ascii="宋体" w:hAnsi="宋体" w:cs="Times New Roman"/>
                <w:sz w:val="21"/>
                <w:szCs w:val="21"/>
                <w:highlight w:val="none"/>
                <w:lang w:eastAsia="zh-CN"/>
              </w:rPr>
              <w:t>触电、</w:t>
            </w:r>
            <w:r>
              <w:rPr>
                <w:rFonts w:hint="eastAsia" w:ascii="宋体" w:hAnsi="宋体" w:cs="Times New Roman"/>
                <w:szCs w:val="21"/>
                <w:highlight w:val="none"/>
                <w:lang w:eastAsia="zh-CN"/>
              </w:rPr>
              <w:t>意外伤害（机械伤害、中暑）</w:t>
            </w:r>
            <w:r>
              <w:rPr>
                <w:rFonts w:hint="eastAsia" w:ascii="宋体" w:hAnsi="宋体" w:cs="Times New Roman"/>
                <w:sz w:val="21"/>
                <w:szCs w:val="21"/>
                <w:highlight w:val="none"/>
              </w:rPr>
              <w:t>等被评价为不可容许风险。针对重要环境因素和不可容许风险，组织制定了相应的管理方案。</w:t>
            </w:r>
          </w:p>
          <w:p>
            <w:pPr>
              <w:spacing w:line="400" w:lineRule="exact"/>
              <w:rPr>
                <w:rFonts w:hint="eastAsia" w:ascii="宋体" w:hAnsi="宋体" w:cs="Times New Roman"/>
                <w:sz w:val="21"/>
                <w:szCs w:val="21"/>
                <w:highlight w:val="none"/>
              </w:rPr>
            </w:pPr>
            <w:r>
              <w:rPr>
                <w:rFonts w:hint="eastAsia" w:ascii="宋体" w:hAnsi="宋体" w:cs="Times New Roman"/>
                <w:sz w:val="21"/>
                <w:szCs w:val="21"/>
                <w:highlight w:val="none"/>
              </w:rPr>
              <w:t>查看，公司制订的相应的安全管理制度及管理方案，对重要环境因素和不可接受风险源进行管控。</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w:t>
            </w:r>
          </w:p>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生产技术部</w:t>
            </w:r>
            <w:r>
              <w:rPr>
                <w:rFonts w:hint="eastAsia" w:ascii="宋体" w:hAnsi="宋体" w:cs="宋体"/>
                <w:szCs w:val="21"/>
                <w:highlight w:val="none"/>
                <w:lang w:eastAsia="zh-CN"/>
              </w:rPr>
              <w:t>生产</w:t>
            </w:r>
            <w:r>
              <w:rPr>
                <w:rFonts w:hint="eastAsia" w:ascii="宋体" w:hAnsi="宋体" w:cs="宋体"/>
                <w:szCs w:val="21"/>
                <w:highlight w:val="none"/>
              </w:rPr>
              <w:t>区域</w:t>
            </w:r>
            <w:r>
              <w:rPr>
                <w:rFonts w:hint="eastAsia" w:ascii="宋体" w:hAnsi="宋体" w:cs="宋体"/>
                <w:szCs w:val="21"/>
                <w:highlight w:val="none"/>
                <w:lang w:val="en-US" w:eastAsia="zh-CN"/>
              </w:rPr>
              <w:t>和产品测试室</w:t>
            </w:r>
            <w:r>
              <w:rPr>
                <w:rFonts w:hint="eastAsia" w:ascii="宋体" w:hAnsi="宋体" w:cs="宋体"/>
                <w:szCs w:val="21"/>
                <w:highlight w:val="none"/>
              </w:rPr>
              <w:t>环境和安全实施情况；</w:t>
            </w:r>
          </w:p>
          <w:p>
            <w:pPr>
              <w:rPr>
                <w:rFonts w:ascii="宋体" w:hAnsi="宋体" w:cs="宋体"/>
                <w:szCs w:val="21"/>
                <w:highlight w:val="none"/>
              </w:rPr>
            </w:pPr>
            <w:r>
              <w:rPr>
                <w:rFonts w:hint="eastAsia" w:ascii="宋体" w:hAnsi="宋体" w:cs="宋体"/>
                <w:szCs w:val="21"/>
                <w:highlight w:val="none"/>
                <w:lang w:eastAsia="zh-CN"/>
              </w:rPr>
              <w:t>视频</w:t>
            </w:r>
            <w:r>
              <w:rPr>
                <w:rFonts w:hint="eastAsia" w:ascii="宋体" w:hAnsi="宋体" w:cs="宋体"/>
                <w:szCs w:val="21"/>
                <w:highlight w:val="none"/>
              </w:rPr>
              <w:t>查看：现场未发现大功率电器使用。</w:t>
            </w:r>
          </w:p>
          <w:p>
            <w:pPr>
              <w:rPr>
                <w:rFonts w:hint="eastAsia" w:ascii="宋体" w:hAnsi="宋体" w:cs="宋体"/>
                <w:szCs w:val="21"/>
                <w:highlight w:val="none"/>
              </w:rPr>
            </w:pPr>
            <w:r>
              <w:rPr>
                <w:rFonts w:hint="eastAsia" w:ascii="宋体" w:hAnsi="宋体" w:cs="宋体"/>
                <w:szCs w:val="21"/>
                <w:highlight w:val="none"/>
                <w:lang w:eastAsia="zh-CN"/>
              </w:rPr>
              <w:t>视频</w:t>
            </w:r>
            <w:r>
              <w:rPr>
                <w:rFonts w:hint="eastAsia" w:ascii="宋体" w:hAnsi="宋体" w:cs="宋体"/>
                <w:szCs w:val="21"/>
                <w:highlight w:val="none"/>
              </w:rPr>
              <w:t>查看：现场电线有穿管保护，固定布局、现场有禁止吸烟的提醒，办公设备</w:t>
            </w:r>
            <w:r>
              <w:rPr>
                <w:rFonts w:hint="eastAsia" w:ascii="宋体" w:hAnsi="宋体" w:cs="宋体"/>
                <w:szCs w:val="21"/>
                <w:highlight w:val="none"/>
                <w:lang w:val="en-US" w:eastAsia="zh-CN"/>
              </w:rPr>
              <w:t>和产品测试设备</w:t>
            </w:r>
            <w:r>
              <w:rPr>
                <w:rFonts w:hint="eastAsia" w:ascii="宋体" w:hAnsi="宋体" w:cs="宋体"/>
                <w:szCs w:val="21"/>
                <w:highlight w:val="none"/>
              </w:rPr>
              <w:t>均有接地保护。</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在产品耐压试验区，按要求设置有围栏网防护，能有效保护测试人员可</w:t>
            </w:r>
            <w:r>
              <w:rPr>
                <w:rFonts w:hint="eastAsia" w:ascii="宋体" w:hAnsi="宋体" w:cs="Times New Roman"/>
                <w:sz w:val="21"/>
                <w:szCs w:val="21"/>
                <w:highlight w:val="none"/>
                <w:lang w:val="en-US" w:eastAsia="zh-CN"/>
              </w:rPr>
              <w:t>能遭受到</w:t>
            </w:r>
            <w:r>
              <w:rPr>
                <w:rFonts w:hint="eastAsia" w:ascii="宋体" w:hAnsi="宋体" w:cs="Times New Roman"/>
                <w:sz w:val="21"/>
                <w:szCs w:val="21"/>
                <w:highlight w:val="none"/>
                <w:lang w:eastAsia="zh-CN"/>
              </w:rPr>
              <w:t>触电的伤害。</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查看，生产车间通风效果良好，光照明亮，配备有空调和风扇，能预防在夏天因高温天气造成人员中暑。</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查见公司生产过程中产生的废</w:t>
            </w:r>
            <w:r>
              <w:rPr>
                <w:rFonts w:hint="eastAsia" w:ascii="宋体" w:hAnsi="宋体" w:cs="Times New Roman"/>
                <w:sz w:val="21"/>
                <w:szCs w:val="21"/>
                <w:highlight w:val="none"/>
                <w:lang w:val="en-US" w:eastAsia="zh-CN"/>
              </w:rPr>
              <w:t>线头</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螺钉、螺母、配件</w:t>
            </w:r>
            <w:r>
              <w:rPr>
                <w:rFonts w:hint="eastAsia" w:ascii="宋体" w:hAnsi="宋体" w:cs="Times New Roman"/>
                <w:sz w:val="21"/>
                <w:szCs w:val="21"/>
                <w:highlight w:val="none"/>
                <w:lang w:eastAsia="zh-CN"/>
              </w:rPr>
              <w:t>、包装废弃物等生产性一般固废收集后定期出售处理。生产现场</w:t>
            </w:r>
            <w:r>
              <w:rPr>
                <w:rFonts w:hint="eastAsia" w:ascii="宋体" w:hAnsi="宋体" w:cs="Times New Roman"/>
                <w:sz w:val="21"/>
                <w:szCs w:val="21"/>
                <w:highlight w:val="none"/>
                <w:lang w:val="en-US" w:eastAsia="zh-CN"/>
              </w:rPr>
              <w:t>和产品测试室</w:t>
            </w:r>
            <w:r>
              <w:rPr>
                <w:rFonts w:hint="eastAsia" w:ascii="宋体" w:hAnsi="宋体" w:cs="Times New Roman"/>
                <w:sz w:val="21"/>
                <w:szCs w:val="21"/>
                <w:highlight w:val="none"/>
                <w:lang w:eastAsia="zh-CN"/>
              </w:rPr>
              <w:t>有一般固废分装桶，现场有处理的记录。</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查见，整个车间都按配置要求放置灭火器材；生产车间内灭火器位置与消防器材位置与配置图相符。</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现场查看，员工均佩戴口罩、手套等措施，避免操作中吸入金属屑和工具使用不当造成意外伤害、搬运货物砸伤等伤害。</w:t>
            </w:r>
          </w:p>
          <w:p>
            <w:pPr>
              <w:pStyle w:val="2"/>
              <w:rPr>
                <w:rFonts w:hint="eastAsia" w:ascii="宋体" w:hAnsi="宋体" w:cs="宋体"/>
                <w:szCs w:val="21"/>
                <w:highlight w:val="green"/>
              </w:rPr>
            </w:pPr>
          </w:p>
        </w:tc>
        <w:tc>
          <w:tcPr>
            <w:tcW w:w="1403" w:type="dxa"/>
          </w:tcPr>
          <w:p>
            <w:pPr>
              <w:rPr>
                <w:rFonts w:hint="eastAsia" w:eastAsia="宋体"/>
                <w:highlight w:val="magenta"/>
                <w:lang w:val="en-US" w:eastAsia="zh-CN"/>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186" w:type="dxa"/>
            <w:vAlign w:val="top"/>
          </w:tcPr>
          <w:p>
            <w:pPr>
              <w:spacing w:line="400" w:lineRule="atLeast"/>
              <w:ind w:firstLine="420" w:firstLineChars="200"/>
              <w:rPr>
                <w:rFonts w:hint="eastAsia" w:cs="宋体"/>
                <w:sz w:val="21"/>
                <w:szCs w:val="21"/>
                <w:highlight w:val="none"/>
                <w:lang w:bidi="ar"/>
              </w:rPr>
            </w:pPr>
            <w:r>
              <w:rPr>
                <w:rFonts w:hint="eastAsia" w:cs="宋体"/>
                <w:sz w:val="21"/>
                <w:szCs w:val="21"/>
                <w:highlight w:val="none"/>
                <w:lang w:bidi="ar"/>
              </w:rPr>
              <w:t>查见：</w:t>
            </w:r>
            <w:r>
              <w:rPr>
                <w:rFonts w:hint="eastAsia" w:ascii="宋体" w:hAnsi="宋体" w:cs="宋体"/>
                <w:szCs w:val="21"/>
                <w:highlight w:val="none"/>
              </w:rPr>
              <w:t>《应急准备和响应控制程序》、《</w:t>
            </w:r>
            <w:r>
              <w:rPr>
                <w:rFonts w:hint="eastAsia" w:ascii="宋体" w:hAnsi="宋体" w:cs="宋体"/>
                <w:szCs w:val="21"/>
                <w:highlight w:val="none"/>
                <w:lang w:val="en-US" w:eastAsia="zh-CN"/>
              </w:rPr>
              <w:t>突发事件应急处置</w:t>
            </w:r>
            <w:r>
              <w:rPr>
                <w:rFonts w:hint="eastAsia" w:ascii="宋体" w:hAnsi="宋体" w:cs="宋体"/>
                <w:szCs w:val="21"/>
                <w:highlight w:val="none"/>
              </w:rPr>
              <w:t>预案》</w:t>
            </w:r>
            <w:r>
              <w:rPr>
                <w:rFonts w:hint="eastAsia" w:ascii="宋体" w:hAnsi="宋体" w:cs="宋体"/>
                <w:szCs w:val="21"/>
                <w:highlight w:val="none"/>
                <w:lang w:eastAsia="zh-CN"/>
              </w:rPr>
              <w:t>、《</w:t>
            </w:r>
            <w:r>
              <w:rPr>
                <w:rFonts w:hint="eastAsia" w:ascii="宋体" w:hAnsi="宋体" w:cs="宋体"/>
                <w:szCs w:val="21"/>
                <w:highlight w:val="none"/>
                <w:lang w:val="en-US" w:eastAsia="zh-CN"/>
              </w:rPr>
              <w:t>应急演练预案》</w:t>
            </w:r>
            <w:r>
              <w:rPr>
                <w:rFonts w:hint="eastAsia" w:cs="宋体"/>
                <w:sz w:val="21"/>
                <w:szCs w:val="21"/>
                <w:highlight w:val="none"/>
                <w:lang w:bidi="ar"/>
              </w:rPr>
              <w:t>等。</w:t>
            </w:r>
          </w:p>
          <w:p>
            <w:pPr>
              <w:spacing w:line="400" w:lineRule="atLeast"/>
              <w:ind w:firstLine="420" w:firstLineChars="200"/>
              <w:rPr>
                <w:rFonts w:hint="eastAsia" w:cs="宋体"/>
                <w:sz w:val="21"/>
                <w:szCs w:val="21"/>
                <w:highlight w:val="none"/>
                <w:lang w:eastAsia="zh-CN" w:bidi="ar"/>
              </w:rPr>
            </w:pPr>
            <w:r>
              <w:rPr>
                <w:rFonts w:hint="eastAsia" w:cs="宋体"/>
                <w:szCs w:val="21"/>
                <w:highlight w:val="none"/>
                <w:lang w:val="en-US" w:eastAsia="zh-CN"/>
              </w:rPr>
              <w:t>生产生产技术部</w:t>
            </w:r>
            <w:r>
              <w:rPr>
                <w:rFonts w:hint="eastAsia" w:cs="宋体"/>
                <w:szCs w:val="21"/>
                <w:highlight w:val="none"/>
              </w:rPr>
              <w:t>相关人员</w:t>
            </w:r>
            <w:r>
              <w:rPr>
                <w:rFonts w:hint="eastAsia" w:ascii="宋体" w:hAnsi="宋体" w:cs="宋体"/>
                <w:szCs w:val="21"/>
                <w:highlight w:val="none"/>
              </w:rPr>
              <w:t>参加了2019年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日在公司</w:t>
            </w:r>
            <w:r>
              <w:rPr>
                <w:rFonts w:hint="eastAsia" w:cs="宋体"/>
                <w:szCs w:val="21"/>
                <w:highlight w:val="none"/>
                <w:lang w:val="en-US" w:eastAsia="zh-CN"/>
              </w:rPr>
              <w:t>生产生产技术部</w:t>
            </w:r>
            <w:r>
              <w:rPr>
                <w:rFonts w:hint="eastAsia" w:ascii="宋体" w:hAnsi="宋体" w:cs="宋体"/>
                <w:szCs w:val="21"/>
                <w:highlight w:val="none"/>
              </w:rPr>
              <w:t>由</w:t>
            </w:r>
            <w:r>
              <w:rPr>
                <w:rFonts w:hint="eastAsia" w:ascii="宋体" w:hAnsi="宋体" w:cs="宋体"/>
                <w:szCs w:val="21"/>
                <w:highlight w:val="none"/>
                <w:lang w:val="en-US" w:eastAsia="zh-CN"/>
              </w:rPr>
              <w:t>行政</w:t>
            </w:r>
            <w:r>
              <w:rPr>
                <w:rFonts w:hint="eastAsia" w:ascii="宋体" w:hAnsi="宋体" w:cs="宋体"/>
                <w:szCs w:val="21"/>
                <w:highlight w:val="none"/>
              </w:rPr>
              <w:t>部组织的消防演练</w:t>
            </w:r>
            <w:r>
              <w:rPr>
                <w:rFonts w:hint="eastAsia" w:cs="宋体"/>
                <w:sz w:val="21"/>
                <w:szCs w:val="21"/>
                <w:highlight w:val="none"/>
                <w:lang w:eastAsia="zh-CN" w:bidi="ar"/>
              </w:rPr>
              <w:t>。</w:t>
            </w:r>
          </w:p>
          <w:p>
            <w:pPr>
              <w:spacing w:line="400" w:lineRule="atLeast"/>
              <w:ind w:firstLine="420" w:firstLineChars="200"/>
              <w:rPr>
                <w:rFonts w:hint="eastAsia" w:ascii="宋体" w:cs="宋体"/>
                <w:sz w:val="21"/>
                <w:szCs w:val="21"/>
                <w:highlight w:val="none"/>
                <w:lang w:bidi="ar"/>
              </w:rPr>
            </w:pPr>
            <w:r>
              <w:rPr>
                <w:rFonts w:hint="eastAsia" w:ascii="宋体" w:cs="宋体"/>
                <w:sz w:val="21"/>
                <w:szCs w:val="21"/>
                <w:highlight w:val="none"/>
                <w:lang w:bidi="ar"/>
              </w:rPr>
              <w:t>查，现场能提供以上演练记录及演练效果评估报告。通过演练，</w:t>
            </w:r>
            <w:r>
              <w:rPr>
                <w:rFonts w:hint="eastAsia" w:ascii="宋体" w:cs="宋体"/>
                <w:sz w:val="21"/>
                <w:szCs w:val="21"/>
                <w:highlight w:val="none"/>
                <w:lang w:val="en-US" w:eastAsia="zh-CN" w:bidi="ar"/>
              </w:rPr>
              <w:t>部门</w:t>
            </w:r>
            <w:r>
              <w:rPr>
                <w:rFonts w:hint="eastAsia" w:ascii="宋体" w:cs="宋体"/>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Times New Roman"/>
                <w:kern w:val="2"/>
                <w:sz w:val="21"/>
                <w:szCs w:val="21"/>
                <w:highlight w:val="magenta"/>
                <w:lang w:val="en-US" w:eastAsia="zh-CN" w:bidi="ar-SA"/>
              </w:rPr>
            </w:pPr>
            <w:r>
              <w:rPr>
                <w:rFonts w:ascii="宋体" w:hAnsi="宋体"/>
                <w:sz w:val="21"/>
                <w:szCs w:val="21"/>
                <w:highlight w:val="none"/>
              </w:rPr>
              <w:t>应急准备</w:t>
            </w:r>
            <w:r>
              <w:rPr>
                <w:rFonts w:hint="eastAsia" w:ascii="宋体" w:hAnsi="宋体"/>
                <w:sz w:val="21"/>
                <w:szCs w:val="21"/>
                <w:highlight w:val="none"/>
              </w:rPr>
              <w:t>：</w:t>
            </w:r>
            <w:r>
              <w:rPr>
                <w:rFonts w:hint="eastAsia" w:ascii="宋体" w:hAnsi="宋体" w:cs="宋体"/>
                <w:sz w:val="21"/>
                <w:szCs w:val="21"/>
                <w:highlight w:val="none"/>
                <w:lang w:bidi="ar"/>
              </w:rPr>
              <w:t>在</w:t>
            </w:r>
            <w:r>
              <w:rPr>
                <w:rFonts w:hint="eastAsia" w:ascii="宋体" w:hAnsi="宋体" w:cs="宋体"/>
                <w:sz w:val="21"/>
                <w:szCs w:val="21"/>
                <w:highlight w:val="none"/>
                <w:lang w:val="en-US" w:eastAsia="zh-CN" w:bidi="ar"/>
              </w:rPr>
              <w:t>部门生产、</w:t>
            </w:r>
            <w:r>
              <w:rPr>
                <w:rFonts w:hint="eastAsia" w:ascii="宋体" w:hAnsi="宋体" w:cs="宋体"/>
                <w:sz w:val="21"/>
                <w:szCs w:val="21"/>
                <w:highlight w:val="none"/>
                <w:lang w:bidi="ar"/>
              </w:rPr>
              <w:t>办公区域，配置灭火器、消防栓</w:t>
            </w:r>
            <w:r>
              <w:rPr>
                <w:rFonts w:hint="eastAsia" w:ascii="宋体" w:hAnsi="宋体"/>
                <w:sz w:val="21"/>
                <w:szCs w:val="21"/>
                <w:highlight w:val="none"/>
              </w:rPr>
              <w:t>。</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186" w:type="dxa"/>
            <w:vAlign w:val="top"/>
          </w:tcPr>
          <w:p>
            <w:pPr>
              <w:spacing w:line="400" w:lineRule="exact"/>
              <w:ind w:firstLine="525" w:firstLineChars="250"/>
              <w:jc w:val="left"/>
              <w:rPr>
                <w:rFonts w:cs="黑体" w:asciiTheme="minorEastAsia" w:hAnsiTheme="minorEastAsia" w:eastAsiaTheme="minorEastAsia"/>
                <w:color w:val="000000"/>
                <w:szCs w:val="21"/>
                <w:highlight w:val="magenta"/>
              </w:rPr>
            </w:pPr>
            <w:r>
              <w:rPr>
                <w:rFonts w:hint="eastAsia" w:ascii="宋体" w:hAnsi="宋体"/>
                <w:sz w:val="21"/>
                <w:szCs w:val="21"/>
              </w:rPr>
              <w:t>公司所生产的产品严格按照国家标准及客户要求进行生产，无设计和开发。</w:t>
            </w:r>
            <w:r>
              <w:rPr>
                <w:rFonts w:hint="eastAsia" w:ascii="宋体" w:hAnsi="宋体"/>
                <w:szCs w:val="21"/>
                <w:lang w:val="en-US" w:eastAsia="zh-CN"/>
              </w:rPr>
              <w:t>故</w:t>
            </w:r>
            <w:r>
              <w:rPr>
                <w:rFonts w:hint="eastAsia" w:ascii="宋体" w:hAnsi="宋体"/>
                <w:szCs w:val="21"/>
              </w:rPr>
              <w:t>该条款不适用，</w:t>
            </w:r>
            <w:r>
              <w:rPr>
                <w:rFonts w:hint="eastAsia" w:ascii="宋体" w:hAnsi="宋体"/>
                <w:color w:val="000000"/>
                <w:szCs w:val="21"/>
              </w:rPr>
              <w:t>合理。</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186" w:type="dxa"/>
            <w:vAlign w:val="top"/>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2、查生产车间及作业工位执行的作业指导书主要包括：检验</w:t>
            </w:r>
            <w:r>
              <w:rPr>
                <w:rFonts w:hint="eastAsia" w:ascii="宋体" w:hAnsi="宋体"/>
                <w:szCs w:val="21"/>
                <w:lang w:val="en-US" w:eastAsia="zh-CN"/>
              </w:rPr>
              <w:t>规范</w:t>
            </w:r>
            <w:r>
              <w:rPr>
                <w:rFonts w:hint="eastAsia" w:ascii="宋体" w:hAnsi="宋体"/>
                <w:szCs w:val="21"/>
              </w:rPr>
              <w:t>、</w:t>
            </w:r>
            <w:r>
              <w:rPr>
                <w:rFonts w:hint="eastAsia" w:ascii="宋体" w:hAnsi="宋体"/>
                <w:szCs w:val="21"/>
                <w:lang w:val="en-US" w:eastAsia="zh-CN"/>
              </w:rPr>
              <w:t>操作指导文件</w:t>
            </w:r>
            <w:r>
              <w:rPr>
                <w:rFonts w:hint="eastAsia" w:ascii="宋体" w:hAnsi="宋体"/>
                <w:szCs w:val="21"/>
              </w:rPr>
              <w:t>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cs="宋体"/>
                <w:szCs w:val="21"/>
                <w:highlight w:val="none"/>
                <w:lang w:eastAsia="zh-CN"/>
              </w:rPr>
              <w:t>旋转移送</w:t>
            </w:r>
            <w:r>
              <w:rPr>
                <w:rFonts w:hint="eastAsia" w:ascii="宋体" w:hAnsi="宋体" w:cs="宋体"/>
                <w:szCs w:val="21"/>
                <w:highlight w:val="none"/>
              </w:rPr>
              <w:t>车</w:t>
            </w:r>
            <w:r>
              <w:rPr>
                <w:rFonts w:hint="eastAsia" w:ascii="宋体" w:hAnsi="宋体" w:cs="宋体"/>
                <w:szCs w:val="21"/>
                <w:highlight w:val="none"/>
                <w:lang w:eastAsia="zh-CN"/>
              </w:rPr>
              <w:t>、导向式轨道线、磨合试验</w:t>
            </w:r>
            <w:r>
              <w:rPr>
                <w:rFonts w:hint="eastAsia" w:ascii="宋体" w:hAnsi="宋体" w:cs="宋体"/>
                <w:szCs w:val="21"/>
                <w:highlight w:val="none"/>
              </w:rPr>
              <w:t>台</w:t>
            </w:r>
            <w:r>
              <w:rPr>
                <w:rFonts w:hint="eastAsia" w:ascii="宋体" w:hAnsi="宋体" w:cs="宋体"/>
                <w:szCs w:val="21"/>
                <w:highlight w:val="none"/>
                <w:lang w:eastAsia="zh-CN"/>
              </w:rPr>
              <w:t>、围栏网、调试平台</w:t>
            </w:r>
            <w:r>
              <w:rPr>
                <w:rFonts w:hint="eastAsia" w:ascii="宋体" w:hAnsi="宋体" w:cs="宋体"/>
                <w:szCs w:val="21"/>
                <w:highlight w:val="none"/>
              </w:rPr>
              <w:t>和手动工具</w:t>
            </w:r>
            <w:r>
              <w:rPr>
                <w:rFonts w:hint="eastAsia" w:ascii="宋体" w:hAnsi="宋体" w:cs="宋体"/>
                <w:szCs w:val="21"/>
              </w:rPr>
              <w:t>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微机继电保护测试仪、绝缘电阻测试仪、大电流发生器、数字万用表、推拉力计、轻型高压试验变压器、耐压测试仪、高压开关动特性测试仪、回路电阻测试仪</w:t>
            </w:r>
            <w:r>
              <w:rPr>
                <w:rFonts w:hint="eastAsia" w:ascii="宋体" w:hAnsi="宋体"/>
                <w:szCs w:val="21"/>
              </w:rPr>
              <w:t>等。</w:t>
            </w:r>
          </w:p>
          <w:p>
            <w:pPr>
              <w:rPr>
                <w:rFonts w:ascii="宋体" w:hAnsi="宋体"/>
                <w:szCs w:val="21"/>
              </w:rPr>
            </w:pPr>
            <w:r>
              <w:rPr>
                <w:rFonts w:hint="eastAsia" w:ascii="宋体" w:hAnsi="宋体"/>
                <w:szCs w:val="21"/>
              </w:rPr>
              <w:t>5.出示了《生产</w:t>
            </w:r>
            <w:r>
              <w:rPr>
                <w:rFonts w:hint="eastAsia" w:ascii="宋体" w:hAnsi="宋体"/>
                <w:szCs w:val="21"/>
                <w:lang w:val="en-US" w:eastAsia="zh-CN"/>
              </w:rPr>
              <w:t>计划表</w:t>
            </w:r>
            <w:r>
              <w:rPr>
                <w:rFonts w:hint="eastAsia" w:ascii="宋体" w:hAnsi="宋体"/>
                <w:szCs w:val="21"/>
              </w:rPr>
              <w:t>》 明确的产品名称、数量、顾客等内容；</w:t>
            </w:r>
          </w:p>
          <w:p>
            <w:pPr>
              <w:rPr>
                <w:rFonts w:ascii="宋体" w:hAnsi="宋体"/>
                <w:szCs w:val="21"/>
              </w:rPr>
            </w:pPr>
            <w:r>
              <w:rPr>
                <w:rFonts w:hint="eastAsia" w:ascii="宋体" w:hAnsi="宋体"/>
                <w:szCs w:val="21"/>
                <w:lang w:eastAsia="zh-CN"/>
              </w:rPr>
              <w:t>查看</w:t>
            </w:r>
            <w:r>
              <w:rPr>
                <w:rFonts w:hint="eastAsia" w:ascii="宋体" w:hAnsi="宋体"/>
                <w:szCs w:val="21"/>
                <w:lang w:val="en-US" w:eastAsia="zh-CN"/>
              </w:rPr>
              <w:t>2020年3</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日生产计划</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数量</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顾客</w:t>
            </w:r>
          </w:p>
          <w:p>
            <w:pPr>
              <w:rPr>
                <w:rFonts w:hint="default" w:ascii="宋体" w:hAnsi="宋体" w:eastAsia="宋体"/>
                <w:szCs w:val="21"/>
                <w:lang w:val="en-US" w:eastAsia="zh-CN"/>
              </w:rPr>
            </w:pPr>
            <w:r>
              <w:rPr>
                <w:rFonts w:hint="eastAsia" w:ascii="宋体" w:hAnsi="宋体"/>
                <w:szCs w:val="21"/>
                <w:lang w:val="en-US" w:eastAsia="zh-CN"/>
              </w:rPr>
              <w:t>真空断路器</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ZW32-12           5台     重庆宏能达电气有限公司</w:t>
            </w:r>
          </w:p>
          <w:p>
            <w:pPr>
              <w:rPr>
                <w:rFonts w:ascii="宋体" w:hAnsi="宋体"/>
                <w:szCs w:val="21"/>
              </w:rPr>
            </w:pP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eastAsia="zh-CN"/>
              </w:rPr>
              <w:t>孙利</w:t>
            </w:r>
            <w:r>
              <w:rPr>
                <w:rFonts w:hint="eastAsia" w:ascii="宋体" w:hAnsi="宋体"/>
                <w:szCs w:val="21"/>
                <w:lang w:val="en-US" w:eastAsia="zh-CN"/>
              </w:rPr>
              <w:t>、 审核：朱征勇、批准：吴革伟</w:t>
            </w:r>
          </w:p>
          <w:p>
            <w:pPr>
              <w:rPr>
                <w:rFonts w:ascii="宋体" w:hAnsi="宋体"/>
                <w:szCs w:val="21"/>
              </w:rPr>
            </w:pPr>
            <w:r>
              <w:rPr>
                <w:rFonts w:hint="eastAsia" w:ascii="宋体" w:hAnsi="宋体"/>
                <w:szCs w:val="21"/>
                <w:lang w:eastAsia="zh-CN"/>
              </w:rPr>
              <w:t>远程视频</w:t>
            </w:r>
            <w:r>
              <w:rPr>
                <w:rFonts w:hint="eastAsia" w:ascii="宋体" w:hAnsi="宋体"/>
                <w:szCs w:val="21"/>
              </w:rPr>
              <w:t>观察</w:t>
            </w:r>
            <w:r>
              <w:rPr>
                <w:rFonts w:hint="eastAsia" w:ascii="宋体" w:hAnsi="宋体"/>
                <w:szCs w:val="21"/>
                <w:lang w:val="en-US" w:eastAsia="zh-CN"/>
              </w:rPr>
              <w:t>真空断路器</w:t>
            </w:r>
            <w:r>
              <w:rPr>
                <w:rFonts w:hint="eastAsia"/>
                <w:highlight w:val="none"/>
              </w:rPr>
              <w:t>生产</w:t>
            </w:r>
            <w:r>
              <w:rPr>
                <w:rFonts w:hint="eastAsia" w:ascii="宋体" w:hAnsi="宋体" w:cs="Arial"/>
                <w:szCs w:val="21"/>
                <w:highlight w:val="none"/>
              </w:rPr>
              <w:t>流程：</w:t>
            </w:r>
            <w:r>
              <w:rPr>
                <w:rFonts w:hint="eastAsia" w:ascii="宋体" w:hAnsi="宋体"/>
                <w:szCs w:val="21"/>
              </w:rPr>
              <w:t>：</w:t>
            </w:r>
          </w:p>
          <w:p>
            <w:pPr>
              <w:ind w:firstLine="210" w:firstLineChars="100"/>
              <w:rPr>
                <w:rFonts w:ascii="宋体" w:hAnsi="宋体" w:cs="宋体"/>
                <w:szCs w:val="21"/>
                <w:highlight w:val="none"/>
              </w:rPr>
            </w:pPr>
            <w:r>
              <w:rPr>
                <w:rFonts w:hint="eastAsia" w:ascii="宋体" w:hAnsi="宋体" w:cs="宋体"/>
                <w:szCs w:val="21"/>
                <w:highlight w:val="none"/>
              </w:rPr>
              <w:t>绝缘拉杆装配——</w:t>
            </w:r>
            <w:r>
              <w:rPr>
                <w:rFonts w:hint="eastAsia" w:ascii="宋体" w:hAnsi="宋体" w:cs="宋体"/>
                <w:szCs w:val="21"/>
                <w:highlight w:val="none"/>
                <w:lang w:eastAsia="zh-CN"/>
              </w:rPr>
              <w:t>上绝缘筒灌胶</w:t>
            </w:r>
            <w:r>
              <w:rPr>
                <w:rFonts w:hint="eastAsia" w:ascii="宋体" w:hAnsi="宋体" w:cs="宋体"/>
                <w:szCs w:val="21"/>
                <w:highlight w:val="none"/>
                <w:lang w:val="en-US" w:eastAsia="zh-CN"/>
              </w:rPr>
              <w:t>--内部附件及下绝缘筒安装</w:t>
            </w:r>
            <w:r>
              <w:rPr>
                <w:rFonts w:hint="eastAsia" w:ascii="宋体" w:hAnsi="宋体" w:cs="宋体"/>
                <w:szCs w:val="21"/>
                <w:highlight w:val="none"/>
              </w:rPr>
              <w:t>———</w:t>
            </w:r>
            <w:r>
              <w:rPr>
                <w:rFonts w:hint="eastAsia" w:ascii="宋体" w:hAnsi="宋体" w:cs="宋体"/>
                <w:szCs w:val="21"/>
                <w:highlight w:val="none"/>
                <w:lang w:eastAsia="zh-CN"/>
              </w:rPr>
              <w:t>主体</w:t>
            </w:r>
            <w:r>
              <w:rPr>
                <w:rFonts w:hint="eastAsia" w:ascii="宋体" w:hAnsi="宋体" w:cs="宋体"/>
                <w:szCs w:val="21"/>
                <w:highlight w:val="none"/>
              </w:rPr>
              <w:t>装配——</w:t>
            </w:r>
            <w:r>
              <w:rPr>
                <w:rFonts w:hint="eastAsia" w:ascii="宋体" w:hAnsi="宋体" w:cs="宋体"/>
                <w:szCs w:val="21"/>
                <w:highlight w:val="none"/>
                <w:lang w:eastAsia="zh-CN"/>
              </w:rPr>
              <w:t>电气配线</w:t>
            </w:r>
            <w:r>
              <w:rPr>
                <w:rFonts w:hint="eastAsia" w:ascii="宋体" w:hAnsi="宋体" w:cs="宋体"/>
                <w:szCs w:val="21"/>
                <w:highlight w:val="none"/>
              </w:rPr>
              <w:t>——</w:t>
            </w:r>
            <w:r>
              <w:rPr>
                <w:rFonts w:hint="eastAsia" w:ascii="宋体" w:hAnsi="宋体" w:cs="宋体"/>
                <w:szCs w:val="21"/>
                <w:highlight w:val="none"/>
                <w:lang w:eastAsia="zh-CN"/>
              </w:rPr>
              <w:t>主体件及机构</w:t>
            </w:r>
            <w:r>
              <w:rPr>
                <w:rFonts w:hint="eastAsia" w:ascii="宋体" w:hAnsi="宋体" w:cs="宋体"/>
                <w:szCs w:val="21"/>
                <w:highlight w:val="none"/>
              </w:rPr>
              <w:t>安装——互感器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cs="宋体"/>
                <w:szCs w:val="21"/>
                <w:highlight w:val="none"/>
              </w:rPr>
              <w:t>——</w:t>
            </w:r>
            <w:r>
              <w:rPr>
                <w:rFonts w:hint="eastAsia" w:ascii="宋体" w:hAnsi="宋体" w:cs="宋体"/>
                <w:szCs w:val="21"/>
                <w:highlight w:val="none"/>
                <w:lang w:eastAsia="zh-CN"/>
              </w:rPr>
              <w:t>电气参数测试</w:t>
            </w:r>
            <w:r>
              <w:rPr>
                <w:rFonts w:hint="eastAsia" w:ascii="宋体" w:hAnsi="宋体" w:cs="宋体"/>
                <w:szCs w:val="21"/>
                <w:highlight w:val="none"/>
              </w:rPr>
              <w:t>——</w:t>
            </w:r>
            <w:r>
              <w:rPr>
                <w:rFonts w:hint="eastAsia" w:ascii="宋体" w:hAnsi="宋体" w:cs="宋体"/>
                <w:szCs w:val="21"/>
                <w:highlight w:val="none"/>
                <w:lang w:eastAsia="zh-CN"/>
              </w:rPr>
              <w:t>耐压测试</w:t>
            </w:r>
            <w:r>
              <w:rPr>
                <w:rFonts w:hint="eastAsia" w:ascii="宋体" w:hAnsi="宋体" w:cs="宋体"/>
                <w:szCs w:val="21"/>
                <w:highlight w:val="none"/>
              </w:rPr>
              <w:t>——</w:t>
            </w:r>
            <w:r>
              <w:rPr>
                <w:rFonts w:hint="eastAsia" w:ascii="宋体" w:hAnsi="宋体" w:cs="宋体"/>
                <w:szCs w:val="21"/>
                <w:highlight w:val="none"/>
                <w:lang w:eastAsia="zh-CN"/>
              </w:rPr>
              <w:t>箱外安装封底盖</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装配、测试</w:t>
            </w:r>
            <w:r>
              <w:rPr>
                <w:rFonts w:hint="eastAsia" w:ascii="宋体" w:hAnsi="宋体"/>
                <w:szCs w:val="21"/>
                <w:highlight w:val="none"/>
              </w:rPr>
              <w:t>过程为关键过程。</w:t>
            </w:r>
          </w:p>
          <w:p>
            <w:pPr>
              <w:pStyle w:val="2"/>
            </w:pPr>
          </w:p>
          <w:p>
            <w:pPr>
              <w:rPr>
                <w:rFonts w:ascii="宋体" w:hAnsi="宋体"/>
                <w:szCs w:val="21"/>
              </w:rPr>
            </w:pPr>
            <w:r>
              <w:rPr>
                <w:rFonts w:hint="eastAsia" w:ascii="宋体" w:hAnsi="宋体"/>
                <w:szCs w:val="21"/>
              </w:rPr>
              <w:t>查看现场：</w:t>
            </w:r>
          </w:p>
          <w:p>
            <w:pPr>
              <w:rPr>
                <w:rFonts w:hint="eastAsia" w:ascii="宋体" w:hAnsi="宋体"/>
                <w:szCs w:val="21"/>
                <w:lang w:val="en-US" w:eastAsia="zh-CN"/>
              </w:rPr>
            </w:pPr>
            <w:r>
              <w:rPr>
                <w:rFonts w:hint="eastAsia" w:ascii="宋体" w:hAnsi="宋体"/>
                <w:szCs w:val="21"/>
              </w:rPr>
              <w:t>生产现场观察，产品正常生产，产品</w:t>
            </w:r>
            <w:r>
              <w:rPr>
                <w:rFonts w:hint="eastAsia" w:ascii="宋体" w:hAnsi="宋体"/>
                <w:szCs w:val="21"/>
                <w:lang w:val="en-US" w:eastAsia="zh-CN"/>
              </w:rPr>
              <w:t>为：真空断路器</w:t>
            </w:r>
          </w:p>
          <w:p>
            <w:pPr>
              <w:rPr>
                <w:rFonts w:hint="eastAsia" w:ascii="宋体" w:hAnsi="宋体" w:eastAsia="宋体"/>
                <w:szCs w:val="21"/>
                <w:lang w:eastAsia="zh-CN"/>
              </w:rPr>
            </w:pPr>
            <w:r>
              <w:rPr>
                <w:rFonts w:hint="eastAsia" w:ascii="宋体" w:hAnsi="宋体"/>
                <w:szCs w:val="21"/>
              </w:rPr>
              <w:t>查看产品生产情况</w:t>
            </w:r>
            <w:r>
              <w:rPr>
                <w:rFonts w:hint="eastAsia" w:ascii="宋体" w:hAnsi="宋体"/>
                <w:szCs w:val="21"/>
                <w:lang w:eastAsia="zh-CN"/>
              </w:rPr>
              <w:t>：</w:t>
            </w:r>
          </w:p>
          <w:p>
            <w:pPr>
              <w:rPr>
                <w:rFonts w:hint="default" w:ascii="宋体" w:hAnsi="宋体"/>
                <w:szCs w:val="21"/>
                <w:lang w:val="en-US"/>
              </w:rPr>
            </w:pPr>
            <w:r>
              <w:rPr>
                <w:rFonts w:hint="eastAsia" w:ascii="宋体" w:hAnsi="宋体"/>
                <w:szCs w:val="21"/>
              </w:rPr>
              <w:t>查阅◆工序：</w:t>
            </w:r>
            <w:r>
              <w:rPr>
                <w:rFonts w:hint="eastAsia" w:ascii="宋体" w:hAnsi="宋体" w:cs="宋体"/>
                <w:szCs w:val="21"/>
                <w:highlight w:val="none"/>
              </w:rPr>
              <w:t>绝缘拉杆装配</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工作台</w:t>
            </w:r>
            <w:r>
              <w:rPr>
                <w:rFonts w:hint="eastAsia" w:ascii="宋体" w:hAnsi="宋体"/>
                <w:szCs w:val="21"/>
              </w:rPr>
              <w:t>、</w:t>
            </w:r>
            <w:r>
              <w:rPr>
                <w:rFonts w:hint="eastAsia" w:ascii="宋体" w:hAnsi="宋体"/>
                <w:szCs w:val="21"/>
                <w:lang w:val="en-US" w:eastAsia="zh-CN"/>
              </w:rPr>
              <w:t>榔头</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董清伟、龚明海等按</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将弹簧套入绝缘拉杆内</w:t>
            </w:r>
            <w:r>
              <w:rPr>
                <w:rFonts w:hint="eastAsia" w:ascii="宋体" w:hAnsi="宋体"/>
                <w:sz w:val="21"/>
                <w:szCs w:val="21"/>
              </w:rPr>
              <w:t>，</w:t>
            </w:r>
            <w:r>
              <w:rPr>
                <w:rFonts w:hint="eastAsia" w:ascii="宋体" w:hAnsi="宋体"/>
                <w:sz w:val="21"/>
                <w:szCs w:val="21"/>
                <w:lang w:val="en-US" w:eastAsia="zh-CN"/>
              </w:rPr>
              <w:t>再将双头螺杆套上弹垫、螺母后旋入真空灭弧室下端面；再用</w:t>
            </w:r>
            <w:r>
              <w:rPr>
                <w:rFonts w:hint="eastAsia" w:ascii="宋体" w:hAnsi="宋体"/>
                <w:szCs w:val="21"/>
                <w:lang w:val="en-US" w:eastAsia="zh-CN"/>
              </w:rPr>
              <w:t>榔头</w:t>
            </w:r>
            <w:r>
              <w:rPr>
                <w:rFonts w:hint="eastAsia" w:ascii="宋体" w:hAnsi="宋体"/>
                <w:sz w:val="21"/>
                <w:szCs w:val="21"/>
                <w:lang w:val="en-US" w:eastAsia="zh-CN"/>
              </w:rPr>
              <w:t>将销铆死，</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弹簧安装位置尺寸</w:t>
            </w:r>
            <w:r>
              <w:rPr>
                <w:rFonts w:hint="eastAsia" w:ascii="宋体" w:hAnsi="宋体"/>
                <w:sz w:val="21"/>
                <w:szCs w:val="21"/>
              </w:rPr>
              <w:t>、</w:t>
            </w:r>
            <w:r>
              <w:rPr>
                <w:rFonts w:hint="eastAsia" w:ascii="宋体" w:hAnsi="宋体"/>
                <w:sz w:val="21"/>
                <w:szCs w:val="21"/>
                <w:lang w:val="en-US" w:eastAsia="zh-CN"/>
              </w:rPr>
              <w:t>销钉铆合不松动</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pStyle w:val="2"/>
              <w:rPr>
                <w:rFonts w:hint="eastAsia"/>
              </w:rPr>
            </w:pPr>
          </w:p>
          <w:p>
            <w:pPr>
              <w:rPr>
                <w:rFonts w:hint="default" w:ascii="宋体" w:hAnsi="宋体"/>
                <w:szCs w:val="21"/>
                <w:lang w:val="en-US"/>
              </w:rPr>
            </w:pPr>
            <w:r>
              <w:rPr>
                <w:rFonts w:hint="eastAsia" w:ascii="宋体" w:hAnsi="宋体"/>
                <w:szCs w:val="21"/>
              </w:rPr>
              <w:t>◆工序：</w:t>
            </w:r>
            <w:r>
              <w:rPr>
                <w:rFonts w:hint="eastAsia" w:ascii="宋体" w:hAnsi="宋体" w:cs="宋体"/>
                <w:szCs w:val="21"/>
                <w:highlight w:val="none"/>
                <w:lang w:eastAsia="zh-CN"/>
              </w:rPr>
              <w:t>上绝缘筒灌胶</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工作台</w:t>
            </w:r>
            <w:r>
              <w:rPr>
                <w:rFonts w:hint="eastAsia" w:ascii="宋体" w:hAnsi="宋体"/>
                <w:szCs w:val="21"/>
              </w:rPr>
              <w:t>、</w:t>
            </w:r>
            <w:r>
              <w:rPr>
                <w:rFonts w:hint="eastAsia" w:ascii="宋体" w:hAnsi="宋体"/>
                <w:szCs w:val="21"/>
                <w:lang w:val="en-US" w:eastAsia="zh-CN"/>
              </w:rPr>
              <w:t>硅胶</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董清伟、龚明海等按</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w:t>
            </w:r>
            <w:r>
              <w:rPr>
                <w:rFonts w:hint="eastAsia" w:ascii="宋体" w:hAnsi="宋体" w:cs="宋体"/>
                <w:szCs w:val="21"/>
                <w:highlight w:val="none"/>
                <w:lang w:eastAsia="zh-CN"/>
              </w:rPr>
              <w:t>绝缘筒放置于工作台上</w:t>
            </w:r>
            <w:r>
              <w:rPr>
                <w:rFonts w:hint="eastAsia" w:ascii="宋体" w:hAnsi="宋体"/>
                <w:sz w:val="21"/>
                <w:szCs w:val="21"/>
              </w:rPr>
              <w:t>，</w:t>
            </w:r>
            <w:r>
              <w:rPr>
                <w:rFonts w:hint="eastAsia" w:ascii="宋体" w:hAnsi="宋体"/>
                <w:sz w:val="21"/>
                <w:szCs w:val="21"/>
                <w:lang w:val="en-US" w:eastAsia="zh-CN"/>
              </w:rPr>
              <w:t>再将硅胶灌入</w:t>
            </w:r>
            <w:r>
              <w:rPr>
                <w:rFonts w:hint="eastAsia" w:ascii="宋体" w:hAnsi="宋体" w:cs="宋体"/>
                <w:szCs w:val="21"/>
                <w:highlight w:val="none"/>
                <w:lang w:eastAsia="zh-CN"/>
              </w:rPr>
              <w:t>绝缘筒中</w:t>
            </w:r>
            <w:r>
              <w:rPr>
                <w:rFonts w:hint="eastAsia" w:ascii="宋体" w:hAnsi="宋体"/>
                <w:sz w:val="21"/>
                <w:szCs w:val="21"/>
                <w:lang w:val="en-US" w:eastAsia="zh-CN"/>
              </w:rPr>
              <w:t>、胶量不允许溢出。</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cs="宋体"/>
                <w:szCs w:val="21"/>
                <w:highlight w:val="none"/>
                <w:lang w:eastAsia="zh-CN"/>
              </w:rPr>
              <w:t>灌胶饱满</w:t>
            </w:r>
            <w:r>
              <w:rPr>
                <w:rFonts w:hint="eastAsia" w:ascii="宋体" w:hAnsi="宋体"/>
                <w:sz w:val="21"/>
                <w:szCs w:val="21"/>
              </w:rPr>
              <w:t>、</w:t>
            </w:r>
            <w:r>
              <w:rPr>
                <w:rFonts w:hint="eastAsia" w:ascii="宋体" w:hAnsi="宋体"/>
                <w:sz w:val="21"/>
                <w:szCs w:val="21"/>
                <w:lang w:val="en-US" w:eastAsia="zh-CN"/>
              </w:rPr>
              <w:t>胶量不允许溢出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cs="宋体"/>
                <w:szCs w:val="21"/>
                <w:highlight w:val="none"/>
                <w:lang w:eastAsia="zh-CN"/>
              </w:rPr>
              <w:t>灌胶操作</w:t>
            </w:r>
            <w:r>
              <w:rPr>
                <w:rFonts w:hint="eastAsia" w:ascii="宋体" w:hAnsi="宋体"/>
                <w:sz w:val="21"/>
                <w:szCs w:val="21"/>
              </w:rPr>
              <w:t xml:space="preserve">符合要求。 </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val="en-US" w:eastAsia="zh-CN"/>
              </w:rPr>
              <w:t>内部附件及下绝缘筒安装</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董清伟、龚明海等</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eastAsia="zh-CN"/>
              </w:rPr>
              <w:t>先将内部附件进行固定后</w:t>
            </w:r>
            <w:r>
              <w:rPr>
                <w:rFonts w:hint="eastAsia" w:ascii="宋体" w:hAnsi="宋体"/>
                <w:sz w:val="21"/>
                <w:szCs w:val="21"/>
              </w:rPr>
              <w:t>压入绝缘</w:t>
            </w:r>
            <w:r>
              <w:rPr>
                <w:rFonts w:hint="eastAsia" w:ascii="宋体" w:hAnsi="宋体"/>
                <w:sz w:val="21"/>
                <w:szCs w:val="21"/>
                <w:lang w:eastAsia="zh-CN"/>
              </w:rPr>
              <w:t>筒</w:t>
            </w:r>
            <w:r>
              <w:rPr>
                <w:rFonts w:hint="eastAsia" w:ascii="宋体" w:hAnsi="宋体"/>
                <w:sz w:val="21"/>
                <w:szCs w:val="21"/>
              </w:rPr>
              <w:t>至适当的位置，使绝缘筒导电杆孔端与软连接有孔端对齐后，在导电杆上依次放密封圈、平垫外36内22、导电杆弹垫M22、导电杆平垫M22、导电杆螺母M22，并调节导电杆外露长度为</w:t>
            </w:r>
            <w:r>
              <w:rPr>
                <w:rFonts w:hint="eastAsia" w:ascii="宋体" w:hAnsi="宋体"/>
                <w:sz w:val="21"/>
                <w:szCs w:val="21"/>
                <w:lang w:val="en-US" w:eastAsia="zh-CN"/>
              </w:rPr>
              <w:t>13</w:t>
            </w:r>
            <w:r>
              <w:rPr>
                <w:rFonts w:hint="eastAsia" w:ascii="宋体" w:hAnsi="宋体"/>
                <w:sz w:val="21"/>
                <w:szCs w:val="21"/>
              </w:rPr>
              <w:t>0mm，拧紧螺母</w:t>
            </w:r>
            <w:r>
              <w:rPr>
                <w:rFonts w:hint="eastAsia" w:ascii="宋体" w:hAnsi="宋体"/>
                <w:sz w:val="21"/>
                <w:szCs w:val="21"/>
                <w:lang w:eastAsia="zh-CN"/>
              </w:rPr>
              <w:t>。绝缘拉杆下部依次装入弹垫、平垫、螺母、连接头，暂不拧紧螺母，用游标卡尺测量极柱下端面到连接头孔中心距离至</w:t>
            </w:r>
            <w:r>
              <w:rPr>
                <w:rFonts w:hint="eastAsia" w:ascii="宋体" w:hAnsi="宋体"/>
                <w:sz w:val="21"/>
                <w:szCs w:val="21"/>
                <w:lang w:val="en-US" w:eastAsia="zh-CN"/>
              </w:rPr>
              <w:t>5</w:t>
            </w:r>
            <w:r>
              <w:rPr>
                <w:rFonts w:hint="eastAsia" w:ascii="宋体" w:hAnsi="宋体"/>
                <w:sz w:val="21"/>
                <w:szCs w:val="21"/>
                <w:lang w:eastAsia="zh-CN"/>
              </w:rPr>
              <w:t>5mm时用手拧紧螺母。</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调节导电杆外露尺寸</w:t>
            </w:r>
            <w:r>
              <w:rPr>
                <w:rFonts w:hint="eastAsia" w:ascii="宋体" w:hAnsi="宋体"/>
                <w:sz w:val="21"/>
                <w:szCs w:val="21"/>
              </w:rPr>
              <w:t>、</w:t>
            </w:r>
            <w:r>
              <w:rPr>
                <w:rFonts w:hint="eastAsia" w:ascii="宋体" w:hAnsi="宋体"/>
                <w:sz w:val="21"/>
                <w:szCs w:val="21"/>
                <w:lang w:val="en-US" w:eastAsia="zh-CN"/>
              </w:rPr>
              <w:t>螺母位置尺寸</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pStyle w:val="2"/>
              <w:rPr>
                <w:rFonts w:hint="eastAsia"/>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val="en-US" w:eastAsia="zh-CN"/>
              </w:rPr>
              <w:t>主体装配</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刘西东、曾林等</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eastAsia="zh-CN"/>
              </w:rPr>
              <w:t>先将绝缘支柱和灭弧装置组装在一起</w:t>
            </w:r>
            <w:r>
              <w:rPr>
                <w:rFonts w:hint="eastAsia" w:ascii="宋体" w:hAnsi="宋体"/>
                <w:sz w:val="21"/>
                <w:szCs w:val="21"/>
              </w:rPr>
              <w:t>，</w:t>
            </w:r>
            <w:r>
              <w:rPr>
                <w:rFonts w:hint="eastAsia" w:ascii="宋体" w:hAnsi="宋体"/>
                <w:sz w:val="21"/>
                <w:szCs w:val="21"/>
                <w:lang w:eastAsia="zh-CN"/>
              </w:rPr>
              <w:t>再固定在箱体上。</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相间中心距</w:t>
            </w:r>
            <w:r>
              <w:rPr>
                <w:rFonts w:hint="eastAsia" w:ascii="宋体" w:hAnsi="宋体"/>
                <w:sz w:val="21"/>
                <w:szCs w:val="21"/>
                <w:lang w:val="en-US" w:eastAsia="zh-CN"/>
              </w:rPr>
              <w:t>340mm</w:t>
            </w:r>
            <w:r>
              <w:rPr>
                <w:rFonts w:hint="eastAsia" w:ascii="宋体" w:hAnsi="宋体"/>
                <w:sz w:val="21"/>
                <w:szCs w:val="21"/>
              </w:rPr>
              <w:t>、</w:t>
            </w:r>
            <w:r>
              <w:rPr>
                <w:rFonts w:hint="eastAsia" w:ascii="宋体" w:hAnsi="宋体"/>
                <w:sz w:val="21"/>
                <w:szCs w:val="21"/>
                <w:lang w:val="en-US" w:eastAsia="zh-CN"/>
              </w:rPr>
              <w:t>紧固到位</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rPr>
                <w:rFonts w:hint="eastAsia" w:ascii="宋体" w:hAnsi="宋体"/>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eastAsia="zh-CN"/>
              </w:rPr>
              <w:t>电气配线</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刘西东、曾林等</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eastAsia="zh-CN"/>
              </w:rPr>
              <w:t>选取适应规格的电线与内部附件相连。</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电线的规格型号</w:t>
            </w:r>
            <w:r>
              <w:rPr>
                <w:rFonts w:hint="eastAsia" w:ascii="宋体" w:hAnsi="宋体"/>
                <w:sz w:val="21"/>
                <w:szCs w:val="21"/>
              </w:rPr>
              <w:t>、</w:t>
            </w:r>
            <w:r>
              <w:rPr>
                <w:rFonts w:hint="eastAsia" w:ascii="宋体" w:hAnsi="宋体"/>
                <w:sz w:val="21"/>
                <w:szCs w:val="21"/>
                <w:lang w:val="en-US" w:eastAsia="zh-CN"/>
              </w:rPr>
              <w:t>连接正确</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安装的电线规格</w:t>
            </w:r>
            <w:r>
              <w:rPr>
                <w:rFonts w:hint="eastAsia" w:ascii="宋体" w:hAnsi="宋体"/>
                <w:sz w:val="21"/>
                <w:szCs w:val="21"/>
              </w:rPr>
              <w:t xml:space="preserve">符合要求。 </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cs="Times New Roman"/>
                <w:szCs w:val="21"/>
              </w:rPr>
              <w:t>◆工序：</w:t>
            </w:r>
            <w:r>
              <w:rPr>
                <w:rFonts w:hint="eastAsia" w:ascii="宋体" w:hAnsi="宋体" w:cs="宋体"/>
                <w:szCs w:val="21"/>
                <w:highlight w:val="none"/>
                <w:lang w:eastAsia="zh-CN"/>
              </w:rPr>
              <w:t>主体件及机构</w:t>
            </w:r>
            <w:r>
              <w:rPr>
                <w:rFonts w:hint="eastAsia" w:ascii="宋体" w:hAnsi="宋体" w:cs="宋体"/>
                <w:szCs w:val="21"/>
                <w:highlight w:val="none"/>
              </w:rPr>
              <w:t>安装</w:t>
            </w:r>
            <w:r>
              <w:rPr>
                <w:rFonts w:hint="eastAsia" w:ascii="宋体" w:hAnsi="宋体" w:cs="Times New Roman"/>
                <w:szCs w:val="21"/>
              </w:rPr>
              <w:t xml:space="preserve">     产品名称：</w:t>
            </w:r>
            <w:r>
              <w:rPr>
                <w:rFonts w:hint="eastAsia" w:ascii="宋体" w:hAnsi="宋体"/>
                <w:szCs w:val="21"/>
                <w:lang w:val="en-US" w:eastAsia="zh-CN"/>
              </w:rPr>
              <w:t>真空断路器、型号规格：ZW32-12  、数量：5台。</w:t>
            </w:r>
          </w:p>
          <w:p>
            <w:pPr>
              <w:rPr>
                <w:rFonts w:hint="eastAsia" w:ascii="宋体" w:hAnsi="宋体" w:cs="Times New Roman"/>
                <w:szCs w:val="21"/>
              </w:rPr>
            </w:pPr>
            <w:r>
              <w:rPr>
                <w:rFonts w:hint="eastAsia" w:ascii="宋体" w:hAnsi="宋体" w:cs="Times New Roman"/>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cs="Times New Roman"/>
                <w:sz w:val="21"/>
                <w:szCs w:val="21"/>
                <w:lang w:val="en-US" w:eastAsia="zh-CN"/>
              </w:rPr>
            </w:pPr>
            <w:r>
              <w:rPr>
                <w:rFonts w:hint="eastAsia" w:ascii="宋体" w:hAnsi="宋体" w:cs="Times New Roman"/>
                <w:sz w:val="21"/>
                <w:szCs w:val="21"/>
              </w:rPr>
              <w:t>操作：员工</w:t>
            </w:r>
            <w:r>
              <w:rPr>
                <w:rFonts w:hint="eastAsia" w:ascii="宋体" w:hAnsi="宋体"/>
                <w:sz w:val="21"/>
                <w:szCs w:val="21"/>
                <w:highlight w:val="none"/>
                <w:lang w:val="en-US" w:eastAsia="zh-CN"/>
              </w:rPr>
              <w:t>刘西东、曾林等</w:t>
            </w:r>
            <w:r>
              <w:rPr>
                <w:rFonts w:hint="eastAsia" w:ascii="宋体" w:hAnsi="宋体" w:cs="Times New Roman"/>
                <w:sz w:val="21"/>
                <w:szCs w:val="21"/>
                <w:lang w:val="en-US" w:eastAsia="zh-CN"/>
              </w:rPr>
              <w:t>按要求进行</w:t>
            </w:r>
            <w:r>
              <w:rPr>
                <w:rFonts w:hint="eastAsia" w:ascii="宋体" w:hAnsi="宋体" w:cs="宋体"/>
                <w:szCs w:val="21"/>
                <w:highlight w:val="none"/>
                <w:lang w:eastAsia="zh-CN"/>
              </w:rPr>
              <w:t>主体件及机构</w:t>
            </w:r>
            <w:r>
              <w:rPr>
                <w:rFonts w:hint="eastAsia" w:ascii="宋体" w:hAnsi="宋体" w:cs="Times New Roman"/>
                <w:sz w:val="21"/>
                <w:szCs w:val="21"/>
                <w:lang w:val="en-US" w:eastAsia="zh-CN"/>
              </w:rPr>
              <w:t>安装：（1）将操作机构放入安装位置，同时将三个拨叉与机构正确连接，再用内六角螺钉(黑色)、平垫(彩锌)、弹垫(彩锌)将操动机构两端与壳体固定；挂簧销及复位拉簧安装：将销穿过储能手柄对应孔中，在安装好拉簧，用尖嘴钳钳住拉簧另一端挂到箱体上对应销上沟槽内。</w:t>
            </w:r>
          </w:p>
          <w:p>
            <w:pPr>
              <w:numPr>
                <w:ilvl w:val="0"/>
                <w:numId w:val="6"/>
              </w:numPr>
              <w:rPr>
                <w:rFonts w:hint="eastAsia" w:ascii="宋体" w:hAnsi="宋体" w:cs="Times New Roman"/>
                <w:sz w:val="21"/>
                <w:szCs w:val="21"/>
                <w:lang w:val="en-US" w:eastAsia="zh-CN"/>
              </w:rPr>
            </w:pPr>
            <w:r>
              <w:rPr>
                <w:rFonts w:hint="eastAsia" w:ascii="宋体" w:hAnsi="宋体" w:cs="Times New Roman"/>
                <w:sz w:val="21"/>
                <w:szCs w:val="21"/>
                <w:lang w:val="en-US" w:eastAsia="zh-CN"/>
              </w:rPr>
              <w:t>缓冲垫的安装：缓冲胶垫与缓冲垫片使用六角螺栓M6×30，弹垫平垫紧固。</w:t>
            </w:r>
          </w:p>
          <w:p>
            <w:pPr>
              <w:numPr>
                <w:ilvl w:val="0"/>
                <w:numId w:val="0"/>
              </w:numPr>
              <w:rPr>
                <w:rFonts w:hint="eastAsia" w:ascii="宋体" w:hAnsi="宋体" w:cs="Times New Roman"/>
                <w:sz w:val="21"/>
                <w:szCs w:val="21"/>
                <w:lang w:val="en-US" w:eastAsia="zh-CN"/>
              </w:rPr>
            </w:pPr>
            <w:r>
              <w:rPr>
                <w:rFonts w:hint="eastAsia" w:ascii="宋体" w:hAnsi="宋体" w:cs="Times New Roman"/>
                <w:sz w:val="21"/>
                <w:szCs w:val="21"/>
                <w:lang w:val="en-US" w:eastAsia="zh-CN"/>
              </w:rPr>
              <w:t>（3）先将推杆按图示竖起，再将挂簧轴装入推杆，两側装上挂簧轴套，将分闸簧挂板装在挂簧轴上，再装上平垫12(彩锌)和开口销，同时开销轴与机构及推杆连接：如图所示，将机构销轴穿过机构拐臂、推杆对应的孔中，在拐臂两侧的销轴上垫上平垫12，销轴两端穿上开口销，同时开口销短端扳弯。</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（4）超程开距调整：手动分合闻十次后再次测量开关分合间数据及初始位，进行调试超程接近于3mm。</w:t>
            </w:r>
          </w:p>
          <w:p>
            <w:pPr>
              <w:rPr>
                <w:rFonts w:hint="eastAsia" w:ascii="宋体" w:hAnsi="宋体" w:cs="Times New Roman"/>
                <w:sz w:val="21"/>
                <w:szCs w:val="21"/>
              </w:rPr>
            </w:pPr>
            <w:r>
              <w:rPr>
                <w:rFonts w:hint="eastAsia" w:ascii="宋体" w:hAnsi="宋体" w:cs="Times New Roman"/>
                <w:sz w:val="21"/>
                <w:szCs w:val="21"/>
              </w:rPr>
              <w:t>主要工艺控制点：</w:t>
            </w:r>
            <w:r>
              <w:rPr>
                <w:rFonts w:hint="eastAsia" w:ascii="宋体" w:hAnsi="宋体" w:cs="Times New Roman"/>
                <w:sz w:val="21"/>
                <w:szCs w:val="21"/>
                <w:lang w:val="en-US" w:eastAsia="zh-CN"/>
              </w:rPr>
              <w:t>超程误差不超</w:t>
            </w:r>
            <w:r>
              <w:rPr>
                <w:rFonts w:hint="eastAsia" w:ascii="宋体" w:hAnsi="宋体" w:cs="Times New Roman"/>
                <w:sz w:val="21"/>
                <w:szCs w:val="21"/>
                <w:highlight w:val="none"/>
                <w:lang w:val="en-US" w:eastAsia="zh-CN"/>
              </w:rPr>
              <w:t>过3mm</w:t>
            </w:r>
            <w:r>
              <w:rPr>
                <w:rFonts w:hint="eastAsia" w:ascii="宋体" w:hAnsi="宋体" w:cs="Times New Roman"/>
                <w:sz w:val="21"/>
                <w:szCs w:val="21"/>
                <w:highlight w:val="none"/>
              </w:rPr>
              <w:t>。</w:t>
            </w:r>
          </w:p>
          <w:p>
            <w:pPr>
              <w:rPr>
                <w:rFonts w:hint="eastAsia" w:ascii="宋体" w:hAnsi="宋体" w:cs="Times New Roman"/>
                <w:sz w:val="21"/>
                <w:szCs w:val="21"/>
              </w:rPr>
            </w:pPr>
            <w:r>
              <w:rPr>
                <w:rFonts w:hint="eastAsia" w:ascii="宋体" w:hAnsi="宋体" w:cs="Times New Roman"/>
                <w:sz w:val="21"/>
                <w:szCs w:val="21"/>
              </w:rPr>
              <w:t>现场查看</w:t>
            </w:r>
            <w:r>
              <w:rPr>
                <w:rFonts w:hint="eastAsia" w:ascii="宋体" w:hAnsi="宋体" w:cs="Times New Roman"/>
                <w:sz w:val="21"/>
                <w:szCs w:val="21"/>
                <w:lang w:val="en-US" w:eastAsia="zh-CN"/>
              </w:rPr>
              <w:t>超程误差</w:t>
            </w:r>
            <w:r>
              <w:rPr>
                <w:rFonts w:hint="eastAsia" w:ascii="宋体" w:hAnsi="宋体" w:cs="Times New Roman"/>
                <w:sz w:val="21"/>
                <w:szCs w:val="21"/>
              </w:rPr>
              <w:t>符合要求。</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rPr>
              <w:t>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刘西东、曾林等将</w:t>
            </w:r>
            <w:r>
              <w:rPr>
                <w:rFonts w:hint="eastAsia" w:ascii="宋体" w:hAnsi="宋体"/>
                <w:sz w:val="21"/>
                <w:szCs w:val="21"/>
                <w:lang w:val="en-US" w:eastAsia="zh-CN"/>
              </w:rPr>
              <w:t>按</w:t>
            </w:r>
            <w:r>
              <w:rPr>
                <w:rFonts w:hint="eastAsia" w:ascii="宋体" w:hAnsi="宋体" w:cs="宋体"/>
                <w:szCs w:val="21"/>
                <w:highlight w:val="none"/>
              </w:rPr>
              <w:t>互感器</w:t>
            </w:r>
            <w:r>
              <w:rPr>
                <w:rFonts w:hint="eastAsia" w:ascii="宋体" w:hAnsi="宋体" w:cs="宋体"/>
                <w:szCs w:val="21"/>
                <w:highlight w:val="none"/>
                <w:lang w:eastAsia="zh-CN"/>
              </w:rPr>
              <w:t>固定在箱体上，再将</w:t>
            </w:r>
            <w:r>
              <w:rPr>
                <w:rFonts w:hint="eastAsia" w:ascii="宋体" w:hAnsi="宋体" w:cs="宋体"/>
                <w:szCs w:val="21"/>
                <w:highlight w:val="none"/>
              </w:rPr>
              <w:t>互感器</w:t>
            </w:r>
            <w:r>
              <w:rPr>
                <w:rFonts w:hint="eastAsia" w:ascii="宋体" w:hAnsi="宋体" w:cs="宋体"/>
                <w:szCs w:val="21"/>
                <w:highlight w:val="none"/>
                <w:lang w:eastAsia="zh-CN"/>
              </w:rPr>
              <w:t>电线引出箱体外；将复合控制器固定在箱体上；将</w:t>
            </w:r>
            <w:r>
              <w:rPr>
                <w:rFonts w:hint="eastAsia" w:ascii="宋体" w:hAnsi="宋体" w:cs="宋体"/>
                <w:szCs w:val="21"/>
                <w:highlight w:val="none"/>
              </w:rPr>
              <w:t>互感器</w:t>
            </w:r>
            <w:r>
              <w:rPr>
                <w:rFonts w:hint="eastAsia" w:ascii="宋体" w:hAnsi="宋体" w:cs="宋体"/>
                <w:szCs w:val="21"/>
                <w:highlight w:val="none"/>
                <w:lang w:eastAsia="zh-CN"/>
              </w:rPr>
              <w:t>电线与复合控制器对接</w:t>
            </w:r>
            <w:r>
              <w:rPr>
                <w:rFonts w:hint="eastAsia" w:ascii="宋体" w:hAnsi="宋体"/>
                <w:sz w:val="21"/>
                <w:szCs w:val="21"/>
                <w:lang w:eastAsia="zh-CN"/>
              </w:rPr>
              <w:t>。</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接线正确、紧固</w:t>
            </w:r>
            <w:r>
              <w:rPr>
                <w:rFonts w:hint="eastAsia" w:ascii="宋体" w:hAnsi="宋体"/>
                <w:sz w:val="21"/>
                <w:szCs w:val="21"/>
                <w:lang w:val="en-US" w:eastAsia="zh-CN"/>
              </w:rPr>
              <w:t>到</w:t>
            </w:r>
            <w:r>
              <w:rPr>
                <w:rFonts w:hint="eastAsia" w:ascii="宋体" w:hAnsi="宋体"/>
                <w:sz w:val="21"/>
                <w:szCs w:val="21"/>
                <w:lang w:eastAsia="zh-CN"/>
              </w:rPr>
              <w:t>位</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lang w:eastAsia="zh-CN"/>
              </w:rPr>
              <w:t>质量</w:t>
            </w:r>
            <w:r>
              <w:rPr>
                <w:rFonts w:hint="eastAsia" w:ascii="宋体" w:hAnsi="宋体"/>
                <w:sz w:val="21"/>
                <w:szCs w:val="21"/>
              </w:rPr>
              <w:t xml:space="preserve">符合要求。 </w:t>
            </w:r>
          </w:p>
          <w:p>
            <w:pPr>
              <w:rPr>
                <w:rFonts w:hint="eastAsia"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◆工序：</w:t>
            </w:r>
            <w:r>
              <w:rPr>
                <w:rFonts w:hint="eastAsia" w:ascii="宋体" w:hAnsi="宋体" w:cs="宋体"/>
                <w:szCs w:val="21"/>
                <w:highlight w:val="none"/>
                <w:lang w:eastAsia="zh-CN"/>
              </w:rPr>
              <w:t>电气参数测试</w:t>
            </w:r>
            <w:r>
              <w:rPr>
                <w:rFonts w:hint="eastAsia" w:ascii="宋体" w:hAnsi="宋体"/>
                <w:szCs w:val="21"/>
                <w:highlight w:val="none"/>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lang w:eastAsia="zh-CN"/>
              </w:rPr>
              <w:t>检测</w:t>
            </w:r>
            <w:r>
              <w:rPr>
                <w:rFonts w:hint="eastAsia" w:ascii="宋体" w:hAnsi="宋体"/>
                <w:szCs w:val="21"/>
              </w:rPr>
              <w:t>设备：</w:t>
            </w:r>
            <w:r>
              <w:rPr>
                <w:rFonts w:hint="eastAsia" w:ascii="宋体" w:hAnsi="宋体"/>
                <w:szCs w:val="21"/>
                <w:highlight w:val="none"/>
                <w:lang w:eastAsia="zh-CN"/>
              </w:rPr>
              <w:t>高压开关动特性测试仪</w:t>
            </w:r>
            <w:r>
              <w:rPr>
                <w:rFonts w:hint="eastAsia" w:ascii="宋体" w:hAnsi="宋体"/>
                <w:szCs w:val="21"/>
              </w:rPr>
              <w:t>、</w:t>
            </w:r>
            <w:r>
              <w:rPr>
                <w:rFonts w:hint="eastAsia" w:ascii="宋体" w:hAnsi="宋体"/>
                <w:szCs w:val="21"/>
                <w:highlight w:val="none"/>
                <w:lang w:eastAsia="zh-CN"/>
              </w:rPr>
              <w:t>回路电阻测试仪</w:t>
            </w:r>
            <w:r>
              <w:rPr>
                <w:rFonts w:hint="eastAsia" w:ascii="宋体" w:hAnsi="宋体"/>
                <w:szCs w:val="21"/>
              </w:rPr>
              <w:t>。</w:t>
            </w:r>
          </w:p>
          <w:p>
            <w:pPr>
              <w:rPr>
                <w:rFonts w:hint="eastAsia" w:ascii="宋体" w:hAnsi="宋体"/>
                <w:sz w:val="21"/>
                <w:szCs w:val="21"/>
                <w:lang w:val="en-US" w:eastAsia="zh-CN"/>
              </w:rPr>
            </w:pPr>
            <w:r>
              <w:rPr>
                <w:rFonts w:hint="eastAsia" w:ascii="宋体" w:hAnsi="宋体"/>
                <w:sz w:val="21"/>
                <w:szCs w:val="21"/>
              </w:rPr>
              <w:t>操作：</w:t>
            </w:r>
            <w:r>
              <w:rPr>
                <w:rFonts w:hint="eastAsia" w:ascii="宋体" w:hAnsi="宋体"/>
                <w:sz w:val="21"/>
                <w:szCs w:val="21"/>
                <w:lang w:eastAsia="zh-CN"/>
              </w:rPr>
              <w:t>检验</w:t>
            </w:r>
            <w:r>
              <w:rPr>
                <w:rFonts w:hint="eastAsia" w:ascii="宋体" w:hAnsi="宋体"/>
                <w:sz w:val="21"/>
                <w:szCs w:val="21"/>
              </w:rPr>
              <w:t>员</w:t>
            </w:r>
            <w:r>
              <w:rPr>
                <w:rFonts w:hint="eastAsia" w:ascii="宋体" w:hAnsi="宋体"/>
                <w:sz w:val="21"/>
                <w:szCs w:val="21"/>
                <w:highlight w:val="none"/>
                <w:lang w:val="en-US" w:eastAsia="zh-CN"/>
              </w:rPr>
              <w:t>刘阳、陈荣将</w:t>
            </w:r>
            <w:r>
              <w:rPr>
                <w:rFonts w:hint="eastAsia" w:ascii="宋体" w:hAnsi="宋体"/>
                <w:szCs w:val="21"/>
                <w:highlight w:val="none"/>
                <w:lang w:eastAsia="zh-CN"/>
              </w:rPr>
              <w:t>高压开关动特性测试仪、回路电阻测试仪</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val="en-US" w:eastAsia="zh-CN"/>
              </w:rPr>
              <w:t>与真空断路器连接在一起进行机械特性参数及主回路电阻的测试。</w:t>
            </w:r>
          </w:p>
          <w:p>
            <w:pPr>
              <w:rPr>
                <w:rFonts w:hint="eastAsia" w:ascii="宋体" w:hAnsi="宋体"/>
                <w:sz w:val="21"/>
                <w:szCs w:val="21"/>
              </w:rPr>
            </w:pPr>
            <w:r>
              <w:rPr>
                <w:rFonts w:hint="eastAsia" w:ascii="宋体" w:hAnsi="宋体"/>
                <w:sz w:val="21"/>
                <w:szCs w:val="21"/>
              </w:rPr>
              <w:t>操作符合要求，</w:t>
            </w:r>
            <w:r>
              <w:rPr>
                <w:rFonts w:hint="eastAsia" w:ascii="宋体" w:hAnsi="宋体"/>
                <w:sz w:val="21"/>
                <w:szCs w:val="21"/>
                <w:lang w:eastAsia="zh-CN"/>
              </w:rPr>
              <w:t>检验</w:t>
            </w:r>
            <w:r>
              <w:rPr>
                <w:rFonts w:hint="eastAsia" w:ascii="宋体" w:hAnsi="宋体"/>
                <w:sz w:val="21"/>
                <w:szCs w:val="21"/>
              </w:rPr>
              <w:t>员</w:t>
            </w:r>
            <w:r>
              <w:rPr>
                <w:rFonts w:hint="eastAsia" w:ascii="宋体" w:hAnsi="宋体" w:cs="宋体"/>
                <w:sz w:val="21"/>
                <w:szCs w:val="21"/>
              </w:rPr>
              <w:t>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特性参数合格</w:t>
            </w:r>
            <w:r>
              <w:rPr>
                <w:rFonts w:hint="eastAsia" w:ascii="宋体" w:hAnsi="宋体"/>
                <w:sz w:val="21"/>
                <w:szCs w:val="21"/>
                <w:highlight w:val="none"/>
                <w:lang w:val="en-US" w:eastAsia="zh-CN"/>
              </w:rPr>
              <w:t>、</w:t>
            </w:r>
            <w:r>
              <w:rPr>
                <w:rFonts w:hint="eastAsia" w:ascii="宋体" w:hAnsi="宋体"/>
                <w:szCs w:val="21"/>
                <w:highlight w:val="none"/>
                <w:lang w:eastAsia="zh-CN"/>
              </w:rPr>
              <w:t>回路电阻</w:t>
            </w:r>
            <w:r>
              <w:rPr>
                <w:rFonts w:hint="eastAsia" w:ascii="宋体" w:hAnsi="宋体"/>
                <w:szCs w:val="21"/>
                <w:highlight w:val="none"/>
                <w:lang w:val="en-US" w:eastAsia="zh-CN"/>
              </w:rPr>
              <w:t>值合格</w:t>
            </w:r>
            <w:r>
              <w:rPr>
                <w:rFonts w:hint="eastAsia" w:ascii="宋体" w:hAnsi="宋体"/>
                <w:sz w:val="21"/>
                <w:szCs w:val="21"/>
                <w:highlight w:val="none"/>
              </w:rPr>
              <w:t>。</w:t>
            </w:r>
          </w:p>
          <w:p>
            <w:pPr>
              <w:rPr>
                <w:rFonts w:hint="eastAsia" w:ascii="宋体" w:hAnsi="宋体"/>
                <w:sz w:val="21"/>
                <w:szCs w:val="21"/>
              </w:rPr>
            </w:pPr>
            <w:r>
              <w:rPr>
                <w:rFonts w:hint="eastAsia" w:ascii="宋体" w:hAnsi="宋体"/>
                <w:sz w:val="21"/>
                <w:szCs w:val="21"/>
              </w:rPr>
              <w:t>现场查看</w:t>
            </w:r>
            <w:r>
              <w:rPr>
                <w:rFonts w:hint="eastAsia" w:ascii="宋体" w:hAnsi="宋体" w:cs="宋体"/>
                <w:szCs w:val="21"/>
                <w:highlight w:val="none"/>
                <w:lang w:eastAsia="zh-CN"/>
              </w:rPr>
              <w:t>电气参数测试</w:t>
            </w:r>
            <w:r>
              <w:rPr>
                <w:rFonts w:hint="eastAsia" w:ascii="宋体" w:hAnsi="宋体"/>
                <w:sz w:val="21"/>
                <w:szCs w:val="21"/>
              </w:rPr>
              <w:t xml:space="preserve">符合要求。 </w:t>
            </w:r>
          </w:p>
          <w:p>
            <w:pPr>
              <w:rPr>
                <w:rFonts w:hint="eastAsia" w:ascii="宋体" w:hAnsi="宋体"/>
                <w:sz w:val="21"/>
                <w:szCs w:val="21"/>
              </w:rPr>
            </w:pPr>
          </w:p>
          <w:p>
            <w:pPr>
              <w:rPr>
                <w:rFonts w:hint="default" w:ascii="宋体" w:hAnsi="宋体" w:eastAsia="宋体" w:cs="Times New Roman"/>
                <w:szCs w:val="21"/>
                <w:lang w:val="en-US" w:eastAsia="zh-CN"/>
              </w:rPr>
            </w:pPr>
            <w:r>
              <w:rPr>
                <w:rFonts w:hint="eastAsia" w:ascii="宋体" w:hAnsi="宋体" w:cs="Times New Roman"/>
                <w:szCs w:val="21"/>
              </w:rPr>
              <w:t>◆工序：</w:t>
            </w:r>
            <w:r>
              <w:rPr>
                <w:rFonts w:hint="eastAsia" w:ascii="宋体" w:hAnsi="宋体" w:cs="Times New Roman"/>
                <w:szCs w:val="21"/>
                <w:lang w:val="en-US" w:eastAsia="zh-CN"/>
              </w:rPr>
              <w:t>耐压试验</w:t>
            </w:r>
            <w:r>
              <w:rPr>
                <w:rFonts w:hint="eastAsia" w:ascii="宋体" w:hAnsi="宋体" w:cs="Times New Roman"/>
                <w:szCs w:val="21"/>
              </w:rPr>
              <w:t xml:space="preserve">     产品名称：</w:t>
            </w:r>
            <w:r>
              <w:rPr>
                <w:rFonts w:hint="eastAsia" w:ascii="宋体" w:hAnsi="宋体" w:cs="Times New Roman"/>
                <w:szCs w:val="21"/>
                <w:lang w:val="en-US" w:eastAsia="zh-CN"/>
              </w:rPr>
              <w:t>柱上真空断路器ZW32-12/T630-2</w:t>
            </w:r>
            <w:r>
              <w:rPr>
                <w:rFonts w:hint="eastAsia" w:ascii="宋体" w:hAnsi="宋体" w:cs="Times New Roman"/>
                <w:szCs w:val="21"/>
                <w:highlight w:val="none"/>
                <w:lang w:val="en-US" w:eastAsia="zh-CN"/>
              </w:rPr>
              <w:t>0</w:t>
            </w:r>
            <w:r>
              <w:rPr>
                <w:rFonts w:hint="eastAsia" w:ascii="宋体" w:hAnsi="宋体" w:cs="Times New Roman"/>
                <w:szCs w:val="21"/>
                <w:highlight w:val="none"/>
              </w:rPr>
              <w:t>，数量</w:t>
            </w:r>
            <w:r>
              <w:rPr>
                <w:rFonts w:hint="eastAsia" w:ascii="宋体" w:hAnsi="宋体" w:cs="Times New Roman"/>
                <w:szCs w:val="21"/>
                <w:highlight w:val="none"/>
                <w:lang w:val="en-US" w:eastAsia="zh-CN"/>
              </w:rPr>
              <w:t>5台</w:t>
            </w:r>
          </w:p>
          <w:p>
            <w:pPr>
              <w:rPr>
                <w:rFonts w:hint="eastAsia" w:ascii="宋体" w:hAnsi="宋体" w:cs="Times New Roman"/>
                <w:szCs w:val="21"/>
              </w:rPr>
            </w:pPr>
            <w:r>
              <w:rPr>
                <w:rFonts w:hint="eastAsia" w:ascii="宋体" w:hAnsi="宋体" w:cs="Times New Roman"/>
                <w:szCs w:val="21"/>
                <w:lang w:val="en-US" w:eastAsia="zh-CN"/>
              </w:rPr>
              <w:t>检验</w:t>
            </w:r>
            <w:r>
              <w:rPr>
                <w:rFonts w:hint="eastAsia" w:ascii="宋体" w:hAnsi="宋体" w:cs="Times New Roman"/>
                <w:szCs w:val="21"/>
              </w:rPr>
              <w:t>设备：</w:t>
            </w:r>
            <w:r>
              <w:rPr>
                <w:rFonts w:hint="eastAsia" w:ascii="宋体" w:hAnsi="宋体" w:cs="Times New Roman"/>
                <w:szCs w:val="21"/>
                <w:lang w:val="en-US" w:eastAsia="zh-CN"/>
              </w:rPr>
              <w:t>工频耐压测试成套设备</w:t>
            </w:r>
            <w:r>
              <w:rPr>
                <w:rFonts w:hint="eastAsia" w:ascii="宋体" w:hAnsi="宋体" w:cs="Times New Roman"/>
                <w:szCs w:val="21"/>
              </w:rPr>
              <w:t>。</w:t>
            </w:r>
          </w:p>
          <w:p>
            <w:pPr>
              <w:rPr>
                <w:rFonts w:hint="eastAsia" w:ascii="宋体" w:hAnsi="宋体" w:cs="Times New Roman"/>
                <w:sz w:val="21"/>
                <w:szCs w:val="21"/>
                <w:lang w:val="en-US" w:eastAsia="zh-CN"/>
              </w:rPr>
            </w:pPr>
            <w:r>
              <w:rPr>
                <w:rFonts w:hint="eastAsia" w:ascii="宋体" w:hAnsi="宋体" w:cs="Times New Roman"/>
                <w:sz w:val="21"/>
                <w:szCs w:val="21"/>
              </w:rPr>
              <w:t>操作：</w:t>
            </w:r>
            <w:r>
              <w:rPr>
                <w:rFonts w:hint="eastAsia" w:ascii="宋体" w:hAnsi="宋体" w:cs="Times New Roman"/>
                <w:sz w:val="21"/>
                <w:szCs w:val="21"/>
                <w:lang w:val="en-US" w:eastAsia="zh-CN"/>
              </w:rPr>
              <w:t>检验员</w:t>
            </w:r>
            <w:r>
              <w:rPr>
                <w:rFonts w:hint="eastAsia" w:ascii="宋体" w:hAnsi="宋体"/>
                <w:sz w:val="21"/>
                <w:szCs w:val="21"/>
                <w:highlight w:val="none"/>
                <w:lang w:val="en-US" w:eastAsia="zh-CN"/>
              </w:rPr>
              <w:t>刘阳、陈荣</w:t>
            </w:r>
            <w:r>
              <w:rPr>
                <w:rFonts w:hint="eastAsia" w:ascii="宋体" w:hAnsi="宋体" w:cs="Times New Roman"/>
                <w:sz w:val="21"/>
                <w:szCs w:val="21"/>
                <w:lang w:val="en-US" w:eastAsia="zh-CN"/>
              </w:rPr>
              <w:t>按检验作业指导书要求进行检测，检测内容为：</w:t>
            </w:r>
          </w:p>
          <w:p>
            <w:pPr>
              <w:numPr>
                <w:ilvl w:val="0"/>
                <w:numId w:val="7"/>
              </w:numPr>
              <w:rPr>
                <w:rFonts w:hint="eastAsia" w:ascii="宋体" w:hAnsi="宋体" w:cs="Times New Roman"/>
                <w:sz w:val="21"/>
                <w:szCs w:val="21"/>
                <w:lang w:val="en-US" w:eastAsia="zh-CN"/>
              </w:rPr>
            </w:pPr>
            <w:r>
              <w:rPr>
                <w:rFonts w:hint="eastAsia" w:ascii="宋体" w:hAnsi="宋体" w:cs="Times New Roman"/>
                <w:sz w:val="21"/>
                <w:szCs w:val="21"/>
                <w:lang w:val="en-US" w:eastAsia="zh-CN"/>
              </w:rPr>
              <w:t>主回路断口工频耐压试验；</w:t>
            </w:r>
          </w:p>
          <w:p>
            <w:pPr>
              <w:numPr>
                <w:ilvl w:val="0"/>
                <w:numId w:val="8"/>
              </w:numPr>
              <w:rPr>
                <w:rFonts w:hint="eastAsia" w:ascii="宋体" w:hAnsi="宋体" w:cs="Times New Roman"/>
                <w:sz w:val="21"/>
                <w:szCs w:val="21"/>
                <w:lang w:val="en-US" w:eastAsia="zh-CN"/>
              </w:rPr>
            </w:pPr>
            <w:r>
              <w:rPr>
                <w:rFonts w:hint="eastAsia" w:ascii="宋体" w:hAnsi="宋体" w:cs="Times New Roman"/>
                <w:sz w:val="21"/>
                <w:szCs w:val="21"/>
                <w:lang w:val="en-US" w:eastAsia="zh-CN"/>
              </w:rPr>
              <w:t>主回路对地工频耐压试验；</w:t>
            </w:r>
          </w:p>
          <w:p>
            <w:pPr>
              <w:numPr>
                <w:ilvl w:val="0"/>
                <w:numId w:val="8"/>
              </w:numPr>
              <w:rPr>
                <w:rFonts w:hint="default" w:ascii="宋体" w:hAnsi="宋体" w:cs="Times New Roman"/>
                <w:sz w:val="21"/>
                <w:szCs w:val="21"/>
                <w:lang w:val="en-US" w:eastAsia="zh-CN"/>
              </w:rPr>
            </w:pPr>
            <w:r>
              <w:rPr>
                <w:rFonts w:hint="eastAsia" w:ascii="宋体" w:hAnsi="宋体" w:cs="Times New Roman"/>
                <w:sz w:val="21"/>
                <w:szCs w:val="21"/>
                <w:lang w:val="en-US" w:eastAsia="zh-CN"/>
              </w:rPr>
              <w:t>主回路相间工频耐压试验。</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产品检测室正在进行主回路隔离断口工频耐压试验，查其检测的具体要求如下：</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1)确认断路器状态为＂分”</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2)耐压设备高压输出端接断路器A、B、C三相进线端(A、B、C三相短接)，耐压设备接地端接到断路器A、B、C三相出线端(A、B、C三相短接)。要保证进出线的连接可靠；</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3)人员退出耐压室，把连接到调压器地线的LINK棒放在进门处，关闭好耐压室隔断门；</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4)启动工频耐压测试电源，缓缓调整输出电压到48kV；</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5)电压输出达到48kV后，启动计时器，持续时间1min，在试验中不应发生击穿性放电现象；</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6)若有放电并调压源无输出，立即关掉调压源停止按钮，并关掉调压源供电开关，打开耐压室隔断门，用LINK棒对断路器及高压输出端进行放电，取出断路器进行问题排查；</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7)正常测试完成后，缓缓调整电源输出电压到0，按调压源停止按钮，关闭调压源电源。打开耐压室隔断门用LNK棒对断路器及高压输出端进行放电，拆除连接线，推出耐压室转下道工序。</w:t>
            </w:r>
          </w:p>
          <w:p>
            <w:pPr>
              <w:rPr>
                <w:rFonts w:hint="eastAsia" w:ascii="宋体" w:hAnsi="宋体" w:cs="Times New Roman"/>
                <w:sz w:val="21"/>
                <w:szCs w:val="21"/>
                <w:highlight w:val="none"/>
              </w:rPr>
            </w:pPr>
            <w:r>
              <w:rPr>
                <w:rFonts w:hint="eastAsia" w:ascii="宋体" w:hAnsi="宋体" w:cs="Times New Roman"/>
                <w:sz w:val="21"/>
                <w:szCs w:val="21"/>
                <w:lang w:val="en-US" w:eastAsia="zh-CN"/>
              </w:rPr>
              <w:t>准备事项</w:t>
            </w:r>
            <w:r>
              <w:rPr>
                <w:rFonts w:hint="eastAsia" w:ascii="宋体" w:hAnsi="宋体" w:cs="Times New Roman"/>
                <w:sz w:val="21"/>
                <w:szCs w:val="21"/>
              </w:rPr>
              <w:t>：</w:t>
            </w:r>
            <w:r>
              <w:rPr>
                <w:rFonts w:hint="eastAsia" w:ascii="宋体" w:hAnsi="宋体" w:cs="Times New Roman"/>
                <w:sz w:val="21"/>
                <w:szCs w:val="21"/>
                <w:lang w:val="en-US" w:eastAsia="zh-CN"/>
              </w:rPr>
              <w:t>工作前需检查工</w:t>
            </w:r>
            <w:r>
              <w:rPr>
                <w:rFonts w:hint="eastAsia" w:ascii="宋体" w:hAnsi="宋体" w:cs="Times New Roman"/>
                <w:sz w:val="21"/>
                <w:szCs w:val="21"/>
                <w:highlight w:val="none"/>
                <w:lang w:val="en-US" w:eastAsia="zh-CN"/>
              </w:rPr>
              <w:t>位是否整洁，确保设备处于正常状态</w:t>
            </w:r>
            <w:r>
              <w:rPr>
                <w:rFonts w:hint="eastAsia" w:ascii="宋体" w:hAnsi="宋体" w:cs="Times New Roman"/>
                <w:sz w:val="21"/>
                <w:szCs w:val="21"/>
                <w:highlight w:val="none"/>
              </w:rPr>
              <w:t>。</w:t>
            </w:r>
          </w:p>
          <w:p>
            <w:pPr>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val="en-US" w:eastAsia="zh-CN"/>
              </w:rPr>
              <w:t>检验员操作</w:t>
            </w:r>
            <w:r>
              <w:rPr>
                <w:rFonts w:hint="eastAsia" w:ascii="宋体" w:hAnsi="宋体" w:cs="Times New Roman"/>
                <w:sz w:val="21"/>
                <w:szCs w:val="21"/>
                <w:highlight w:val="none"/>
              </w:rPr>
              <w:t>符合要求。</w:t>
            </w:r>
          </w:p>
          <w:p>
            <w:pPr>
              <w:pStyle w:val="2"/>
              <w:rPr>
                <w:rFonts w:hint="eastAsia" w:ascii="宋体" w:hAnsi="宋体" w:cs="Times New Roman"/>
                <w:sz w:val="21"/>
                <w:szCs w:val="21"/>
                <w:highlight w:val="none"/>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eastAsia="zh-CN"/>
              </w:rPr>
              <w:t>箱外安装封底盖</w:t>
            </w:r>
            <w:r>
              <w:rPr>
                <w:rFonts w:hint="eastAsia" w:ascii="宋体" w:hAnsi="宋体"/>
                <w:szCs w:val="21"/>
              </w:rPr>
              <w:t xml:space="preserve">      产品名称：</w:t>
            </w:r>
            <w:r>
              <w:rPr>
                <w:rFonts w:hint="eastAsia" w:ascii="宋体" w:hAnsi="宋体"/>
                <w:szCs w:val="21"/>
                <w:lang w:val="en-US" w:eastAsia="zh-CN"/>
              </w:rPr>
              <w:t>真空断路器、型号规格：ZW32-12  、数量：5台。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sz w:val="21"/>
                <w:szCs w:val="21"/>
                <w:lang w:eastAsia="zh-CN"/>
              </w:rPr>
            </w:pPr>
            <w:r>
              <w:rPr>
                <w:rFonts w:hint="eastAsia" w:ascii="宋体" w:hAnsi="宋体"/>
                <w:sz w:val="21"/>
                <w:szCs w:val="21"/>
              </w:rPr>
              <w:t>操作：员工</w:t>
            </w:r>
            <w:r>
              <w:rPr>
                <w:rFonts w:hint="eastAsia" w:ascii="宋体" w:hAnsi="宋体"/>
                <w:sz w:val="21"/>
                <w:szCs w:val="21"/>
                <w:highlight w:val="none"/>
                <w:lang w:val="en-US" w:eastAsia="zh-CN"/>
              </w:rPr>
              <w:t>曾林、曹仕华将</w:t>
            </w:r>
            <w:r>
              <w:rPr>
                <w:rFonts w:hint="eastAsia" w:ascii="宋体" w:hAnsi="宋体"/>
                <w:sz w:val="21"/>
                <w:szCs w:val="21"/>
                <w:lang w:val="en-US" w:eastAsia="zh-CN"/>
              </w:rPr>
              <w:t>盖板</w:t>
            </w:r>
            <w:r>
              <w:rPr>
                <w:rFonts w:hint="eastAsia" w:ascii="宋体" w:hAnsi="宋体" w:cs="宋体"/>
                <w:szCs w:val="21"/>
                <w:highlight w:val="none"/>
                <w:lang w:eastAsia="zh-CN"/>
              </w:rPr>
              <w:t>固定在箱体上</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紧固</w:t>
            </w:r>
            <w:r>
              <w:rPr>
                <w:rFonts w:hint="eastAsia" w:ascii="宋体" w:hAnsi="宋体"/>
                <w:sz w:val="21"/>
                <w:szCs w:val="21"/>
                <w:lang w:val="en-US" w:eastAsia="zh-CN"/>
              </w:rPr>
              <w:t>到</w:t>
            </w:r>
            <w:r>
              <w:rPr>
                <w:rFonts w:hint="eastAsia" w:ascii="宋体" w:hAnsi="宋体"/>
                <w:sz w:val="21"/>
                <w:szCs w:val="21"/>
                <w:lang w:eastAsia="zh-CN"/>
              </w:rPr>
              <w:t>位</w:t>
            </w:r>
            <w:r>
              <w:rPr>
                <w:rFonts w:hint="eastAsia" w:ascii="宋体" w:hAnsi="宋体"/>
                <w:sz w:val="21"/>
                <w:szCs w:val="21"/>
              </w:rPr>
              <w:t>。</w:t>
            </w:r>
          </w:p>
          <w:p>
            <w:pPr>
              <w:pStyle w:val="2"/>
              <w:rPr>
                <w:rFonts w:hint="default" w:eastAsia="宋体"/>
                <w:lang w:val="en-US" w:eastAsia="zh-CN"/>
              </w:rPr>
            </w:pPr>
            <w:r>
              <w:rPr>
                <w:rFonts w:hint="eastAsia" w:ascii="宋体" w:hAnsi="宋体"/>
                <w:sz w:val="21"/>
                <w:szCs w:val="21"/>
                <w:lang w:val="en-US" w:eastAsia="zh-CN"/>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lang w:eastAsia="zh-CN"/>
              </w:rPr>
              <w:t>质量</w:t>
            </w:r>
            <w:r>
              <w:rPr>
                <w:rFonts w:hint="eastAsia" w:ascii="宋体" w:hAnsi="宋体"/>
                <w:sz w:val="21"/>
                <w:szCs w:val="21"/>
              </w:rPr>
              <w:t xml:space="preserve">符合要求。 </w:t>
            </w:r>
          </w:p>
          <w:p>
            <w:pPr>
              <w:pStyle w:val="2"/>
              <w:rPr>
                <w:rFonts w:hint="eastAsia" w:ascii="宋体" w:hAnsi="宋体" w:cs="Times New Roman"/>
                <w:sz w:val="21"/>
                <w:szCs w:val="21"/>
                <w:highlight w:val="none"/>
              </w:rPr>
            </w:pPr>
          </w:p>
          <w:p>
            <w:pPr>
              <w:pStyle w:val="2"/>
              <w:rPr>
                <w:rFonts w:hint="eastAsia" w:eastAsia="宋体"/>
                <w:lang w:eastAsia="zh-CN"/>
              </w:rPr>
            </w:pPr>
            <w:r>
              <w:rPr>
                <w:rFonts w:hint="eastAsia" w:ascii="宋体" w:hAnsi="宋体" w:cs="Times New Roman"/>
                <w:sz w:val="21"/>
                <w:szCs w:val="21"/>
                <w:highlight w:val="none"/>
                <w:lang w:eastAsia="zh-CN"/>
              </w:rPr>
              <w:t>公司另两个产品生产工艺如下：</w:t>
            </w:r>
          </w:p>
          <w:p>
            <w:pPr>
              <w:jc w:val="left"/>
              <w:rPr>
                <w:rFonts w:ascii="宋体" w:hAnsi="宋体"/>
                <w:szCs w:val="21"/>
                <w:highlight w:val="none"/>
              </w:rPr>
            </w:pPr>
            <w:r>
              <w:rPr>
                <w:rFonts w:hint="eastAsia" w:ascii="宋体" w:hAnsi="宋体"/>
                <w:szCs w:val="21"/>
              </w:rPr>
              <w:t>户外交流</w:t>
            </w:r>
            <w:r>
              <w:rPr>
                <w:rFonts w:hint="eastAsia" w:ascii="宋体" w:hAnsi="宋体"/>
                <w:szCs w:val="21"/>
                <w:highlight w:val="none"/>
              </w:rPr>
              <w:t>高压跌落式熔断器</w:t>
            </w:r>
            <w:r>
              <w:rPr>
                <w:rFonts w:hint="eastAsia"/>
                <w:highlight w:val="none"/>
              </w:rPr>
              <w:t>的生产</w:t>
            </w:r>
            <w:r>
              <w:rPr>
                <w:rFonts w:hint="eastAsia" w:ascii="宋体" w:hAnsi="宋体" w:cs="Arial"/>
                <w:szCs w:val="21"/>
                <w:highlight w:val="none"/>
              </w:rPr>
              <w:t>流程：</w:t>
            </w:r>
          </w:p>
          <w:p>
            <w:pPr>
              <w:ind w:firstLine="210" w:firstLineChars="100"/>
              <w:rPr>
                <w:rFonts w:ascii="宋体" w:hAnsi="宋体" w:cs="宋体"/>
                <w:szCs w:val="21"/>
                <w:highlight w:val="none"/>
              </w:rPr>
            </w:pP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分装</w:t>
            </w:r>
            <w:r>
              <w:rPr>
                <w:rFonts w:hint="eastAsia" w:ascii="宋体" w:hAnsi="宋体" w:cs="宋体"/>
                <w:szCs w:val="21"/>
                <w:highlight w:val="none"/>
              </w:rPr>
              <w:t>——</w:t>
            </w:r>
            <w:r>
              <w:rPr>
                <w:rFonts w:hint="eastAsia" w:ascii="宋体" w:hAnsi="宋体" w:cs="宋体"/>
                <w:szCs w:val="21"/>
                <w:highlight w:val="none"/>
                <w:lang w:val="en-US"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w:t>
            </w:r>
            <w:r>
              <w:rPr>
                <w:rFonts w:hint="eastAsia" w:ascii="宋体" w:hAnsi="宋体" w:cs="宋体"/>
                <w:szCs w:val="21"/>
                <w:highlight w:val="none"/>
                <w:lang w:eastAsia="zh-CN"/>
              </w:rPr>
              <w:t>测试</w:t>
            </w:r>
            <w:r>
              <w:rPr>
                <w:rFonts w:hint="eastAsia" w:ascii="宋体" w:hAnsi="宋体"/>
                <w:szCs w:val="21"/>
                <w:highlight w:val="none"/>
              </w:rPr>
              <w:t>过程为关键过程。</w:t>
            </w:r>
          </w:p>
          <w:p>
            <w:pPr>
              <w:rPr>
                <w:rFonts w:hint="eastAsia" w:ascii="宋体" w:hAnsi="宋体"/>
                <w:szCs w:val="21"/>
                <w:highlight w:val="none"/>
              </w:rPr>
            </w:pPr>
          </w:p>
          <w:p>
            <w:pPr>
              <w:jc w:val="left"/>
              <w:rPr>
                <w:rFonts w:ascii="宋体" w:hAnsi="宋体"/>
                <w:szCs w:val="21"/>
                <w:highlight w:val="none"/>
              </w:rPr>
            </w:pPr>
            <w:r>
              <w:rPr>
                <w:rFonts w:hint="eastAsia" w:ascii="宋体" w:hAnsi="宋体"/>
                <w:szCs w:val="21"/>
                <w:highlight w:val="none"/>
              </w:rPr>
              <w:t>柱上单相隔离开关</w:t>
            </w:r>
            <w:r>
              <w:rPr>
                <w:rFonts w:hint="eastAsia"/>
                <w:highlight w:val="none"/>
              </w:rPr>
              <w:t>的生产</w:t>
            </w:r>
            <w:r>
              <w:rPr>
                <w:rFonts w:hint="eastAsia" w:ascii="宋体" w:hAnsi="宋体" w:cs="Arial"/>
                <w:szCs w:val="21"/>
                <w:highlight w:val="none"/>
              </w:rPr>
              <w:t>流程：</w:t>
            </w:r>
          </w:p>
          <w:p>
            <w:pPr>
              <w:ind w:firstLine="210" w:firstLineChars="100"/>
              <w:rPr>
                <w:rFonts w:ascii="宋体" w:hAnsi="宋体" w:cs="宋体"/>
                <w:szCs w:val="21"/>
                <w:highlight w:val="none"/>
              </w:rPr>
            </w:pP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导电分装</w:t>
            </w:r>
            <w:r>
              <w:rPr>
                <w:rFonts w:hint="eastAsia" w:ascii="宋体" w:hAnsi="宋体" w:cs="宋体"/>
                <w:szCs w:val="21"/>
                <w:highlight w:val="none"/>
                <w:lang w:val="en-US" w:eastAsia="zh-CN"/>
              </w:rPr>
              <w:t>--底座分装</w:t>
            </w:r>
            <w:r>
              <w:rPr>
                <w:rFonts w:hint="eastAsia" w:ascii="宋体" w:hAnsi="宋体" w:cs="宋体"/>
                <w:szCs w:val="21"/>
                <w:highlight w:val="none"/>
              </w:rPr>
              <w:t>———</w:t>
            </w:r>
            <w:r>
              <w:rPr>
                <w:rFonts w:hint="eastAsia" w:ascii="宋体" w:hAnsi="宋体" w:cs="宋体"/>
                <w:szCs w:val="21"/>
                <w:highlight w:val="none"/>
                <w:lang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w:t>
            </w:r>
            <w:r>
              <w:rPr>
                <w:rFonts w:hint="eastAsia" w:ascii="宋体" w:hAnsi="宋体" w:cs="宋体"/>
                <w:szCs w:val="21"/>
                <w:highlight w:val="none"/>
                <w:lang w:eastAsia="zh-CN"/>
              </w:rPr>
              <w:t>测试</w:t>
            </w:r>
            <w:r>
              <w:rPr>
                <w:rFonts w:hint="eastAsia" w:ascii="宋体" w:hAnsi="宋体"/>
                <w:szCs w:val="21"/>
                <w:highlight w:val="none"/>
              </w:rPr>
              <w:t>过程为关键过程。</w:t>
            </w:r>
          </w:p>
          <w:p>
            <w:pPr>
              <w:pStyle w:val="2"/>
              <w:rPr>
                <w:rFonts w:hint="eastAsia" w:eastAsia="宋体"/>
                <w:lang w:eastAsia="zh-CN"/>
              </w:rPr>
            </w:pPr>
            <w:r>
              <w:rPr>
                <w:rFonts w:hint="eastAsia" w:ascii="宋体" w:hAnsi="宋体"/>
                <w:szCs w:val="21"/>
                <w:highlight w:val="none"/>
                <w:lang w:eastAsia="zh-CN"/>
              </w:rPr>
              <w:t>其生产流程、质量要求与</w:t>
            </w:r>
            <w:r>
              <w:rPr>
                <w:rFonts w:hint="eastAsia"/>
                <w:highlight w:val="none"/>
                <w:lang w:eastAsia="zh-CN"/>
              </w:rPr>
              <w:t>真空</w:t>
            </w:r>
            <w:r>
              <w:rPr>
                <w:highlight w:val="none"/>
              </w:rPr>
              <w:t>断路器</w:t>
            </w:r>
            <w:r>
              <w:rPr>
                <w:rFonts w:hint="eastAsia"/>
                <w:highlight w:val="none"/>
                <w:lang w:eastAsia="zh-CN"/>
              </w:rPr>
              <w:t>生产大致相同。</w:t>
            </w:r>
          </w:p>
          <w:p>
            <w:pPr>
              <w:rPr>
                <w:rFonts w:hint="default" w:ascii="宋体" w:hAnsi="宋体" w:cs="Times New Roman"/>
                <w:sz w:val="21"/>
                <w:szCs w:val="21"/>
                <w:lang w:val="en-US" w:eastAsia="zh-CN"/>
              </w:rPr>
            </w:pPr>
          </w:p>
          <w:p>
            <w:pPr>
              <w:ind w:firstLine="210" w:firstLineChars="100"/>
              <w:rPr>
                <w:rFonts w:ascii="宋体" w:hAnsi="宋体"/>
                <w:szCs w:val="21"/>
              </w:rPr>
            </w:pPr>
            <w:r>
              <w:rPr>
                <w:rFonts w:hint="eastAsia" w:ascii="宋体" w:hAnsi="宋体"/>
                <w:szCs w:val="21"/>
              </w:rPr>
              <w:t>公司</w:t>
            </w:r>
            <w:r>
              <w:rPr>
                <w:rFonts w:hint="eastAsia" w:ascii="宋体" w:hAnsi="宋体"/>
                <w:szCs w:val="21"/>
                <w:highlight w:val="none"/>
              </w:rPr>
              <w:t>关键</w:t>
            </w:r>
            <w:r>
              <w:rPr>
                <w:rFonts w:hint="eastAsia" w:ascii="宋体" w:hAnsi="宋体"/>
                <w:szCs w:val="21"/>
              </w:rPr>
              <w:t>过程确定为：</w:t>
            </w:r>
            <w:r>
              <w:rPr>
                <w:rFonts w:hint="eastAsia" w:ascii="宋体" w:hAnsi="宋体"/>
                <w:szCs w:val="21"/>
                <w:lang w:val="en-US" w:eastAsia="zh-CN"/>
              </w:rPr>
              <w:t>装配</w:t>
            </w:r>
            <w:r>
              <w:rPr>
                <w:rFonts w:hint="eastAsia" w:ascii="宋体" w:hAnsi="宋体"/>
                <w:szCs w:val="21"/>
              </w:rPr>
              <w:t>、</w:t>
            </w:r>
            <w:r>
              <w:rPr>
                <w:rFonts w:hint="eastAsia" w:ascii="宋体" w:hAnsi="宋体"/>
                <w:szCs w:val="21"/>
                <w:lang w:val="en-US" w:eastAsia="zh-CN"/>
              </w:rPr>
              <w:t>检测</w:t>
            </w:r>
            <w:r>
              <w:rPr>
                <w:rFonts w:hint="eastAsia" w:ascii="宋体" w:hAnsi="宋体"/>
                <w:szCs w:val="21"/>
              </w:rPr>
              <w:t>。制定了《</w:t>
            </w:r>
            <w:r>
              <w:rPr>
                <w:rFonts w:hint="eastAsia"/>
                <w:szCs w:val="21"/>
              </w:rPr>
              <w:t>过程控制程序</w:t>
            </w:r>
            <w:r>
              <w:rPr>
                <w:rFonts w:hint="eastAsia" w:ascii="宋体" w:hAnsi="宋体"/>
                <w:szCs w:val="21"/>
              </w:rPr>
              <w:t>》，对</w:t>
            </w:r>
            <w:r>
              <w:rPr>
                <w:rFonts w:hint="eastAsia" w:ascii="宋体" w:hAnsi="宋体"/>
                <w:szCs w:val="21"/>
                <w:highlight w:val="none"/>
              </w:rPr>
              <w:t>关键</w:t>
            </w:r>
            <w:r>
              <w:rPr>
                <w:rFonts w:hint="eastAsia" w:ascii="宋体" w:hAnsi="宋体"/>
                <w:szCs w:val="21"/>
              </w:rPr>
              <w:t>过程的管理进行了规定。通过产品</w:t>
            </w:r>
            <w:r>
              <w:rPr>
                <w:rFonts w:hint="eastAsia" w:ascii="宋体" w:hAnsi="宋体"/>
                <w:szCs w:val="21"/>
                <w:lang w:val="en-US" w:eastAsia="zh-CN"/>
              </w:rPr>
              <w:t>装配和</w:t>
            </w:r>
            <w:r>
              <w:rPr>
                <w:rFonts w:hint="eastAsia" w:ascii="宋体" w:hAnsi="宋体"/>
                <w:szCs w:val="21"/>
              </w:rPr>
              <w:t>检</w:t>
            </w:r>
            <w:r>
              <w:rPr>
                <w:rFonts w:hint="eastAsia" w:ascii="宋体" w:hAnsi="宋体"/>
                <w:szCs w:val="21"/>
                <w:lang w:val="en-US" w:eastAsia="zh-CN"/>
              </w:rPr>
              <w:t>测</w:t>
            </w:r>
            <w:r>
              <w:rPr>
                <w:rFonts w:hint="eastAsia" w:ascii="宋体" w:hAnsi="宋体"/>
                <w:szCs w:val="21"/>
              </w:rPr>
              <w:t>和配备有能力的员工实施生产</w:t>
            </w:r>
            <w:r>
              <w:rPr>
                <w:rFonts w:hint="eastAsia" w:ascii="宋体" w:hAnsi="宋体"/>
                <w:szCs w:val="21"/>
                <w:lang w:val="en-US" w:eastAsia="zh-CN"/>
              </w:rPr>
              <w:t>和检测</w:t>
            </w:r>
            <w:r>
              <w:rPr>
                <w:rFonts w:hint="eastAsia" w:ascii="宋体" w:hAnsi="宋体"/>
                <w:szCs w:val="21"/>
              </w:rPr>
              <w:t>，对</w:t>
            </w:r>
            <w:r>
              <w:rPr>
                <w:rFonts w:hint="eastAsia" w:ascii="宋体" w:hAnsi="宋体"/>
                <w:szCs w:val="21"/>
                <w:lang w:val="en-US" w:eastAsia="zh-CN"/>
              </w:rPr>
              <w:t>关键</w:t>
            </w:r>
            <w:r>
              <w:rPr>
                <w:rFonts w:hint="eastAsia" w:ascii="宋体" w:hAnsi="宋体"/>
                <w:szCs w:val="21"/>
              </w:rPr>
              <w:t>过程的质量予以控制，并采取以下方式予以确认：</w:t>
            </w:r>
          </w:p>
          <w:p>
            <w:pPr>
              <w:rPr>
                <w:rFonts w:ascii="宋体" w:hAnsi="宋体"/>
                <w:szCs w:val="21"/>
                <w:highlight w:val="none"/>
              </w:rPr>
            </w:pPr>
            <w:r>
              <w:rPr>
                <w:rFonts w:hint="eastAsia" w:ascii="宋体" w:hAnsi="宋体"/>
                <w:szCs w:val="21"/>
              </w:rPr>
              <w:t>查见：</w:t>
            </w:r>
            <w:r>
              <w:rPr>
                <w:rFonts w:hint="eastAsia" w:ascii="宋体" w:hAnsi="宋体"/>
                <w:szCs w:val="21"/>
                <w:highlight w:val="none"/>
              </w:rPr>
              <w:t>2019年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日对</w:t>
            </w:r>
            <w:r>
              <w:rPr>
                <w:rFonts w:hint="eastAsia" w:ascii="宋体" w:hAnsi="宋体"/>
                <w:szCs w:val="21"/>
                <w:highlight w:val="none"/>
                <w:lang w:val="en-US" w:eastAsia="zh-CN"/>
              </w:rPr>
              <w:t>装配</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w:t>
            </w:r>
            <w:r>
              <w:rPr>
                <w:rFonts w:hint="eastAsia" w:ascii="宋体" w:hAnsi="宋体"/>
                <w:szCs w:val="21"/>
                <w:highlight w:val="none"/>
                <w:lang w:val="en-US" w:eastAsia="zh-CN"/>
              </w:rPr>
              <w:t>操作</w:t>
            </w:r>
            <w:r>
              <w:rPr>
                <w:rFonts w:hint="eastAsia" w:ascii="宋体" w:hAnsi="宋体"/>
                <w:szCs w:val="21"/>
                <w:highlight w:val="none"/>
              </w:rPr>
              <w:t>指导</w:t>
            </w:r>
            <w:r>
              <w:rPr>
                <w:rFonts w:hint="eastAsia" w:ascii="宋体" w:hAnsi="宋体"/>
                <w:szCs w:val="21"/>
                <w:highlight w:val="none"/>
                <w:lang w:val="en-US" w:eastAsia="zh-CN"/>
              </w:rPr>
              <w:t>文件</w:t>
            </w:r>
            <w:r>
              <w:rPr>
                <w:rFonts w:hint="eastAsia" w:ascii="宋体" w:hAnsi="宋体"/>
                <w:szCs w:val="21"/>
                <w:highlight w:val="none"/>
              </w:rPr>
              <w:t>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内部培训合格后上岗</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szCs w:val="21"/>
                <w:highlight w:val="none"/>
                <w:lang w:val="en-US" w:eastAsia="zh-CN"/>
              </w:rPr>
            </w:pPr>
            <w:r>
              <w:rPr>
                <w:rFonts w:hint="eastAsia" w:ascii="宋体" w:hAnsi="宋体" w:cs="宋体"/>
                <w:szCs w:val="21"/>
                <w:highlight w:val="none"/>
              </w:rPr>
              <w:t>确认人：</w:t>
            </w:r>
            <w:r>
              <w:rPr>
                <w:rFonts w:hint="eastAsia" w:ascii="宋体" w:hAnsi="宋体"/>
                <w:szCs w:val="21"/>
                <w:highlight w:val="none"/>
                <w:lang w:val="en-US" w:eastAsia="zh-CN"/>
              </w:rPr>
              <w:t>陈荣</w:t>
            </w:r>
          </w:p>
          <w:p>
            <w:pPr>
              <w:rPr>
                <w:rFonts w:hint="eastAsia" w:ascii="宋体" w:hAnsi="宋体"/>
                <w:szCs w:val="21"/>
                <w:highlight w:val="none"/>
              </w:rPr>
            </w:pPr>
            <w:r>
              <w:rPr>
                <w:rFonts w:hint="eastAsia" w:ascii="宋体" w:hAnsi="宋体"/>
                <w:szCs w:val="21"/>
              </w:rPr>
              <w:t>查见：</w:t>
            </w:r>
            <w:r>
              <w:rPr>
                <w:rFonts w:hint="eastAsia" w:ascii="宋体" w:hAnsi="宋体"/>
                <w:szCs w:val="21"/>
                <w:highlight w:val="none"/>
              </w:rPr>
              <w:t>2019年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日对</w:t>
            </w:r>
            <w:r>
              <w:rPr>
                <w:rFonts w:hint="eastAsia"/>
                <w:highlight w:val="none"/>
                <w:lang w:eastAsia="zh-CN"/>
              </w:rPr>
              <w:t>测试</w:t>
            </w:r>
            <w:r>
              <w:rPr>
                <w:rFonts w:hint="eastAsia" w:ascii="宋体" w:hAnsi="宋体"/>
                <w:szCs w:val="21"/>
                <w:highlight w:val="none"/>
              </w:rPr>
              <w:t xml:space="preserve">工序的《过程能力确认表》 </w:t>
            </w:r>
          </w:p>
          <w:p>
            <w:pPr>
              <w:pStyle w:val="2"/>
              <w:numPr>
                <w:ilvl w:val="0"/>
                <w:numId w:val="9"/>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eastAsia="zh-CN"/>
              </w:rPr>
              <w:t>测试员</w:t>
            </w:r>
            <w:r>
              <w:rPr>
                <w:rFonts w:hint="eastAsia"/>
                <w:color w:val="auto"/>
                <w:highlight w:val="none"/>
              </w:rPr>
              <w:t>都按要求经过培训及资格考核合格</w:t>
            </w:r>
            <w:r>
              <w:rPr>
                <w:rFonts w:hint="eastAsia"/>
                <w:color w:val="auto"/>
                <w:highlight w:val="none"/>
                <w:lang w:eastAsia="zh-CN"/>
              </w:rPr>
              <w:t>上岗</w:t>
            </w:r>
            <w:r>
              <w:rPr>
                <w:rFonts w:hint="eastAsia"/>
                <w:color w:val="auto"/>
                <w:highlight w:val="none"/>
              </w:rPr>
              <w:t>，满足要求；</w:t>
            </w:r>
          </w:p>
          <w:p>
            <w:pPr>
              <w:pStyle w:val="2"/>
              <w:numPr>
                <w:ilvl w:val="0"/>
                <w:numId w:val="9"/>
              </w:numPr>
              <w:ind w:left="0" w:leftChars="0" w:firstLine="0" w:firstLineChars="0"/>
              <w:rPr>
                <w:rFonts w:hint="eastAsia"/>
                <w:color w:val="auto"/>
                <w:highlight w:val="none"/>
              </w:rPr>
            </w:pPr>
            <w:r>
              <w:rPr>
                <w:rFonts w:hint="eastAsia"/>
                <w:color w:val="auto"/>
                <w:highlight w:val="none"/>
              </w:rPr>
              <w:t>设备确认：</w:t>
            </w:r>
            <w:r>
              <w:rPr>
                <w:rFonts w:hint="eastAsia"/>
                <w:highlight w:val="none"/>
              </w:rPr>
              <w:t>智能工频耐压试验装置</w:t>
            </w:r>
            <w:r>
              <w:rPr>
                <w:rFonts w:hint="eastAsia"/>
                <w:highlight w:val="none"/>
                <w:lang w:eastAsia="zh-CN"/>
              </w:rPr>
              <w:t>、</w:t>
            </w:r>
            <w:r>
              <w:rPr>
                <w:rFonts w:hint="eastAsia"/>
                <w:highlight w:val="none"/>
              </w:rPr>
              <w:t>大电流发生器</w:t>
            </w:r>
            <w:r>
              <w:rPr>
                <w:rFonts w:hint="eastAsia"/>
                <w:highlight w:val="none"/>
                <w:lang w:eastAsia="zh-CN"/>
              </w:rPr>
              <w:t>、</w:t>
            </w:r>
            <w:r>
              <w:rPr>
                <w:rFonts w:hint="eastAsia"/>
                <w:highlight w:val="none"/>
              </w:rPr>
              <w:t>回路电阻测试仪</w:t>
            </w:r>
            <w:r>
              <w:rPr>
                <w:rFonts w:hint="eastAsia"/>
                <w:highlight w:val="none"/>
                <w:lang w:eastAsia="zh-CN"/>
              </w:rPr>
              <w:t>等性能完好，已校验</w:t>
            </w:r>
            <w:r>
              <w:rPr>
                <w:rFonts w:hint="eastAsia"/>
                <w:color w:val="auto"/>
                <w:highlight w:val="none"/>
                <w:lang w:eastAsia="zh-CN"/>
              </w:rPr>
              <w:t>，</w:t>
            </w:r>
            <w:r>
              <w:rPr>
                <w:rFonts w:hint="eastAsia"/>
                <w:color w:val="auto"/>
                <w:highlight w:val="none"/>
              </w:rPr>
              <w:t>满足要求；</w:t>
            </w:r>
          </w:p>
          <w:p>
            <w:pPr>
              <w:pStyle w:val="2"/>
              <w:numPr>
                <w:ilvl w:val="0"/>
                <w:numId w:val="9"/>
              </w:numPr>
              <w:ind w:left="0" w:leftChars="0" w:firstLine="0" w:firstLineChars="0"/>
              <w:rPr>
                <w:rFonts w:hint="eastAsia" w:ascii="宋体" w:hAnsi="宋体"/>
                <w:szCs w:val="21"/>
                <w:highlight w:val="none"/>
              </w:rPr>
            </w:pPr>
            <w:r>
              <w:rPr>
                <w:rFonts w:hint="eastAsia"/>
                <w:color w:val="auto"/>
                <w:highlight w:val="none"/>
                <w:lang w:eastAsia="zh-CN"/>
              </w:rPr>
              <w:t>产</w:t>
            </w:r>
            <w:r>
              <w:rPr>
                <w:rFonts w:hint="eastAsia"/>
                <w:color w:val="auto"/>
                <w:highlight w:val="none"/>
              </w:rPr>
              <w:t>品</w:t>
            </w:r>
            <w:r>
              <w:rPr>
                <w:rFonts w:hint="eastAsia"/>
                <w:color w:val="auto"/>
                <w:highlight w:val="none"/>
                <w:lang w:eastAsia="zh-CN"/>
              </w:rPr>
              <w:t>测试</w:t>
            </w:r>
            <w:r>
              <w:rPr>
                <w:rFonts w:hint="eastAsia"/>
                <w:color w:val="auto"/>
                <w:highlight w:val="none"/>
              </w:rPr>
              <w:t>及防护</w:t>
            </w:r>
            <w:r>
              <w:rPr>
                <w:rFonts w:hint="eastAsia"/>
                <w:color w:val="auto"/>
                <w:highlight w:val="none"/>
                <w:lang w:eastAsia="zh-CN"/>
              </w:rPr>
              <w:t>：</w:t>
            </w:r>
            <w:r>
              <w:rPr>
                <w:rFonts w:hint="eastAsia"/>
                <w:highlight w:val="none"/>
                <w:lang w:val="en-US" w:eastAsia="zh-CN"/>
              </w:rPr>
              <w:t>设备均做接地保护，以防漏电；</w:t>
            </w:r>
            <w:r>
              <w:rPr>
                <w:rFonts w:hint="eastAsia"/>
                <w:highlight w:val="none"/>
                <w:lang w:eastAsia="zh-CN"/>
              </w:rPr>
              <w:t>高压实验室有安全隔离装置等</w:t>
            </w:r>
            <w:r>
              <w:rPr>
                <w:rFonts w:hint="eastAsia" w:ascii="宋体" w:hAnsi="宋体"/>
                <w:szCs w:val="21"/>
                <w:highlight w:val="none"/>
              </w:rPr>
              <w:t>，能满足要求。</w:t>
            </w:r>
          </w:p>
          <w:p>
            <w:pPr>
              <w:pStyle w:val="2"/>
              <w:numPr>
                <w:ilvl w:val="0"/>
                <w:numId w:val="9"/>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eastAsia="zh-CN"/>
              </w:rPr>
              <w:t>有</w:t>
            </w:r>
            <w:r>
              <w:rPr>
                <w:rFonts w:hint="eastAsia"/>
                <w:highlight w:val="none"/>
                <w:lang w:eastAsia="zh-CN"/>
              </w:rPr>
              <w:t>测试</w:t>
            </w:r>
            <w:r>
              <w:rPr>
                <w:rFonts w:hint="eastAsia"/>
                <w:highlight w:val="none"/>
              </w:rPr>
              <w:t>规范和</w:t>
            </w:r>
            <w:r>
              <w:rPr>
                <w:rFonts w:hint="eastAsia"/>
                <w:highlight w:val="none"/>
                <w:lang w:eastAsia="zh-CN"/>
              </w:rPr>
              <w:t>操作远规</w:t>
            </w:r>
            <w:r>
              <w:rPr>
                <w:rFonts w:hint="eastAsia"/>
                <w:highlight w:val="none"/>
              </w:rPr>
              <w:t>程，</w:t>
            </w:r>
            <w:r>
              <w:rPr>
                <w:rFonts w:hint="eastAsia" w:ascii="宋体" w:hAnsi="宋体"/>
                <w:szCs w:val="21"/>
                <w:highlight w:val="none"/>
              </w:rPr>
              <w:t>能满足要求</w:t>
            </w:r>
            <w:r>
              <w:rPr>
                <w:rFonts w:hint="eastAsia"/>
                <w:highlight w:val="none"/>
              </w:rPr>
              <w:t>。</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w:t>
            </w:r>
            <w:r>
              <w:rPr>
                <w:rFonts w:hint="eastAsia" w:ascii="宋体" w:hAnsi="宋体"/>
                <w:szCs w:val="21"/>
                <w:highlight w:val="none"/>
                <w:lang w:eastAsia="zh-CN"/>
              </w:rPr>
              <w:t>测试</w:t>
            </w:r>
            <w:r>
              <w:rPr>
                <w:rFonts w:hint="eastAsia" w:ascii="宋体" w:hAnsi="宋体"/>
                <w:szCs w:val="21"/>
                <w:highlight w:val="none"/>
              </w:rPr>
              <w:t>过程控制要求。</w:t>
            </w:r>
          </w:p>
          <w:p>
            <w:pPr>
              <w:rPr>
                <w:rFonts w:hint="eastAsia" w:ascii="宋体" w:hAnsi="宋体"/>
                <w:szCs w:val="21"/>
                <w:highlight w:val="none"/>
                <w:lang w:val="en-US" w:eastAsia="zh-CN"/>
              </w:rPr>
            </w:pPr>
            <w:r>
              <w:rPr>
                <w:rFonts w:hint="eastAsia" w:ascii="宋体" w:hAnsi="宋体" w:cs="宋体"/>
                <w:szCs w:val="21"/>
                <w:highlight w:val="none"/>
              </w:rPr>
              <w:t>确认人：</w:t>
            </w:r>
            <w:r>
              <w:rPr>
                <w:rFonts w:hint="eastAsia" w:ascii="宋体" w:hAnsi="宋体"/>
                <w:szCs w:val="21"/>
                <w:highlight w:val="none"/>
                <w:lang w:val="en-US" w:eastAsia="zh-CN"/>
              </w:rPr>
              <w:t>刘阳</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hint="eastAsia" w:ascii="宋体" w:hAnsi="宋体"/>
                <w:szCs w:val="21"/>
                <w:highlight w:val="magenta"/>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186"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零件、部件</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出厂编号、</w:t>
            </w:r>
            <w:r>
              <w:rPr>
                <w:rFonts w:hint="eastAsia" w:ascii="宋体" w:hAnsi="宋体"/>
                <w:szCs w:val="21"/>
              </w:rPr>
              <w:t>生产日期等，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包装箱上</w:t>
            </w:r>
            <w:r>
              <w:rPr>
                <w:rFonts w:hint="eastAsia" w:ascii="宋体" w:hAnsi="宋体"/>
                <w:szCs w:val="21"/>
              </w:rPr>
              <w:t>；</w:t>
            </w:r>
          </w:p>
          <w:p>
            <w:pPr>
              <w:spacing w:line="400" w:lineRule="exact"/>
              <w:rPr>
                <w:rFonts w:ascii="宋体" w:hAnsi="宋体" w:cs="宋体"/>
                <w:color w:val="000000"/>
                <w:szCs w:val="21"/>
              </w:rPr>
            </w:pPr>
            <w:r>
              <w:rPr>
                <w:rFonts w:hint="eastAsia" w:ascii="宋体" w:hAnsi="宋体" w:cs="宋体"/>
                <w:color w:val="000000"/>
                <w:szCs w:val="21"/>
              </w:rPr>
              <w:t>3.通过上述标识可以追溯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rPr>
                <w:rFonts w:ascii="宋体" w:hAnsi="宋体"/>
                <w:szCs w:val="21"/>
                <w:highlight w:val="magenta"/>
              </w:rPr>
            </w:pPr>
            <w:r>
              <w:rPr>
                <w:rFonts w:hint="eastAsia" w:ascii="宋体" w:hAnsi="宋体" w:cs="宋体"/>
                <w:color w:val="000000"/>
                <w:szCs w:val="21"/>
              </w:rPr>
              <w:t>标识基本符合要求。</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186"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186"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组装完成产品</w:t>
            </w:r>
            <w:r>
              <w:rPr>
                <w:rFonts w:hint="eastAsia" w:ascii="宋体" w:hAnsi="宋体" w:cs="宋体"/>
                <w:color w:val="000000"/>
                <w:szCs w:val="21"/>
              </w:rPr>
              <w:t>的搬运主要为人工</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rPr>
                <w:rFonts w:hint="eastAsia" w:ascii="宋体" w:hAnsi="宋体" w:cs="宋体"/>
                <w:color w:val="000000"/>
                <w:szCs w:val="21"/>
              </w:rPr>
            </w:pPr>
            <w:r>
              <w:rPr>
                <w:rFonts w:hint="eastAsia" w:ascii="宋体" w:hAnsi="宋体" w:cs="宋体"/>
                <w:color w:val="000000"/>
                <w:szCs w:val="21"/>
              </w:rPr>
              <w:t>2、包装：产品的</w:t>
            </w:r>
            <w:r>
              <w:rPr>
                <w:rFonts w:hint="eastAsia" w:ascii="宋体" w:hAnsi="宋体" w:cs="宋体"/>
                <w:color w:val="000000"/>
                <w:szCs w:val="21"/>
                <w:lang w:val="en-US" w:eastAsia="zh-CN"/>
              </w:rPr>
              <w:t>内</w:t>
            </w:r>
            <w:r>
              <w:rPr>
                <w:rFonts w:hint="eastAsia" w:ascii="宋体" w:hAnsi="宋体" w:cs="宋体"/>
                <w:color w:val="000000"/>
                <w:szCs w:val="21"/>
              </w:rPr>
              <w:t>包装采用塑料袋包装，</w:t>
            </w:r>
            <w:r>
              <w:rPr>
                <w:rFonts w:hint="eastAsia" w:ascii="宋体" w:hAnsi="宋体" w:cs="宋体"/>
                <w:color w:val="000000"/>
                <w:szCs w:val="21"/>
                <w:lang w:val="en-US" w:eastAsia="zh-CN"/>
              </w:rPr>
              <w:t>外包装用木箱包装</w:t>
            </w:r>
            <w:r>
              <w:rPr>
                <w:rFonts w:hint="eastAsia" w:ascii="宋体" w:hAnsi="宋体" w:cs="宋体"/>
                <w:color w:val="000000"/>
                <w:szCs w:val="21"/>
              </w:rPr>
              <w:t>可以有效地对产品进行保护，未见有由于包装</w:t>
            </w:r>
            <w:r>
              <w:rPr>
                <w:rFonts w:hint="eastAsia" w:ascii="宋体" w:hAnsi="宋体" w:cs="宋体"/>
                <w:color w:val="000000"/>
                <w:szCs w:val="21"/>
                <w:lang w:val="en-US" w:eastAsia="zh-CN"/>
              </w:rPr>
              <w:t>袋/箱</w:t>
            </w:r>
            <w:r>
              <w:rPr>
                <w:rFonts w:hint="eastAsia" w:ascii="宋体" w:hAnsi="宋体" w:cs="宋体"/>
                <w:color w:val="000000"/>
                <w:szCs w:val="21"/>
              </w:rPr>
              <w:t>不当和损害。现场查看</w:t>
            </w:r>
            <w:r>
              <w:rPr>
                <w:rFonts w:hint="eastAsia" w:ascii="宋体" w:hAnsi="宋体" w:cs="宋体"/>
                <w:color w:val="000000"/>
                <w:szCs w:val="21"/>
                <w:lang w:val="en-US" w:eastAsia="zh-CN"/>
              </w:rPr>
              <w:t>产品的绝缘棒等关键部位采取包装充气带进行防撞击包装</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val="en-US" w:eastAsia="zh-CN"/>
              </w:rPr>
              <w:t>零件、</w:t>
            </w:r>
            <w:r>
              <w:rPr>
                <w:rFonts w:hint="eastAsia" w:ascii="宋体" w:hAnsi="宋体" w:cs="宋体"/>
                <w:color w:val="000000"/>
                <w:szCs w:val="21"/>
              </w:rPr>
              <w:t>半成品、在制品、成品均贮存的场所适当，通风、采光、防潮等条件良好。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186"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186" w:type="dxa"/>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403" w:type="dxa"/>
          </w:tcPr>
          <w:p>
            <w:pPr>
              <w:rPr>
                <w:highlight w:val="magenta"/>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sz w:val="21"/>
                <w:szCs w:val="21"/>
              </w:rPr>
              <w:t>产品和服务放行；</w:t>
            </w:r>
          </w:p>
        </w:tc>
        <w:tc>
          <w:tcPr>
            <w:tcW w:w="960" w:type="dxa"/>
            <w:vAlign w:val="top"/>
          </w:tcPr>
          <w:p>
            <w:pPr>
              <w:rPr>
                <w:rFonts w:ascii="宋体" w:hAnsi="宋体" w:cs="宋体"/>
                <w:szCs w:val="21"/>
                <w:highlight w:val="magenta"/>
              </w:rPr>
            </w:pPr>
            <w:r>
              <w:rPr>
                <w:rFonts w:hint="eastAsia" w:ascii="宋体" w:hAnsi="宋体" w:cs="宋体"/>
                <w:sz w:val="21"/>
                <w:szCs w:val="21"/>
              </w:rPr>
              <w:t xml:space="preserve">Q8.6 </w:t>
            </w:r>
          </w:p>
        </w:tc>
        <w:tc>
          <w:tcPr>
            <w:tcW w:w="10186"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val="en-US" w:eastAsia="zh-CN"/>
              </w:rPr>
              <w:t>生产技术部</w:t>
            </w:r>
            <w:r>
              <w:rPr>
                <w:rFonts w:hint="eastAsia" w:ascii="宋体" w:hAnsi="宋体"/>
                <w:sz w:val="21"/>
                <w:szCs w:val="21"/>
              </w:rPr>
              <w:t>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10"/>
              </w:numPr>
              <w:rPr>
                <w:rFonts w:hint="eastAsia" w:ascii="宋体" w:hAnsi="宋体"/>
                <w:sz w:val="21"/>
                <w:szCs w:val="21"/>
              </w:rPr>
            </w:pPr>
            <w:r>
              <w:rPr>
                <w:rFonts w:hint="eastAsia" w:ascii="宋体" w:hAnsi="宋体"/>
                <w:sz w:val="21"/>
                <w:szCs w:val="21"/>
              </w:rPr>
              <w:t>原材料检验</w:t>
            </w:r>
          </w:p>
          <w:p>
            <w:pPr>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进货</w:t>
            </w:r>
            <w:r>
              <w:rPr>
                <w:rFonts w:hint="eastAsia" w:ascii="宋体" w:hAnsi="宋体"/>
                <w:sz w:val="21"/>
                <w:szCs w:val="21"/>
              </w:rPr>
              <w:t>检验</w:t>
            </w:r>
            <w:r>
              <w:rPr>
                <w:rFonts w:hint="eastAsia" w:ascii="宋体" w:hAnsi="宋体"/>
                <w:sz w:val="21"/>
                <w:szCs w:val="21"/>
                <w:lang w:val="en-US" w:eastAsia="zh-CN"/>
              </w:rPr>
              <w:t>报告</w:t>
            </w:r>
            <w:r>
              <w:rPr>
                <w:rFonts w:hint="eastAsia" w:ascii="宋体" w:hAnsi="宋体"/>
                <w:sz w:val="21"/>
                <w:szCs w:val="21"/>
              </w:rPr>
              <w:t>》</w:t>
            </w:r>
          </w:p>
          <w:p>
            <w:pPr>
              <w:numPr>
                <w:ilvl w:val="0"/>
                <w:numId w:val="11"/>
              </w:numPr>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真空灭弧室</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VITD-12/630-20</w:t>
            </w:r>
            <w:r>
              <w:rPr>
                <w:rFonts w:hint="eastAsia" w:ascii="宋体" w:hAnsi="宋体"/>
                <w:sz w:val="21"/>
                <w:szCs w:val="21"/>
              </w:rPr>
              <w:t>、数量：</w:t>
            </w:r>
            <w:r>
              <w:rPr>
                <w:rFonts w:hint="eastAsia" w:ascii="宋体" w:hAnsi="宋体"/>
                <w:sz w:val="21"/>
                <w:szCs w:val="21"/>
                <w:lang w:val="en-US" w:eastAsia="zh-CN"/>
              </w:rPr>
              <w:t>5套（15只）</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湖北大禹汉光</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绝缘耐压、资料核对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11</w:t>
            </w:r>
            <w:r>
              <w:rPr>
                <w:rFonts w:hint="eastAsia"/>
                <w:sz w:val="21"/>
                <w:szCs w:val="21"/>
              </w:rPr>
              <w:t>.</w:t>
            </w:r>
            <w:r>
              <w:rPr>
                <w:rFonts w:hint="eastAsia"/>
                <w:sz w:val="21"/>
                <w:szCs w:val="21"/>
                <w:lang w:val="en-US" w:eastAsia="zh-CN"/>
              </w:rPr>
              <w:t>15</w:t>
            </w:r>
          </w:p>
          <w:p>
            <w:pPr>
              <w:rPr>
                <w:rFonts w:hint="eastAsia"/>
                <w:sz w:val="21"/>
                <w:szCs w:val="21"/>
              </w:rPr>
            </w:pPr>
          </w:p>
          <w:p>
            <w:pPr>
              <w:numPr>
                <w:ilvl w:val="0"/>
                <w:numId w:val="11"/>
              </w:num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eastAsia="zh-CN"/>
              </w:rPr>
              <w:t>（</w:t>
            </w:r>
            <w:r>
              <w:rPr>
                <w:rFonts w:hint="eastAsia" w:ascii="宋体" w:hAnsi="宋体"/>
                <w:sz w:val="21"/>
                <w:szCs w:val="21"/>
                <w:lang w:val="en-US" w:eastAsia="zh-CN"/>
              </w:rPr>
              <w:t>1）电流互感器</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LZW32-10</w:t>
            </w:r>
            <w:r>
              <w:rPr>
                <w:rFonts w:hint="eastAsia" w:ascii="宋体" w:hAnsi="宋体"/>
                <w:sz w:val="21"/>
                <w:szCs w:val="21"/>
              </w:rPr>
              <w:t>、数量：</w:t>
            </w:r>
            <w:r>
              <w:rPr>
                <w:rFonts w:hint="eastAsia" w:ascii="宋体" w:hAnsi="宋体"/>
                <w:sz w:val="21"/>
                <w:szCs w:val="21"/>
                <w:lang w:val="en-US" w:eastAsia="zh-CN"/>
              </w:rPr>
              <w:t>5台；</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北京微能汇通</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12</w:t>
            </w:r>
            <w:r>
              <w:rPr>
                <w:rFonts w:hint="eastAsia"/>
                <w:sz w:val="21"/>
                <w:szCs w:val="21"/>
              </w:rPr>
              <w:t>.</w:t>
            </w:r>
            <w:r>
              <w:rPr>
                <w:rFonts w:hint="eastAsia"/>
                <w:sz w:val="21"/>
                <w:szCs w:val="21"/>
                <w:lang w:val="en-US" w:eastAsia="zh-CN"/>
              </w:rPr>
              <w:t>10</w:t>
            </w:r>
          </w:p>
          <w:p>
            <w:pPr>
              <w:rPr>
                <w:rFonts w:hint="default"/>
                <w:sz w:val="21"/>
                <w:szCs w:val="21"/>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3、产品</w:t>
            </w:r>
            <w:r>
              <w:rPr>
                <w:rFonts w:hint="eastAsia" w:ascii="宋体" w:hAnsi="宋体"/>
                <w:sz w:val="21"/>
                <w:szCs w:val="21"/>
              </w:rPr>
              <w:t>名称：</w:t>
            </w:r>
            <w:r>
              <w:rPr>
                <w:rFonts w:hint="eastAsia" w:ascii="宋体" w:hAnsi="宋体"/>
                <w:sz w:val="21"/>
                <w:szCs w:val="21"/>
                <w:lang w:eastAsia="zh-CN"/>
              </w:rPr>
              <w:t>（</w:t>
            </w:r>
            <w:r>
              <w:rPr>
                <w:rFonts w:hint="eastAsia" w:ascii="宋体" w:hAnsi="宋体"/>
                <w:sz w:val="21"/>
                <w:szCs w:val="21"/>
                <w:lang w:val="en-US" w:eastAsia="zh-CN"/>
              </w:rPr>
              <w:t>弹簧）操作机构、型号/</w:t>
            </w:r>
            <w:r>
              <w:rPr>
                <w:rFonts w:hint="eastAsia" w:ascii="宋体" w:hAnsi="宋体"/>
                <w:sz w:val="21"/>
                <w:szCs w:val="21"/>
              </w:rPr>
              <w:t>规格：</w:t>
            </w:r>
            <w:r>
              <w:rPr>
                <w:rFonts w:hint="eastAsia" w:ascii="宋体" w:hAnsi="宋体"/>
                <w:sz w:val="21"/>
                <w:szCs w:val="21"/>
                <w:lang w:val="en-US" w:eastAsia="zh-CN"/>
              </w:rPr>
              <w:t>YDZW32-12-630/25、</w:t>
            </w:r>
            <w:r>
              <w:rPr>
                <w:rFonts w:hint="eastAsia" w:ascii="宋体" w:hAnsi="宋体"/>
                <w:sz w:val="21"/>
                <w:szCs w:val="21"/>
              </w:rPr>
              <w:t>数量：</w:t>
            </w:r>
            <w:r>
              <w:rPr>
                <w:rFonts w:hint="eastAsia" w:ascii="宋体" w:hAnsi="宋体"/>
                <w:sz w:val="21"/>
                <w:szCs w:val="21"/>
                <w:lang w:val="en-US" w:eastAsia="zh-CN"/>
              </w:rPr>
              <w:t>5台。</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val="en-US" w:eastAsia="zh-CN"/>
              </w:rPr>
              <w:t>浙江东高电气有限公司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7</w:t>
            </w: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4、产品</w:t>
            </w:r>
            <w:r>
              <w:rPr>
                <w:rFonts w:hint="eastAsia" w:ascii="宋体" w:hAnsi="宋体"/>
                <w:sz w:val="21"/>
                <w:szCs w:val="21"/>
              </w:rPr>
              <w:t>名称：</w:t>
            </w:r>
            <w:r>
              <w:rPr>
                <w:rFonts w:hint="eastAsia" w:ascii="宋体" w:hAnsi="宋体"/>
                <w:sz w:val="21"/>
                <w:szCs w:val="21"/>
                <w:lang w:eastAsia="zh-CN"/>
              </w:rPr>
              <w:t>标准坚固件</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YDZW32-12-630/25、</w:t>
            </w:r>
            <w:r>
              <w:rPr>
                <w:rFonts w:hint="eastAsia" w:ascii="宋体" w:hAnsi="宋体"/>
                <w:sz w:val="21"/>
                <w:szCs w:val="21"/>
              </w:rPr>
              <w:t>数量：</w:t>
            </w:r>
            <w:r>
              <w:rPr>
                <w:rFonts w:hint="eastAsia" w:ascii="宋体" w:hAnsi="宋体"/>
                <w:sz w:val="21"/>
                <w:szCs w:val="21"/>
                <w:lang w:val="en-US" w:eastAsia="zh-CN"/>
              </w:rPr>
              <w:t>5台/套。</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val="en-US" w:eastAsia="zh-CN"/>
              </w:rPr>
              <w:t>浙江东高电气有限公司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7</w:t>
            </w: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其余物料均按规定进行了检验和确认。</w:t>
            </w:r>
          </w:p>
          <w:p>
            <w:pPr>
              <w:rPr>
                <w:rFonts w:hint="eastAsia" w:ascii="宋体" w:hAnsi="宋体"/>
                <w:sz w:val="21"/>
                <w:szCs w:val="21"/>
              </w:rPr>
            </w:pPr>
          </w:p>
          <w:p>
            <w:pPr>
              <w:numPr>
                <w:ilvl w:val="0"/>
                <w:numId w:val="12"/>
              </w:numPr>
              <w:rPr>
                <w:rFonts w:hint="eastAsia" w:ascii="宋体" w:hAnsi="宋体"/>
                <w:sz w:val="21"/>
                <w:szCs w:val="21"/>
              </w:rPr>
            </w:pPr>
            <w:r>
              <w:rPr>
                <w:rFonts w:hint="eastAsia" w:ascii="宋体" w:hAnsi="宋体"/>
                <w:sz w:val="21"/>
                <w:szCs w:val="21"/>
              </w:rPr>
              <w:t>过程检验</w:t>
            </w:r>
          </w:p>
          <w:p>
            <w:pPr>
              <w:rPr>
                <w:rFonts w:hint="eastAsia" w:ascii="宋体" w:hAnsi="宋体"/>
                <w:sz w:val="21"/>
                <w:szCs w:val="21"/>
              </w:rPr>
            </w:pPr>
            <w:r>
              <w:rPr>
                <w:rFonts w:hint="eastAsia" w:ascii="宋体" w:hAnsi="宋体"/>
                <w:sz w:val="21"/>
                <w:szCs w:val="21"/>
              </w:rPr>
              <w:t>抽《</w:t>
            </w:r>
            <w:r>
              <w:rPr>
                <w:rFonts w:hint="eastAsia" w:ascii="宋体" w:hAnsi="宋体"/>
                <w:sz w:val="21"/>
                <w:szCs w:val="21"/>
                <w:lang w:val="en-US" w:eastAsia="zh-CN"/>
              </w:rPr>
              <w:t>ZW32-20/630-12真空断路器作业及检验记录单</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产品名称</w:t>
            </w:r>
            <w:r>
              <w:rPr>
                <w:rFonts w:hint="eastAsia" w:ascii="宋体" w:hAnsi="宋体"/>
                <w:sz w:val="21"/>
                <w:szCs w:val="21"/>
                <w:lang w:eastAsia="zh-CN"/>
              </w:rPr>
              <w:t>：</w:t>
            </w:r>
            <w:r>
              <w:rPr>
                <w:rFonts w:hint="eastAsia" w:ascii="宋体" w:hAnsi="宋体"/>
                <w:sz w:val="21"/>
                <w:szCs w:val="21"/>
                <w:lang w:val="en-US" w:eastAsia="zh-CN"/>
              </w:rPr>
              <w:t>真空断路器</w:t>
            </w:r>
          </w:p>
          <w:p>
            <w:pPr>
              <w:rPr>
                <w:rFonts w:hint="default" w:ascii="宋体" w:hAnsi="宋体"/>
                <w:sz w:val="21"/>
                <w:szCs w:val="21"/>
                <w:lang w:val="en-US"/>
              </w:rPr>
            </w:pPr>
            <w:r>
              <w:rPr>
                <w:rFonts w:hint="eastAsia" w:ascii="宋体" w:hAnsi="宋体"/>
                <w:sz w:val="21"/>
                <w:szCs w:val="21"/>
              </w:rPr>
              <w:t>（1）</w:t>
            </w:r>
            <w:r>
              <w:rPr>
                <w:rFonts w:hint="eastAsia" w:ascii="宋体" w:hAnsi="宋体"/>
                <w:szCs w:val="21"/>
                <w:lang w:val="en-US" w:eastAsia="zh-CN"/>
              </w:rPr>
              <w:t>动作试验及参数调整</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电动动作测试</w:t>
            </w:r>
            <w:r>
              <w:rPr>
                <w:rFonts w:hint="eastAsia" w:ascii="宋体" w:hAnsi="宋体"/>
                <w:sz w:val="21"/>
                <w:szCs w:val="21"/>
              </w:rPr>
              <w:t>；（2）</w:t>
            </w:r>
            <w:r>
              <w:rPr>
                <w:rFonts w:hint="eastAsia" w:ascii="宋体" w:hAnsi="宋体"/>
                <w:sz w:val="21"/>
                <w:szCs w:val="21"/>
                <w:lang w:eastAsia="zh-CN"/>
              </w:rPr>
              <w:t>超程和开距调整</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w:t>
            </w:r>
            <w:r>
              <w:rPr>
                <w:rFonts w:hint="eastAsia" w:ascii="宋体" w:hAnsi="宋体"/>
                <w:sz w:val="21"/>
                <w:szCs w:val="21"/>
                <w:lang w:val="en-US" w:eastAsia="zh-CN"/>
              </w:rPr>
              <w:t>1）动作正常；2）超程2.5-3.5mm,开距8.0-10mm。</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1）动作正常；2）超程:2.6（平均值），开距：9.0（平均值）。</w:t>
            </w:r>
          </w:p>
          <w:p>
            <w:pPr>
              <w:rPr>
                <w:rFonts w:hint="eastAsia" w:ascii="宋体" w:hAnsi="宋体"/>
                <w:sz w:val="21"/>
                <w:szCs w:val="21"/>
              </w:rPr>
            </w:pPr>
            <w:r>
              <w:rPr>
                <w:rFonts w:hint="eastAsia" w:ascii="宋体" w:hAnsi="宋体"/>
                <w:sz w:val="21"/>
                <w:szCs w:val="21"/>
              </w:rPr>
              <w:t>结论：合格</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 xml:space="preserve">陈荣    </w:t>
            </w:r>
            <w:r>
              <w:rPr>
                <w:rFonts w:hint="eastAsia" w:ascii="宋体" w:hAnsi="宋体"/>
                <w:sz w:val="21"/>
                <w:szCs w:val="21"/>
              </w:rPr>
              <w:t>日期：</w:t>
            </w:r>
            <w:r>
              <w:rPr>
                <w:rFonts w:hint="eastAsia"/>
                <w:sz w:val="21"/>
                <w:szCs w:val="21"/>
              </w:rPr>
              <w:t>2019.</w:t>
            </w:r>
            <w:r>
              <w:rPr>
                <w:rFonts w:hint="eastAsia"/>
                <w:sz w:val="21"/>
                <w:szCs w:val="21"/>
                <w:lang w:val="en-US" w:eastAsia="zh-CN"/>
              </w:rPr>
              <w:t>12</w:t>
            </w:r>
            <w:r>
              <w:rPr>
                <w:rFonts w:hint="eastAsia"/>
                <w:sz w:val="21"/>
                <w:szCs w:val="21"/>
              </w:rPr>
              <w:t>.</w:t>
            </w:r>
            <w:r>
              <w:rPr>
                <w:rFonts w:hint="eastAsia"/>
                <w:sz w:val="21"/>
                <w:szCs w:val="21"/>
                <w:lang w:val="en-US" w:eastAsia="zh-CN"/>
              </w:rPr>
              <w:t>17</w:t>
            </w:r>
          </w:p>
          <w:p>
            <w:pPr>
              <w:pStyle w:val="2"/>
              <w:rPr>
                <w:rFonts w:hint="default"/>
                <w:lang w:val="en-US" w:eastAsia="zh-CN"/>
              </w:rPr>
            </w:pPr>
          </w:p>
          <w:p>
            <w:pPr>
              <w:rPr>
                <w:rFonts w:hint="eastAsia" w:ascii="宋体" w:hAnsi="宋体"/>
                <w:sz w:val="21"/>
                <w:szCs w:val="21"/>
              </w:rPr>
            </w:pPr>
            <w:r>
              <w:rPr>
                <w:rFonts w:hint="eastAsia" w:ascii="宋体" w:hAnsi="宋体"/>
                <w:sz w:val="21"/>
                <w:szCs w:val="21"/>
              </w:rPr>
              <w:t>（2）</w:t>
            </w:r>
            <w:r>
              <w:rPr>
                <w:rFonts w:hint="eastAsia" w:ascii="宋体" w:hAnsi="宋体"/>
                <w:szCs w:val="21"/>
                <w:lang w:val="en-US" w:eastAsia="zh-CN"/>
              </w:rPr>
              <w:t>绝缘套筒的组装</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1）外观、2）导电杆、螺母是否拧紧；3）密封圈是否到位</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w:t>
            </w:r>
            <w:r>
              <w:rPr>
                <w:rFonts w:hint="eastAsia" w:ascii="宋体" w:hAnsi="宋体"/>
                <w:sz w:val="21"/>
                <w:szCs w:val="21"/>
                <w:lang w:val="en-US" w:eastAsia="zh-CN"/>
              </w:rPr>
              <w:t>外观整洁、拧紧、到位。</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符合规定要求</w:t>
            </w:r>
          </w:p>
          <w:p>
            <w:pPr>
              <w:rPr>
                <w:rFonts w:hint="eastAsia" w:ascii="宋体" w:hAnsi="宋体"/>
                <w:sz w:val="21"/>
                <w:szCs w:val="21"/>
              </w:rPr>
            </w:pPr>
            <w:r>
              <w:rPr>
                <w:rFonts w:hint="eastAsia" w:ascii="宋体" w:hAnsi="宋体"/>
                <w:sz w:val="21"/>
                <w:szCs w:val="21"/>
              </w:rPr>
              <w:t>结论：合格</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 xml:space="preserve">陈荣    </w:t>
            </w:r>
            <w:r>
              <w:rPr>
                <w:rFonts w:hint="eastAsia" w:ascii="宋体" w:hAnsi="宋体"/>
                <w:sz w:val="21"/>
                <w:szCs w:val="21"/>
              </w:rPr>
              <w:t>日期：</w:t>
            </w:r>
            <w:r>
              <w:rPr>
                <w:rFonts w:hint="eastAsia"/>
                <w:sz w:val="21"/>
                <w:szCs w:val="21"/>
              </w:rPr>
              <w:t>2019.</w:t>
            </w:r>
            <w:r>
              <w:rPr>
                <w:rFonts w:hint="eastAsia"/>
                <w:sz w:val="21"/>
                <w:szCs w:val="21"/>
                <w:lang w:val="en-US" w:eastAsia="zh-CN"/>
              </w:rPr>
              <w:t>12</w:t>
            </w:r>
            <w:r>
              <w:rPr>
                <w:rFonts w:hint="eastAsia"/>
                <w:sz w:val="21"/>
                <w:szCs w:val="21"/>
              </w:rPr>
              <w:t>.</w:t>
            </w:r>
            <w:r>
              <w:rPr>
                <w:rFonts w:hint="eastAsia"/>
                <w:sz w:val="21"/>
                <w:szCs w:val="21"/>
                <w:lang w:val="en-US" w:eastAsia="zh-CN"/>
              </w:rPr>
              <w:t>17</w:t>
            </w:r>
          </w:p>
          <w:p>
            <w:pPr>
              <w:rPr>
                <w:rFonts w:hint="default"/>
                <w:sz w:val="21"/>
                <w:szCs w:val="21"/>
                <w:lang w:val="en-US" w:eastAsia="zh-CN"/>
              </w:rPr>
            </w:pPr>
            <w:r>
              <w:rPr>
                <w:rFonts w:hint="eastAsia"/>
                <w:sz w:val="21"/>
                <w:szCs w:val="21"/>
                <w:lang w:val="en-US" w:eastAsia="zh-CN"/>
              </w:rPr>
              <w:t>.........</w:t>
            </w:r>
          </w:p>
          <w:p>
            <w:pPr>
              <w:rPr>
                <w:rFonts w:hint="eastAsia" w:ascii="宋体" w:hAnsi="宋体"/>
                <w:sz w:val="21"/>
                <w:szCs w:val="21"/>
              </w:rPr>
            </w:pPr>
            <w:r>
              <w:rPr>
                <w:rFonts w:hint="eastAsia" w:ascii="宋体" w:hAnsi="宋体"/>
                <w:sz w:val="21"/>
                <w:szCs w:val="21"/>
              </w:rPr>
              <w:t>其余</w:t>
            </w:r>
            <w:r>
              <w:rPr>
                <w:rFonts w:hint="eastAsia" w:ascii="宋体" w:hAnsi="宋体"/>
                <w:sz w:val="21"/>
                <w:szCs w:val="21"/>
                <w:lang w:val="en-US" w:eastAsia="zh-CN"/>
              </w:rPr>
              <w:t>项目</w:t>
            </w:r>
            <w:r>
              <w:rPr>
                <w:rFonts w:hint="eastAsia" w:ascii="宋体" w:hAnsi="宋体"/>
                <w:sz w:val="21"/>
                <w:szCs w:val="21"/>
              </w:rPr>
              <w:t>均按</w:t>
            </w:r>
            <w:r>
              <w:rPr>
                <w:rFonts w:hint="eastAsia" w:ascii="宋体" w:hAnsi="宋体"/>
                <w:sz w:val="21"/>
                <w:szCs w:val="21"/>
                <w:lang w:val="en-US" w:eastAsia="zh-CN"/>
              </w:rPr>
              <w:t>检验规范要求</w:t>
            </w:r>
            <w:r>
              <w:rPr>
                <w:rFonts w:hint="eastAsia" w:ascii="宋体" w:hAnsi="宋体"/>
                <w:sz w:val="21"/>
                <w:szCs w:val="21"/>
              </w:rPr>
              <w:t>进行了检验，基本符合要求。</w:t>
            </w:r>
          </w:p>
          <w:p>
            <w:pPr>
              <w:rPr>
                <w:rFonts w:hint="eastAsia" w:ascii="宋体" w:hAnsi="宋体"/>
                <w:sz w:val="21"/>
                <w:szCs w:val="21"/>
              </w:rPr>
            </w:pPr>
          </w:p>
          <w:p>
            <w:pPr>
              <w:numPr>
                <w:ilvl w:val="0"/>
                <w:numId w:val="12"/>
              </w:numPr>
              <w:rPr>
                <w:rFonts w:hint="eastAsia" w:ascii="宋体" w:hAnsi="宋体"/>
                <w:sz w:val="21"/>
                <w:szCs w:val="21"/>
              </w:rPr>
            </w:pPr>
            <w:r>
              <w:rPr>
                <w:rFonts w:hint="eastAsia" w:ascii="宋体" w:hAnsi="宋体"/>
                <w:sz w:val="21"/>
                <w:szCs w:val="21"/>
                <w:lang w:val="en-US" w:eastAsia="zh-CN"/>
              </w:rPr>
              <w:t>成品</w:t>
            </w:r>
            <w:r>
              <w:rPr>
                <w:rFonts w:hint="eastAsia" w:ascii="宋体" w:hAnsi="宋体"/>
                <w:sz w:val="21"/>
                <w:szCs w:val="21"/>
              </w:rPr>
              <w:t>检验，按公司制订的</w:t>
            </w:r>
            <w:r>
              <w:rPr>
                <w:rFonts w:hint="eastAsia" w:ascii="宋体" w:hAnsi="宋体"/>
                <w:sz w:val="21"/>
                <w:szCs w:val="21"/>
                <w:lang w:val="en-US" w:eastAsia="zh-CN"/>
              </w:rPr>
              <w:t>产品检验</w:t>
            </w:r>
            <w:r>
              <w:rPr>
                <w:rFonts w:hint="eastAsia" w:ascii="宋体" w:hAnsi="宋体"/>
                <w:sz w:val="21"/>
                <w:szCs w:val="21"/>
              </w:rPr>
              <w:t>标准进行检验：</w:t>
            </w:r>
          </w:p>
          <w:p>
            <w:pPr>
              <w:numPr>
                <w:ilvl w:val="0"/>
                <w:numId w:val="13"/>
              </w:num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val="en-US" w:eastAsia="zh-CN"/>
              </w:rPr>
              <w:t>真空断路器</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cs="宋体"/>
                <w:color w:val="auto"/>
                <w:szCs w:val="21"/>
                <w:highlight w:val="none"/>
                <w:lang w:val="en-US" w:eastAsia="zh-CN"/>
              </w:rPr>
              <w:t>ZW32-12</w:t>
            </w:r>
            <w:r>
              <w:rPr>
                <w:rFonts w:hint="eastAsia" w:ascii="宋体" w:hAnsi="宋体"/>
                <w:sz w:val="21"/>
                <w:szCs w:val="21"/>
              </w:rPr>
              <w:t>、</w:t>
            </w:r>
            <w:r>
              <w:rPr>
                <w:rFonts w:hint="eastAsia" w:ascii="宋体" w:hAnsi="宋体"/>
                <w:sz w:val="21"/>
                <w:szCs w:val="21"/>
                <w:lang w:val="en-US" w:eastAsia="zh-CN"/>
              </w:rPr>
              <w:t>数量：1台（1912001121）</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绝缘电阻试验</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主回路操作机构和辅助回路工频耐压试验</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联调试验</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绝缘电阻试验</w:t>
            </w:r>
            <w:r>
              <w:rPr>
                <w:rFonts w:hint="eastAsia" w:ascii="宋体" w:hAnsi="宋体"/>
                <w:sz w:val="21"/>
                <w:szCs w:val="21"/>
                <w:lang w:eastAsia="zh-CN"/>
              </w:rPr>
              <w:t>：</w:t>
            </w:r>
            <w:r>
              <w:rPr>
                <w:rFonts w:hint="eastAsia" w:ascii="宋体" w:hAnsi="宋体"/>
                <w:sz w:val="21"/>
                <w:szCs w:val="21"/>
                <w:lang w:val="en-US" w:eastAsia="zh-CN"/>
              </w:rPr>
              <w:t>开关合闸状态，ABC相对外壳的绝缘电阻值≥1000MΩ</w:t>
            </w:r>
            <w:r>
              <w:rPr>
                <w:rFonts w:hint="eastAsia" w:ascii="宋体" w:hAnsi="宋体"/>
                <w:sz w:val="21"/>
                <w:szCs w:val="21"/>
              </w:rPr>
              <w:t xml:space="preserve"> （2）</w:t>
            </w:r>
            <w:r>
              <w:rPr>
                <w:rFonts w:hint="eastAsia" w:ascii="宋体" w:hAnsi="宋体"/>
                <w:sz w:val="21"/>
                <w:szCs w:val="21"/>
                <w:lang w:val="en-US" w:eastAsia="zh-CN"/>
              </w:rPr>
              <w:t>主回路操作机构和辅助回路工频耐压试验：a）相间、对地分别施加42KV/1min工频耐压;断口施加48KV/1min工频耐压，要求：无击穿、无闪络现象b）二次对地施以2.0KV工频耐压</w:t>
            </w:r>
            <w:r>
              <w:rPr>
                <w:rFonts w:hint="eastAsia" w:ascii="宋体" w:hAnsi="宋体"/>
                <w:sz w:val="21"/>
                <w:szCs w:val="21"/>
                <w:lang w:eastAsia="zh-CN"/>
              </w:rPr>
              <w:t>（</w:t>
            </w:r>
            <w:r>
              <w:rPr>
                <w:rFonts w:hint="eastAsia" w:ascii="宋体" w:hAnsi="宋体"/>
                <w:sz w:val="21"/>
                <w:szCs w:val="21"/>
                <w:lang w:val="en-US" w:eastAsia="zh-CN"/>
              </w:rPr>
              <w:t>3）联调试验：(一）过流保护试验AC相，(二）速断保护试验AC相，(三）相间保护重合闸及后加速功能测试，(四）零序保护测试，(五）控制器出厂定值设置。</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w:t>
            </w:r>
          </w:p>
          <w:p>
            <w:pPr>
              <w:rPr>
                <w:rFonts w:hint="eastAsia"/>
                <w:sz w:val="21"/>
                <w:szCs w:val="21"/>
                <w:lang w:val="en-US" w:eastAsia="zh-CN"/>
              </w:rPr>
            </w:pPr>
            <w:r>
              <w:rPr>
                <w:rFonts w:hint="eastAsia" w:ascii="宋体" w:hAnsi="宋体"/>
                <w:sz w:val="21"/>
                <w:szCs w:val="21"/>
              </w:rPr>
              <w:t xml:space="preserve">检验结论：合格      </w:t>
            </w:r>
            <w:r>
              <w:rPr>
                <w:rFonts w:hint="eastAsia"/>
                <w:sz w:val="21"/>
                <w:szCs w:val="21"/>
              </w:rPr>
              <w:t>2019.</w:t>
            </w:r>
            <w:r>
              <w:rPr>
                <w:rFonts w:hint="eastAsia"/>
                <w:sz w:val="21"/>
                <w:szCs w:val="21"/>
                <w:lang w:val="en-US" w:eastAsia="zh-CN"/>
              </w:rPr>
              <w:t>12</w:t>
            </w:r>
            <w:r>
              <w:rPr>
                <w:rFonts w:hint="eastAsia"/>
                <w:sz w:val="21"/>
                <w:szCs w:val="21"/>
              </w:rPr>
              <w:t>.</w:t>
            </w:r>
            <w:r>
              <w:rPr>
                <w:rFonts w:hint="eastAsia"/>
                <w:sz w:val="21"/>
                <w:szCs w:val="21"/>
                <w:lang w:val="en-US" w:eastAsia="zh-CN"/>
              </w:rPr>
              <w:t>22</w:t>
            </w:r>
          </w:p>
          <w:p>
            <w:pPr>
              <w:pStyle w:val="2"/>
              <w:rPr>
                <w:rFonts w:hint="eastAsia"/>
                <w:sz w:val="21"/>
                <w:szCs w:val="21"/>
                <w:lang w:val="en-US" w:eastAsia="zh-CN"/>
              </w:rPr>
            </w:pPr>
          </w:p>
          <w:p>
            <w:pPr>
              <w:numPr>
                <w:ilvl w:val="0"/>
                <w:numId w:val="13"/>
              </w:numPr>
              <w:rPr>
                <w:rFonts w:hint="eastAsia" w:ascii="宋体" w:hAnsi="宋体"/>
                <w:sz w:val="21"/>
                <w:szCs w:val="21"/>
              </w:rPr>
            </w:pPr>
            <w:r>
              <w:rPr>
                <w:rFonts w:hint="eastAsia" w:ascii="宋体" w:hAnsi="宋体"/>
                <w:sz w:val="21"/>
                <w:szCs w:val="21"/>
              </w:rPr>
              <w:t>产品名称：</w:t>
            </w:r>
            <w:r>
              <w:rPr>
                <w:rFonts w:hint="eastAsia" w:ascii="宋体" w:hAnsi="宋体"/>
                <w:szCs w:val="21"/>
              </w:rPr>
              <w:t>户外交流</w:t>
            </w:r>
            <w:r>
              <w:rPr>
                <w:rFonts w:hint="eastAsia" w:ascii="宋体" w:hAnsi="宋体"/>
                <w:szCs w:val="21"/>
                <w:highlight w:val="none"/>
              </w:rPr>
              <w:t>高压跌落式熔断器</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cs="宋体"/>
                <w:color w:val="auto"/>
                <w:szCs w:val="21"/>
                <w:highlight w:val="none"/>
                <w:lang w:val="en-US" w:eastAsia="zh-CN"/>
              </w:rPr>
              <w:t>NCX12-200A</w:t>
            </w:r>
            <w:r>
              <w:rPr>
                <w:rFonts w:hint="eastAsia" w:ascii="宋体" w:hAnsi="宋体"/>
                <w:sz w:val="21"/>
                <w:szCs w:val="21"/>
              </w:rPr>
              <w:t>、</w:t>
            </w:r>
            <w:r>
              <w:rPr>
                <w:rFonts w:hint="eastAsia" w:ascii="宋体" w:hAnsi="宋体"/>
                <w:sz w:val="21"/>
                <w:szCs w:val="21"/>
                <w:lang w:val="en-US" w:eastAsia="zh-CN"/>
              </w:rPr>
              <w:t>数量：1套</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装配工艺检查</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外观和尺寸检查</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工频耐压检查；4、触头接触性能检查；5、机械动作试验</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装配工艺检查：整体结构正确，所有器件固定拧紧；</w:t>
            </w:r>
            <w:r>
              <w:rPr>
                <w:rFonts w:hint="eastAsia" w:ascii="宋体" w:hAnsi="宋体"/>
                <w:sz w:val="21"/>
                <w:szCs w:val="21"/>
              </w:rPr>
              <w:t>（2）</w:t>
            </w:r>
            <w:r>
              <w:rPr>
                <w:rFonts w:hint="eastAsia" w:ascii="宋体" w:hAnsi="宋体"/>
                <w:sz w:val="21"/>
                <w:szCs w:val="21"/>
                <w:lang w:val="en-US" w:eastAsia="zh-CN"/>
              </w:rPr>
              <w:t>外观和尺寸检查：外观完好，无损伤，配件齐全；</w:t>
            </w:r>
            <w:r>
              <w:rPr>
                <w:rFonts w:hint="eastAsia" w:ascii="宋体" w:hAnsi="宋体"/>
                <w:sz w:val="21"/>
                <w:szCs w:val="21"/>
                <w:lang w:eastAsia="zh-CN"/>
              </w:rPr>
              <w:t>（</w:t>
            </w:r>
            <w:r>
              <w:rPr>
                <w:rFonts w:hint="eastAsia" w:ascii="宋体" w:hAnsi="宋体"/>
                <w:sz w:val="21"/>
                <w:szCs w:val="21"/>
                <w:lang w:val="en-US" w:eastAsia="zh-CN"/>
              </w:rPr>
              <w:t>3）工频耐压检查：断口49KV，相对地42KV，无击穿无冒烟等现象；(4）触头接触性能检查：小于等于0.05mm；(5）机械动作试验：操作灵活可靠；</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w:t>
            </w:r>
          </w:p>
          <w:p>
            <w:pPr>
              <w:rPr>
                <w:rFonts w:hint="eastAsia"/>
                <w:sz w:val="21"/>
                <w:szCs w:val="21"/>
                <w:lang w:val="en-US" w:eastAsia="zh-CN"/>
              </w:rPr>
            </w:pPr>
            <w:r>
              <w:rPr>
                <w:rFonts w:hint="eastAsia" w:ascii="宋体" w:hAnsi="宋体"/>
                <w:sz w:val="21"/>
                <w:szCs w:val="21"/>
              </w:rPr>
              <w:t xml:space="preserve">检验结论：合格      </w:t>
            </w:r>
            <w:r>
              <w:rPr>
                <w:rFonts w:hint="eastAsia"/>
                <w:sz w:val="21"/>
                <w:szCs w:val="21"/>
              </w:rPr>
              <w:t>2019.</w:t>
            </w:r>
            <w:r>
              <w:rPr>
                <w:rFonts w:hint="eastAsia"/>
                <w:sz w:val="21"/>
                <w:szCs w:val="21"/>
                <w:lang w:val="en-US" w:eastAsia="zh-CN"/>
              </w:rPr>
              <w:t>12</w:t>
            </w:r>
            <w:r>
              <w:rPr>
                <w:rFonts w:hint="eastAsia"/>
                <w:sz w:val="21"/>
                <w:szCs w:val="21"/>
              </w:rPr>
              <w:t>.</w:t>
            </w:r>
            <w:r>
              <w:rPr>
                <w:rFonts w:hint="eastAsia"/>
                <w:sz w:val="21"/>
                <w:szCs w:val="21"/>
                <w:lang w:val="en-US" w:eastAsia="zh-CN"/>
              </w:rPr>
              <w:t>22</w:t>
            </w:r>
          </w:p>
          <w:p>
            <w:pPr>
              <w:pStyle w:val="2"/>
              <w:rPr>
                <w:rFonts w:hint="default"/>
                <w:sz w:val="21"/>
                <w:szCs w:val="21"/>
                <w:lang w:val="en-US" w:eastAsia="zh-CN"/>
              </w:rPr>
            </w:pPr>
          </w:p>
          <w:p>
            <w:pPr>
              <w:numPr>
                <w:ilvl w:val="0"/>
                <w:numId w:val="13"/>
              </w:numPr>
              <w:rPr>
                <w:rFonts w:hint="eastAsia" w:ascii="宋体" w:hAnsi="宋体"/>
                <w:sz w:val="21"/>
                <w:szCs w:val="21"/>
              </w:rPr>
            </w:pPr>
            <w:r>
              <w:rPr>
                <w:rFonts w:hint="eastAsia" w:ascii="宋体" w:hAnsi="宋体"/>
                <w:sz w:val="21"/>
                <w:szCs w:val="21"/>
              </w:rPr>
              <w:t>产品名称：</w:t>
            </w:r>
            <w:r>
              <w:rPr>
                <w:rFonts w:hint="eastAsia" w:ascii="宋体" w:hAnsi="宋体"/>
                <w:szCs w:val="21"/>
                <w:highlight w:val="none"/>
              </w:rPr>
              <w:t>柱上单相隔离开关</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sz w:val="21"/>
                <w:szCs w:val="21"/>
                <w:lang w:val="en-US" w:eastAsia="zh-CN"/>
              </w:rPr>
              <w:t>DCD-2-12/630-25</w:t>
            </w:r>
            <w:r>
              <w:rPr>
                <w:rFonts w:hint="eastAsia" w:ascii="宋体" w:hAnsi="宋体"/>
                <w:sz w:val="21"/>
                <w:szCs w:val="21"/>
              </w:rPr>
              <w:t>、</w:t>
            </w:r>
            <w:r>
              <w:rPr>
                <w:rFonts w:hint="eastAsia" w:ascii="宋体" w:hAnsi="宋体"/>
                <w:sz w:val="21"/>
                <w:szCs w:val="21"/>
                <w:lang w:val="en-US" w:eastAsia="zh-CN"/>
              </w:rPr>
              <w:t>数量：3只</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主回路绝缘试验</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工艺检查</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主回路电阻测量；4、机械操作试验；</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主回路绝缘试验</w:t>
            </w:r>
            <w:r>
              <w:rPr>
                <w:rFonts w:hint="eastAsia" w:ascii="宋体" w:hAnsi="宋体"/>
                <w:sz w:val="21"/>
                <w:szCs w:val="21"/>
                <w:lang w:eastAsia="zh-CN"/>
              </w:rPr>
              <w:t>：</w:t>
            </w:r>
            <w:r>
              <w:rPr>
                <w:rFonts w:hint="eastAsia" w:ascii="宋体" w:hAnsi="宋体"/>
                <w:sz w:val="21"/>
                <w:szCs w:val="21"/>
                <w:lang w:val="en-US" w:eastAsia="zh-CN"/>
              </w:rPr>
              <w:t>断口施加61.5KV/1min工频耐压，要求：无击穿、无闪络现象；b）对地施以61.5KV/1min工频耐压，要求：无击穿、无闪络现象；</w:t>
            </w:r>
            <w:r>
              <w:rPr>
                <w:rFonts w:hint="eastAsia" w:ascii="宋体" w:hAnsi="宋体"/>
                <w:sz w:val="21"/>
                <w:szCs w:val="21"/>
                <w:lang w:eastAsia="zh-CN"/>
              </w:rPr>
              <w:t>（</w:t>
            </w:r>
            <w:r>
              <w:rPr>
                <w:rFonts w:hint="eastAsia" w:ascii="宋体" w:hAnsi="宋体"/>
                <w:sz w:val="21"/>
                <w:szCs w:val="21"/>
                <w:lang w:val="en-US" w:eastAsia="zh-CN"/>
              </w:rPr>
              <w:t>2）工艺检查：(一），所有紧固件应安装紧固，无松动现象；(二），螺丝平整无凹凸现象，无卡死，滑丝现象；(三），整机安装类型符合要求，元器件型号，规格安装符合技术要求；(四），合闸时，耳轴两侧均位于两侧铜排凹槽中心；(3）主回路电阻测量：电阻值，(4）机械操作试验：操作灵活可靠。</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w:t>
            </w:r>
          </w:p>
          <w:p>
            <w:pPr>
              <w:rPr>
                <w:rFonts w:hint="eastAsia"/>
                <w:sz w:val="21"/>
                <w:szCs w:val="21"/>
                <w:lang w:val="en-US" w:eastAsia="zh-CN"/>
              </w:rPr>
            </w:pPr>
            <w:r>
              <w:rPr>
                <w:rFonts w:hint="eastAsia" w:ascii="宋体" w:hAnsi="宋体"/>
                <w:sz w:val="21"/>
                <w:szCs w:val="21"/>
              </w:rPr>
              <w:t xml:space="preserve">检验结论：合格      </w:t>
            </w:r>
            <w:r>
              <w:rPr>
                <w:rFonts w:hint="eastAsia"/>
                <w:sz w:val="21"/>
                <w:szCs w:val="21"/>
              </w:rPr>
              <w:t>2019.</w:t>
            </w:r>
            <w:r>
              <w:rPr>
                <w:rFonts w:hint="eastAsia"/>
                <w:sz w:val="21"/>
                <w:szCs w:val="21"/>
                <w:lang w:val="en-US" w:eastAsia="zh-CN"/>
              </w:rPr>
              <w:t>12</w:t>
            </w:r>
            <w:r>
              <w:rPr>
                <w:rFonts w:hint="eastAsia"/>
                <w:sz w:val="21"/>
                <w:szCs w:val="21"/>
              </w:rPr>
              <w:t>.</w:t>
            </w:r>
            <w:r>
              <w:rPr>
                <w:rFonts w:hint="eastAsia"/>
                <w:sz w:val="21"/>
                <w:szCs w:val="21"/>
                <w:lang w:val="en-US" w:eastAsia="zh-CN"/>
              </w:rPr>
              <w:t>20</w:t>
            </w:r>
          </w:p>
          <w:p>
            <w:pPr>
              <w:pStyle w:val="2"/>
              <w:rPr>
                <w:rFonts w:hint="default"/>
                <w:sz w:val="21"/>
                <w:szCs w:val="21"/>
                <w:lang w:val="en-US" w:eastAsia="zh-CN"/>
              </w:rPr>
            </w:pPr>
          </w:p>
          <w:p>
            <w:pPr>
              <w:rPr>
                <w:rFonts w:hint="default" w:ascii="宋体" w:hAnsi="宋体" w:eastAsia="宋体"/>
                <w:sz w:val="21"/>
                <w:szCs w:val="21"/>
                <w:lang w:val="en-US" w:eastAsia="zh-CN"/>
              </w:rPr>
            </w:pP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cs="宋体"/>
                <w:szCs w:val="21"/>
                <w:highlight w:val="magenta"/>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1403" w:type="dxa"/>
          </w:tcPr>
          <w:p>
            <w:pPr>
              <w:rPr>
                <w:rFonts w:hint="eastAsia"/>
                <w:highlight w:val="magenta"/>
              </w:rPr>
            </w:pPr>
            <w:r>
              <w:rPr>
                <w:rFonts w:hint="eastAsia" w:eastAsia="宋体"/>
                <w:szCs w:val="22"/>
                <w:lang w:val="en-US" w:eastAsia="zh-CN"/>
              </w:rPr>
              <w:t>符合</w:t>
            </w: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vAlign w:val="top"/>
          </w:tcPr>
          <w:p>
            <w:pPr>
              <w:adjustRightInd w:val="0"/>
              <w:snapToGrid w:val="0"/>
              <w:rPr>
                <w:rFonts w:ascii="宋体" w:hAnsi="宋体" w:cs="宋体"/>
                <w:color w:val="000000"/>
                <w:szCs w:val="21"/>
                <w:highlight w:val="none"/>
              </w:rPr>
            </w:pPr>
            <w:r>
              <w:rPr>
                <w:rFonts w:hint="eastAsia" w:ascii="宋体" w:hAnsi="宋体" w:cs="宋体"/>
                <w:sz w:val="21"/>
                <w:szCs w:val="21"/>
                <w:highlight w:val="none"/>
              </w:rPr>
              <w:t>不合格输出的控制</w:t>
            </w:r>
          </w:p>
        </w:tc>
        <w:tc>
          <w:tcPr>
            <w:tcW w:w="960" w:type="dxa"/>
            <w:vAlign w:val="top"/>
          </w:tcPr>
          <w:p>
            <w:pPr>
              <w:rPr>
                <w:rFonts w:ascii="宋体" w:hAnsi="宋体" w:cs="宋体"/>
                <w:szCs w:val="21"/>
                <w:highlight w:val="none"/>
              </w:rPr>
            </w:pPr>
            <w:r>
              <w:rPr>
                <w:rFonts w:hint="eastAsia" w:ascii="宋体" w:hAnsi="宋体" w:cs="宋体"/>
                <w:sz w:val="21"/>
                <w:szCs w:val="21"/>
                <w:highlight w:val="none"/>
              </w:rPr>
              <w:t xml:space="preserve">Q8.7 </w:t>
            </w:r>
          </w:p>
        </w:tc>
        <w:tc>
          <w:tcPr>
            <w:tcW w:w="10186"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组织编制了《不合格品控制程序》：该公司的不合格处理方式有:降级使用或改变用途；报废或退货。通过了解，主要不符合为产品</w:t>
            </w:r>
            <w:r>
              <w:rPr>
                <w:rFonts w:hint="eastAsia" w:ascii="宋体" w:hAnsi="宋体" w:cs="宋体"/>
                <w:sz w:val="21"/>
                <w:szCs w:val="21"/>
                <w:highlight w:val="none"/>
                <w:lang w:val="en-US" w:eastAsia="zh-CN" w:bidi="ar"/>
              </w:rPr>
              <w:t>密封圈装配不到位或密封圈变形</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抽：《纠正和预防措施处理单》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时间:201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15</w:t>
            </w:r>
          </w:p>
          <w:p>
            <w:pPr>
              <w:numPr>
                <w:ilvl w:val="0"/>
                <w:numId w:val="13"/>
              </w:numPr>
              <w:rPr>
                <w:rFonts w:hint="default" w:ascii="宋体" w:hAnsi="宋体"/>
                <w:sz w:val="21"/>
                <w:szCs w:val="21"/>
                <w:highlight w:val="none"/>
                <w:lang w:val="en-US"/>
              </w:rPr>
            </w:pPr>
            <w:r>
              <w:rPr>
                <w:rFonts w:hint="eastAsia" w:ascii="宋体" w:hAnsi="宋体" w:cs="宋体"/>
                <w:sz w:val="21"/>
                <w:szCs w:val="21"/>
                <w:highlight w:val="none"/>
                <w:lang w:bidi="ar"/>
              </w:rPr>
              <w:t>不合格描述：</w:t>
            </w:r>
            <w:r>
              <w:rPr>
                <w:rFonts w:hint="eastAsia" w:ascii="宋体" w:hAnsi="宋体"/>
                <w:szCs w:val="21"/>
                <w:highlight w:val="none"/>
              </w:rPr>
              <w:t>柱上单相隔离开关</w:t>
            </w:r>
            <w:r>
              <w:rPr>
                <w:rFonts w:hint="eastAsia" w:ascii="宋体" w:hAnsi="宋体"/>
                <w:sz w:val="21"/>
                <w:szCs w:val="21"/>
                <w:highlight w:val="none"/>
                <w:lang w:val="en-US" w:eastAsia="zh-CN"/>
              </w:rPr>
              <w:t>、型号规格</w:t>
            </w:r>
            <w:r>
              <w:rPr>
                <w:rFonts w:hint="eastAsia" w:ascii="宋体" w:hAnsi="宋体"/>
                <w:sz w:val="21"/>
                <w:szCs w:val="21"/>
                <w:highlight w:val="none"/>
              </w:rPr>
              <w:t>：</w:t>
            </w:r>
            <w:r>
              <w:rPr>
                <w:rFonts w:hint="eastAsia" w:ascii="宋体" w:hAnsi="宋体"/>
                <w:sz w:val="21"/>
                <w:szCs w:val="21"/>
                <w:lang w:val="en-US" w:eastAsia="zh-CN"/>
              </w:rPr>
              <w:t>DCD-2-12/630-25（1只）</w:t>
            </w:r>
            <w:r>
              <w:rPr>
                <w:rFonts w:hint="eastAsia" w:ascii="宋体" w:hAnsi="宋体" w:cs="宋体"/>
                <w:color w:val="auto"/>
                <w:szCs w:val="21"/>
                <w:highlight w:val="none"/>
                <w:lang w:val="en-US" w:eastAsia="zh-CN"/>
              </w:rPr>
              <w:t xml:space="preserve"> ，由于装配工紧固螺母的力矩达不到标准要求值</w:t>
            </w:r>
            <w:r>
              <w:rPr>
                <w:rFonts w:hint="eastAsia" w:ascii="宋体" w:hAnsi="宋体" w:cs="宋体"/>
                <w:sz w:val="21"/>
                <w:szCs w:val="21"/>
                <w:highlight w:val="none"/>
                <w:lang w:val="en-US" w:eastAsia="zh-CN" w:bidi="ar"/>
              </w:rPr>
              <w:t>，影响产品接触性能，导致主回路电阻大于标准值。</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sz w:val="21"/>
                <w:szCs w:val="21"/>
                <w:highlight w:val="none"/>
              </w:rPr>
              <w:t xml:space="preserve">  </w:t>
            </w:r>
            <w:r>
              <w:rPr>
                <w:rFonts w:hint="eastAsia" w:ascii="宋体" w:hAnsi="宋体" w:cs="宋体"/>
                <w:sz w:val="21"/>
                <w:szCs w:val="21"/>
                <w:highlight w:val="none"/>
                <w:lang w:bidi="ar"/>
              </w:rPr>
              <w:t>采取的纠正（预防）措施：1、</w:t>
            </w:r>
            <w:r>
              <w:rPr>
                <w:rFonts w:hint="eastAsia" w:ascii="宋体" w:hAnsi="宋体" w:cs="宋体"/>
                <w:sz w:val="21"/>
                <w:szCs w:val="21"/>
                <w:highlight w:val="none"/>
                <w:lang w:val="en-US" w:eastAsia="zh-CN" w:bidi="ar"/>
              </w:rPr>
              <w:t>返工重新装配；</w:t>
            </w:r>
            <w:r>
              <w:rPr>
                <w:rFonts w:hint="eastAsia" w:ascii="宋体" w:hAnsi="宋体" w:cs="宋体"/>
                <w:sz w:val="21"/>
                <w:szCs w:val="21"/>
                <w:highlight w:val="none"/>
                <w:lang w:bidi="ar"/>
              </w:rPr>
              <w:t>2、</w:t>
            </w:r>
            <w:r>
              <w:rPr>
                <w:rFonts w:hint="eastAsia" w:ascii="宋体" w:hAnsi="宋体" w:cs="宋体"/>
                <w:sz w:val="21"/>
                <w:szCs w:val="21"/>
                <w:highlight w:val="none"/>
                <w:lang w:val="en-US" w:eastAsia="zh-CN" w:bidi="ar"/>
              </w:rPr>
              <w:t>装配工加强自检和检验员巡检频次</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刘阳</w:t>
            </w:r>
            <w:r>
              <w:rPr>
                <w:rFonts w:hint="eastAsia" w:ascii="宋体" w:hAnsi="宋体" w:cs="宋体"/>
                <w:sz w:val="21"/>
                <w:szCs w:val="21"/>
                <w:highlight w:val="none"/>
                <w:lang w:bidi="ar"/>
              </w:rPr>
              <w:t xml:space="preserve">  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15</w:t>
            </w:r>
          </w:p>
          <w:p>
            <w:pPr>
              <w:spacing w:line="400" w:lineRule="exact"/>
              <w:ind w:firstLine="210" w:firstLineChars="100"/>
              <w:rPr>
                <w:rFonts w:hint="default" w:ascii="宋体" w:hAnsi="宋体" w:eastAsia="宋体" w:cs="宋体"/>
                <w:sz w:val="21"/>
                <w:szCs w:val="21"/>
                <w:highlight w:val="none"/>
                <w:lang w:val="en-US" w:eastAsia="zh-CN" w:bidi="ar"/>
              </w:rPr>
            </w:pPr>
            <w:r>
              <w:rPr>
                <w:rFonts w:hint="eastAsia" w:ascii="宋体" w:hAnsi="宋体"/>
                <w:sz w:val="21"/>
                <w:szCs w:val="21"/>
                <w:highlight w:val="none"/>
                <w:lang w:bidi="ar"/>
              </w:rPr>
              <w:t>负责人讲：组织基本上没有让步接收、让步放行、让步使用的情况。</w:t>
            </w:r>
          </w:p>
          <w:p>
            <w:pPr>
              <w:rPr>
                <w:rFonts w:ascii="宋体" w:hAnsi="宋体" w:cs="宋体"/>
                <w:color w:val="000000"/>
                <w:szCs w:val="21"/>
                <w:highlight w:val="none"/>
              </w:rPr>
            </w:pPr>
          </w:p>
        </w:tc>
        <w:tc>
          <w:tcPr>
            <w:tcW w:w="1403" w:type="dxa"/>
          </w:tcPr>
          <w:p>
            <w:pPr>
              <w:rPr>
                <w:highlight w:val="none"/>
              </w:rPr>
            </w:pPr>
            <w:r>
              <w:rPr>
                <w:rFonts w:hint="eastAsia" w:eastAsia="宋体"/>
                <w:szCs w:val="22"/>
                <w:lang w:val="en-US" w:eastAsia="zh-CN"/>
              </w:rPr>
              <w:t>符合</w:t>
            </w:r>
            <w:bookmarkStart w:id="1" w:name="_GoBack"/>
            <w:bookmarkEnd w:id="1"/>
          </w:p>
        </w:tc>
      </w:tr>
    </w:tbl>
    <w:p>
      <w:pPr>
        <w:pStyle w:val="8"/>
        <w:rPr>
          <w:highlight w:val="none"/>
        </w:rPr>
      </w:pPr>
      <w:r>
        <w:rPr>
          <w:rFonts w:hint="eastAsia"/>
          <w:highlight w:val="none"/>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14BD1"/>
    <w:multiLevelType w:val="singleLevel"/>
    <w:tmpl w:val="94114BD1"/>
    <w:lvl w:ilvl="0" w:tentative="0">
      <w:start w:val="2"/>
      <w:numFmt w:val="decimal"/>
      <w:suff w:val="nothing"/>
      <w:lvlText w:val="（%1）"/>
      <w:lvlJc w:val="left"/>
    </w:lvl>
  </w:abstractNum>
  <w:abstractNum w:abstractNumId="1">
    <w:nsid w:val="A2B1C93A"/>
    <w:multiLevelType w:val="singleLevel"/>
    <w:tmpl w:val="A2B1C93A"/>
    <w:lvl w:ilvl="0" w:tentative="0">
      <w:start w:val="1"/>
      <w:numFmt w:val="decimal"/>
      <w:suff w:val="nothing"/>
      <w:lvlText w:val="%1、"/>
      <w:lvlJc w:val="left"/>
    </w:lvl>
  </w:abstractNum>
  <w:abstractNum w:abstractNumId="2">
    <w:nsid w:val="ACFF106A"/>
    <w:multiLevelType w:val="singleLevel"/>
    <w:tmpl w:val="ACFF106A"/>
    <w:lvl w:ilvl="0" w:tentative="0">
      <w:start w:val="1"/>
      <w:numFmt w:val="decimal"/>
      <w:suff w:val="nothing"/>
      <w:lvlText w:val="%1）"/>
      <w:lvlJc w:val="left"/>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CFEC1D69"/>
    <w:multiLevelType w:val="singleLevel"/>
    <w:tmpl w:val="CFEC1D69"/>
    <w:lvl w:ilvl="0" w:tentative="0">
      <w:start w:val="1"/>
      <w:numFmt w:val="decimal"/>
      <w:suff w:val="nothing"/>
      <w:lvlText w:val="%1）"/>
      <w:lvlJc w:val="left"/>
    </w:lvl>
  </w:abstractNum>
  <w:abstractNum w:abstractNumId="5">
    <w:nsid w:val="D34CF159"/>
    <w:multiLevelType w:val="singleLevel"/>
    <w:tmpl w:val="D34CF159"/>
    <w:lvl w:ilvl="0" w:tentative="0">
      <w:start w:val="2"/>
      <w:numFmt w:val="decimal"/>
      <w:suff w:val="nothing"/>
      <w:lvlText w:val="%1）"/>
      <w:lvlJc w:val="left"/>
    </w:lvl>
  </w:abstractNum>
  <w:abstractNum w:abstractNumId="6">
    <w:nsid w:val="DB6A380B"/>
    <w:multiLevelType w:val="singleLevel"/>
    <w:tmpl w:val="DB6A380B"/>
    <w:lvl w:ilvl="0" w:tentative="0">
      <w:start w:val="1"/>
      <w:numFmt w:val="decimal"/>
      <w:suff w:val="space"/>
      <w:lvlText w:val="%1)"/>
      <w:lvlJc w:val="left"/>
    </w:lvl>
  </w:abstractNum>
  <w:abstractNum w:abstractNumId="7">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9"/>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 w:numId="9">
    <w:abstractNumId w:val="1"/>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D07E2"/>
    <w:rsid w:val="00FE1AE5"/>
    <w:rsid w:val="00FE378D"/>
    <w:rsid w:val="011920A0"/>
    <w:rsid w:val="0216476F"/>
    <w:rsid w:val="02A807E2"/>
    <w:rsid w:val="02B22E0F"/>
    <w:rsid w:val="02E32721"/>
    <w:rsid w:val="0313661A"/>
    <w:rsid w:val="032700C2"/>
    <w:rsid w:val="03FD4FF6"/>
    <w:rsid w:val="05181F87"/>
    <w:rsid w:val="056D2BCF"/>
    <w:rsid w:val="06A4782D"/>
    <w:rsid w:val="06C727A2"/>
    <w:rsid w:val="06DA37D7"/>
    <w:rsid w:val="077060BE"/>
    <w:rsid w:val="07EB0834"/>
    <w:rsid w:val="080B0578"/>
    <w:rsid w:val="08572687"/>
    <w:rsid w:val="08980FB9"/>
    <w:rsid w:val="0A8C70F6"/>
    <w:rsid w:val="0ADF2004"/>
    <w:rsid w:val="0AF04256"/>
    <w:rsid w:val="0AFA3C89"/>
    <w:rsid w:val="0B141136"/>
    <w:rsid w:val="0B73073D"/>
    <w:rsid w:val="0B8B4C4A"/>
    <w:rsid w:val="0C01545A"/>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D1E4D"/>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FD3326"/>
    <w:rsid w:val="185D6041"/>
    <w:rsid w:val="18B85BE6"/>
    <w:rsid w:val="19195073"/>
    <w:rsid w:val="19AE18D6"/>
    <w:rsid w:val="19AF7C83"/>
    <w:rsid w:val="1A2E4EB8"/>
    <w:rsid w:val="1A3E69B9"/>
    <w:rsid w:val="1A5A3CAE"/>
    <w:rsid w:val="1BB100F1"/>
    <w:rsid w:val="1C001AFE"/>
    <w:rsid w:val="1C230F7E"/>
    <w:rsid w:val="1CB41964"/>
    <w:rsid w:val="1CC22FD1"/>
    <w:rsid w:val="1D43042D"/>
    <w:rsid w:val="1E0C60AA"/>
    <w:rsid w:val="1E8B6F74"/>
    <w:rsid w:val="1EFF0A73"/>
    <w:rsid w:val="1F5721F1"/>
    <w:rsid w:val="1FAD750F"/>
    <w:rsid w:val="1FCB242D"/>
    <w:rsid w:val="1FF507B4"/>
    <w:rsid w:val="20B76462"/>
    <w:rsid w:val="20B92621"/>
    <w:rsid w:val="21BF0EAB"/>
    <w:rsid w:val="24244568"/>
    <w:rsid w:val="25DF4C37"/>
    <w:rsid w:val="266B0827"/>
    <w:rsid w:val="269955F7"/>
    <w:rsid w:val="29A159B6"/>
    <w:rsid w:val="2A005AA2"/>
    <w:rsid w:val="2A1C1758"/>
    <w:rsid w:val="2A9C7564"/>
    <w:rsid w:val="2ACE0872"/>
    <w:rsid w:val="2B196CF9"/>
    <w:rsid w:val="2BB2349B"/>
    <w:rsid w:val="2BD34A0D"/>
    <w:rsid w:val="2CA0369E"/>
    <w:rsid w:val="2E096DBC"/>
    <w:rsid w:val="2FB10F09"/>
    <w:rsid w:val="302651EE"/>
    <w:rsid w:val="31633F3B"/>
    <w:rsid w:val="31927243"/>
    <w:rsid w:val="31EF06C4"/>
    <w:rsid w:val="32277422"/>
    <w:rsid w:val="323316E9"/>
    <w:rsid w:val="32505D26"/>
    <w:rsid w:val="32A91FD1"/>
    <w:rsid w:val="348F71F4"/>
    <w:rsid w:val="34916F9A"/>
    <w:rsid w:val="34C10635"/>
    <w:rsid w:val="35344032"/>
    <w:rsid w:val="36294D55"/>
    <w:rsid w:val="368851CD"/>
    <w:rsid w:val="37895692"/>
    <w:rsid w:val="380E35C2"/>
    <w:rsid w:val="38DA7D0A"/>
    <w:rsid w:val="3A03398D"/>
    <w:rsid w:val="3A4B691F"/>
    <w:rsid w:val="3BCA79B1"/>
    <w:rsid w:val="3BDD69B3"/>
    <w:rsid w:val="3C637A13"/>
    <w:rsid w:val="3D5F10F9"/>
    <w:rsid w:val="3DBF645C"/>
    <w:rsid w:val="3DD6700D"/>
    <w:rsid w:val="3F67141F"/>
    <w:rsid w:val="3F941A8C"/>
    <w:rsid w:val="3FE85C3E"/>
    <w:rsid w:val="40536209"/>
    <w:rsid w:val="409A0C02"/>
    <w:rsid w:val="425725E8"/>
    <w:rsid w:val="42D363CB"/>
    <w:rsid w:val="42D55C22"/>
    <w:rsid w:val="42D56F8E"/>
    <w:rsid w:val="43CD744C"/>
    <w:rsid w:val="441578D7"/>
    <w:rsid w:val="446E0D37"/>
    <w:rsid w:val="4477562B"/>
    <w:rsid w:val="4478512B"/>
    <w:rsid w:val="452F66AF"/>
    <w:rsid w:val="45616E8A"/>
    <w:rsid w:val="456725DF"/>
    <w:rsid w:val="462C33D1"/>
    <w:rsid w:val="466D0E0E"/>
    <w:rsid w:val="46737581"/>
    <w:rsid w:val="46E40546"/>
    <w:rsid w:val="46EC43F2"/>
    <w:rsid w:val="47175441"/>
    <w:rsid w:val="4807101F"/>
    <w:rsid w:val="48416B22"/>
    <w:rsid w:val="488976E8"/>
    <w:rsid w:val="490B31F4"/>
    <w:rsid w:val="4A3079DE"/>
    <w:rsid w:val="4A7F020F"/>
    <w:rsid w:val="4B6506FB"/>
    <w:rsid w:val="4C531B79"/>
    <w:rsid w:val="4CCD435D"/>
    <w:rsid w:val="4EA9052E"/>
    <w:rsid w:val="500055C5"/>
    <w:rsid w:val="503E5A2B"/>
    <w:rsid w:val="50D51CD3"/>
    <w:rsid w:val="53693CAB"/>
    <w:rsid w:val="537F28DC"/>
    <w:rsid w:val="53A67E32"/>
    <w:rsid w:val="553A764E"/>
    <w:rsid w:val="56C92E6A"/>
    <w:rsid w:val="56CA3353"/>
    <w:rsid w:val="56D973CF"/>
    <w:rsid w:val="56DD3DD9"/>
    <w:rsid w:val="572C5CF1"/>
    <w:rsid w:val="573A77BF"/>
    <w:rsid w:val="573B149E"/>
    <w:rsid w:val="57F64017"/>
    <w:rsid w:val="597741C6"/>
    <w:rsid w:val="59E767D3"/>
    <w:rsid w:val="5A47580D"/>
    <w:rsid w:val="5A8C4251"/>
    <w:rsid w:val="5A9D21AB"/>
    <w:rsid w:val="5B8E7AE8"/>
    <w:rsid w:val="5C014A8D"/>
    <w:rsid w:val="5C320D87"/>
    <w:rsid w:val="5D0D1A87"/>
    <w:rsid w:val="5D221D10"/>
    <w:rsid w:val="5DF945C1"/>
    <w:rsid w:val="5E267D57"/>
    <w:rsid w:val="5EA12B9A"/>
    <w:rsid w:val="5EEC3F13"/>
    <w:rsid w:val="5F84635C"/>
    <w:rsid w:val="603A00D4"/>
    <w:rsid w:val="619536FC"/>
    <w:rsid w:val="61B911B5"/>
    <w:rsid w:val="61CB13CE"/>
    <w:rsid w:val="62522124"/>
    <w:rsid w:val="62831B48"/>
    <w:rsid w:val="628D40A8"/>
    <w:rsid w:val="632025F3"/>
    <w:rsid w:val="636016A8"/>
    <w:rsid w:val="63947E4D"/>
    <w:rsid w:val="646C4CC4"/>
    <w:rsid w:val="64AF180F"/>
    <w:rsid w:val="64D42248"/>
    <w:rsid w:val="65171900"/>
    <w:rsid w:val="65250E38"/>
    <w:rsid w:val="652956BE"/>
    <w:rsid w:val="658E3DE5"/>
    <w:rsid w:val="659E04BA"/>
    <w:rsid w:val="65FF3B33"/>
    <w:rsid w:val="66280DC6"/>
    <w:rsid w:val="66A97B10"/>
    <w:rsid w:val="66C45F7A"/>
    <w:rsid w:val="66DE0102"/>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E531CAD"/>
    <w:rsid w:val="71FD4606"/>
    <w:rsid w:val="72655D79"/>
    <w:rsid w:val="727767FA"/>
    <w:rsid w:val="727B6EC0"/>
    <w:rsid w:val="728157AA"/>
    <w:rsid w:val="728C133B"/>
    <w:rsid w:val="73B81ADD"/>
    <w:rsid w:val="73EE6A72"/>
    <w:rsid w:val="7476604D"/>
    <w:rsid w:val="74E33E52"/>
    <w:rsid w:val="771A5E73"/>
    <w:rsid w:val="7744314B"/>
    <w:rsid w:val="7768158A"/>
    <w:rsid w:val="7774293C"/>
    <w:rsid w:val="78951FD5"/>
    <w:rsid w:val="79E044BC"/>
    <w:rsid w:val="7A044D72"/>
    <w:rsid w:val="7A207A70"/>
    <w:rsid w:val="7A704881"/>
    <w:rsid w:val="7BC10C51"/>
    <w:rsid w:val="7BF7139A"/>
    <w:rsid w:val="7CAC48F9"/>
    <w:rsid w:val="7CF77981"/>
    <w:rsid w:val="7D234897"/>
    <w:rsid w:val="7D6E672B"/>
    <w:rsid w:val="7DB6474E"/>
    <w:rsid w:val="7E304D79"/>
    <w:rsid w:val="7E545B00"/>
    <w:rsid w:val="7EEC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4"/>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23"/>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占位符文本1"/>
    <w:semiHidden/>
    <w:qFormat/>
    <w:uiPriority w:val="99"/>
    <w:rPr>
      <w:color w:val="808080"/>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character" w:customStyle="1" w:styleId="23">
    <w:name w:val="正文文本缩进 Char"/>
    <w:basedOn w:val="12"/>
    <w:link w:val="4"/>
    <w:qFormat/>
    <w:uiPriority w:val="0"/>
    <w:rPr>
      <w:rFonts w:ascii="宋体" w:hAnsi="Times New Roman"/>
      <w:kern w:val="2"/>
      <w:sz w:val="21"/>
    </w:rPr>
  </w:style>
  <w:style w:type="character" w:customStyle="1" w:styleId="24">
    <w:name w:val="标题 3 Char"/>
    <w:basedOn w:val="12"/>
    <w:link w:val="3"/>
    <w:qFormat/>
    <w:uiPriority w:val="0"/>
    <w:rPr>
      <w:rFonts w:ascii="Times New Roman" w:hAnsi="Times New Roman"/>
      <w:b/>
      <w:bCs/>
      <w:kern w:val="2"/>
      <w:sz w:val="32"/>
      <w:szCs w:val="32"/>
    </w:rPr>
  </w:style>
  <w:style w:type="character" w:customStyle="1" w:styleId="25">
    <w:name w:val="占位符文本21"/>
    <w:semiHidden/>
    <w:qFormat/>
    <w:uiPriority w:val="99"/>
    <w:rPr>
      <w:color w:val="808080"/>
    </w:rPr>
  </w:style>
  <w:style w:type="paragraph" w:customStyle="1" w:styleId="26">
    <w:name w:val="Char"/>
    <w:basedOn w:v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4799</Words>
  <Characters>27355</Characters>
  <Lines>227</Lines>
  <Paragraphs>64</Paragraphs>
  <TotalTime>0</TotalTime>
  <ScaleCrop>false</ScaleCrop>
  <LinksUpToDate>false</LinksUpToDate>
  <CharactersWithSpaces>32090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2020-12-09T05:42:06Z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