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r>
              <w:rPr>
                <w:rFonts w:cs="宋体" w:asciiTheme="minorEastAsia" w:hAnsiTheme="minorEastAsia"/>
                <w:kern w:val="0"/>
                <w:szCs w:val="21"/>
              </w:rPr>
              <w:t>陕西奉航科技有限责任公司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1" w:name="审核日期安排"/>
            <w:r>
              <w:rPr>
                <w:rFonts w:hint="eastAsia"/>
              </w:rPr>
              <w:t>2020年12月07日 上午至2020年12月07日 下午 (共1.0天)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2" w:name="OLE_LINK2"/>
            <w:bookmarkStart w:id="3" w:name="OLE_LINK3"/>
            <w:r>
              <w:t>企业确认人员签字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0000012" w:usb3="00000000" w:csb0="4002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DFKai-SB">
    <w:altName w:val="苹方-简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C1D31"/>
    <w:rsid w:val="2A8A499E"/>
    <w:rsid w:val="FECA7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2015-10-21T12:04:00Z</dcterms:created>
  <dc:creator>alexander chang</dc:creator>
  <cp:lastModifiedBy>apple</cp:lastModifiedBy>
  <dcterms:modified xsi:type="dcterms:W3CDTF">2020-12-08T11:30:49Z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