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沧州一凡电气设备有限公司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21291-2025-Q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河北省沧州市青县马厂镇杨官店四村村南880米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河北省沧州市青县马厂镇杨官店四村村南880米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曲维松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13930771996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gj13930771996@163.com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2025年09月05日 08:30至2025年09月05日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Q:机箱、机柜的制造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2025-N1QMS-1285375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13615343764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72053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刘在政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150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