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3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长沙永讯科技有限公司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王邦权、肖青</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0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长沙永讯科技有限公司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2024-N1OHSMS-1495970</w:t>
            </w:r>
          </w:p>
        </w:tc>
        <w:tc>
          <w:tcPr>
            <w:tcW w:w="3145" w:type="dxa"/>
            <w:vAlign w:val="center"/>
          </w:tcPr>
          <w:p w14:paraId="1EF07270">
            <w:pPr>
              <w:spacing w:line="360" w:lineRule="exact"/>
              <w:jc w:val="center"/>
              <w:rPr>
                <w:szCs w:val="21"/>
              </w:rPr>
            </w:pPr>
            <w:r>
              <w:t>29.09.02,29.10.07,29.11.04,29.11.06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29.09.02,29.10.07,29.11.04,29.11.06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2024-N1QMS-1495970</w:t>
            </w:r>
          </w:p>
        </w:tc>
        <w:tc>
          <w:tcPr>
            <w:tcW w:w="3145" w:type="dxa"/>
            <w:vAlign w:val="center"/>
          </w:tcPr>
          <w:p w14:paraId="7F43F701">
            <w:pPr>
              <w:spacing w:line="360" w:lineRule="exact"/>
              <w:jc w:val="center"/>
            </w:pPr>
            <w:r>
              <w:t>29.09.02,29.10.07,29.11.04,29.11.06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2025-N1QMS-3243495</w:t>
            </w:r>
          </w:p>
        </w:tc>
        <w:tc>
          <w:tcPr>
            <w:tcW w:w="3145" w:type="dxa"/>
            <w:vAlign w:val="center"/>
          </w:tcPr>
          <w:p>
            <w:pPr>
              <w:jc w:val="center"/>
            </w:pPr>
            <w:r>
              <w:t>29.09.02,29.10.07,29.11.04,29.11.06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2025-N1EMS-3243495</w:t>
            </w:r>
          </w:p>
        </w:tc>
        <w:tc>
          <w:tcPr>
            <w:tcW w:w="3145" w:type="dxa"/>
            <w:vAlign w:val="center"/>
          </w:tcPr>
          <w:p>
            <w:pPr>
              <w:jc w:val="center"/>
            </w:pPr>
            <w:r>
              <w:t>29.09.02,29.10.07,29.11.04,29.11.06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2023-N1OHSMS-2243495</w:t>
            </w:r>
          </w:p>
        </w:tc>
        <w:tc>
          <w:tcPr>
            <w:tcW w:w="3145" w:type="dxa"/>
            <w:vAlign w:val="center"/>
          </w:tcPr>
          <w:p>
            <w:pPr>
              <w:jc w:val="center"/>
            </w:pPr>
            <w:r>
              <w:t>29.09.02,29.10.07,29.11.04,29.11.06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E:仪器仪表、塑料制品、五金交电和通讯器材(含光纤光缆、光纤保护盒热熔管、通讯箱体)的销售所涉及场所的相关环境管理活动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Q:仪器仪表、塑料制品、五金交电和通讯器材(含光纤光缆、光纤保护盒热熔管、通讯箱体)的销售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O:仪器仪表、塑料制品、五金交电和通讯器材(含光纤光缆、光纤保护盒热熔管、通讯箱体)的销售所涉及场所的相关职业健康安全管理活动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湖南省长沙市芙蓉区万家丽中路一段166号东郡华城广场1115房</w:t>
      </w:r>
    </w:p>
    <w:p w14:paraId="5FB2C4BD">
      <w:pPr>
        <w:spacing w:line="360" w:lineRule="auto"/>
        <w:ind w:firstLine="420" w:firstLineChars="200"/>
      </w:pPr>
      <w:r>
        <w:rPr>
          <w:rFonts w:hint="eastAsia"/>
        </w:rPr>
        <w:t>办公地址：</w:t>
      </w:r>
      <w:r>
        <w:rPr>
          <w:rFonts w:hint="eastAsia"/>
        </w:rPr>
        <w:t>湖南省长沙市雨花区京武浪琴山3栋2108</w:t>
      </w:r>
    </w:p>
    <w:p w14:paraId="3E2A92FF">
      <w:pPr>
        <w:spacing w:line="360" w:lineRule="auto"/>
        <w:ind w:firstLine="420" w:firstLineChars="200"/>
      </w:pPr>
      <w:r>
        <w:rPr>
          <w:rFonts w:hint="eastAsia"/>
        </w:rPr>
        <w:t>经营地址：</w:t>
      </w:r>
      <w:bookmarkStart w:id="14" w:name="生产地址"/>
      <w:bookmarkEnd w:id="14"/>
      <w:r>
        <w:rPr>
          <w:rFonts w:hint="eastAsia"/>
        </w:rPr>
        <w:t>湖南省长沙市雨花区京武浪琴山3栋2108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08:30至2025年10月28日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长沙永讯科技有限公司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王邦权、肖青</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515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