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EC05C" w14:textId="77777777" w:rsidR="002069B1" w:rsidRDefault="003E76F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8"/>
        <w:gridCol w:w="10004"/>
        <w:gridCol w:w="1585"/>
      </w:tblGrid>
      <w:tr w:rsidR="002069B1" w14:paraId="00CEFE6D" w14:textId="77777777">
        <w:trPr>
          <w:trHeight w:val="515"/>
        </w:trPr>
        <w:tc>
          <w:tcPr>
            <w:tcW w:w="2122" w:type="dxa"/>
            <w:vMerge w:val="restart"/>
            <w:vAlign w:val="center"/>
          </w:tcPr>
          <w:p w14:paraId="6B667E28" w14:textId="77777777" w:rsidR="002069B1" w:rsidRDefault="003E76F2">
            <w:pPr>
              <w:spacing w:before="120"/>
              <w:jc w:val="center"/>
              <w:rPr>
                <w:sz w:val="24"/>
                <w:szCs w:val="24"/>
              </w:rPr>
            </w:pPr>
            <w:r>
              <w:rPr>
                <w:rFonts w:hint="eastAsia"/>
                <w:sz w:val="24"/>
                <w:szCs w:val="24"/>
              </w:rPr>
              <w:t>过程与活动、</w:t>
            </w:r>
          </w:p>
          <w:p w14:paraId="5602C4BC" w14:textId="77777777" w:rsidR="002069B1" w:rsidRDefault="003E76F2">
            <w:pPr>
              <w:jc w:val="center"/>
            </w:pPr>
            <w:r>
              <w:rPr>
                <w:rFonts w:hint="eastAsia"/>
                <w:sz w:val="24"/>
                <w:szCs w:val="24"/>
              </w:rPr>
              <w:t>抽样计划</w:t>
            </w:r>
          </w:p>
        </w:tc>
        <w:tc>
          <w:tcPr>
            <w:tcW w:w="998" w:type="dxa"/>
            <w:vMerge w:val="restart"/>
            <w:vAlign w:val="center"/>
          </w:tcPr>
          <w:p w14:paraId="4342320B" w14:textId="77777777" w:rsidR="002069B1" w:rsidRDefault="003E76F2">
            <w:pPr>
              <w:rPr>
                <w:sz w:val="24"/>
                <w:szCs w:val="24"/>
              </w:rPr>
            </w:pPr>
            <w:r>
              <w:rPr>
                <w:rFonts w:hint="eastAsia"/>
                <w:sz w:val="24"/>
                <w:szCs w:val="24"/>
              </w:rPr>
              <w:t>涉及</w:t>
            </w:r>
          </w:p>
          <w:p w14:paraId="5D86B05A" w14:textId="77777777" w:rsidR="002069B1" w:rsidRDefault="003E76F2">
            <w:r>
              <w:rPr>
                <w:rFonts w:hint="eastAsia"/>
                <w:sz w:val="24"/>
                <w:szCs w:val="24"/>
              </w:rPr>
              <w:t>条款</w:t>
            </w:r>
          </w:p>
        </w:tc>
        <w:tc>
          <w:tcPr>
            <w:tcW w:w="10004" w:type="dxa"/>
            <w:vAlign w:val="center"/>
          </w:tcPr>
          <w:p w14:paraId="13285D2A" w14:textId="63F5B65A" w:rsidR="002069B1" w:rsidRDefault="003E76F2">
            <w:pPr>
              <w:rPr>
                <w:sz w:val="24"/>
                <w:szCs w:val="24"/>
              </w:rPr>
            </w:pPr>
            <w:r>
              <w:rPr>
                <w:rFonts w:hint="eastAsia"/>
                <w:sz w:val="24"/>
                <w:szCs w:val="24"/>
              </w:rPr>
              <w:t>受审核部门：管理层</w:t>
            </w:r>
            <w:r>
              <w:rPr>
                <w:rFonts w:hint="eastAsia"/>
                <w:sz w:val="24"/>
                <w:szCs w:val="24"/>
              </w:rPr>
              <w:t xml:space="preserve"> </w:t>
            </w:r>
            <w:r>
              <w:rPr>
                <w:sz w:val="24"/>
                <w:szCs w:val="24"/>
              </w:rPr>
              <w:t xml:space="preserve">  </w:t>
            </w:r>
            <w:r>
              <w:rPr>
                <w:rFonts w:hint="eastAsia"/>
                <w:sz w:val="24"/>
                <w:szCs w:val="24"/>
              </w:rPr>
              <w:t>主管领导：</w:t>
            </w:r>
            <w:r w:rsidR="004D6AE7">
              <w:rPr>
                <w:rFonts w:hint="eastAsia"/>
                <w:sz w:val="24"/>
                <w:szCs w:val="24"/>
              </w:rPr>
              <w:t>刘家和</w:t>
            </w:r>
            <w:r>
              <w:rPr>
                <w:rFonts w:hint="eastAsia"/>
                <w:sz w:val="24"/>
                <w:szCs w:val="24"/>
              </w:rPr>
              <w:t xml:space="preserve"> </w:t>
            </w:r>
            <w:r>
              <w:rPr>
                <w:sz w:val="24"/>
                <w:szCs w:val="24"/>
              </w:rPr>
              <w:t xml:space="preserve">  </w:t>
            </w:r>
            <w:r>
              <w:rPr>
                <w:rFonts w:hint="eastAsia"/>
                <w:sz w:val="24"/>
                <w:szCs w:val="24"/>
              </w:rPr>
              <w:t>陪同人员：</w:t>
            </w:r>
            <w:r w:rsidR="004D6AE7">
              <w:rPr>
                <w:rFonts w:hint="eastAsia"/>
                <w:sz w:val="24"/>
                <w:szCs w:val="24"/>
              </w:rPr>
              <w:t>盛开国</w:t>
            </w:r>
          </w:p>
        </w:tc>
        <w:tc>
          <w:tcPr>
            <w:tcW w:w="1585" w:type="dxa"/>
            <w:vMerge w:val="restart"/>
            <w:vAlign w:val="center"/>
          </w:tcPr>
          <w:p w14:paraId="0E8AE063" w14:textId="77777777" w:rsidR="002069B1" w:rsidRDefault="003E76F2">
            <w:pPr>
              <w:rPr>
                <w:sz w:val="24"/>
                <w:szCs w:val="24"/>
              </w:rPr>
            </w:pPr>
            <w:r>
              <w:rPr>
                <w:rFonts w:hint="eastAsia"/>
                <w:sz w:val="24"/>
                <w:szCs w:val="24"/>
              </w:rPr>
              <w:t>判定</w:t>
            </w:r>
          </w:p>
        </w:tc>
      </w:tr>
      <w:tr w:rsidR="002069B1" w14:paraId="3B374AB4" w14:textId="77777777">
        <w:trPr>
          <w:trHeight w:val="403"/>
        </w:trPr>
        <w:tc>
          <w:tcPr>
            <w:tcW w:w="2122" w:type="dxa"/>
            <w:vMerge/>
            <w:vAlign w:val="center"/>
          </w:tcPr>
          <w:p w14:paraId="20034183" w14:textId="77777777" w:rsidR="002069B1" w:rsidRDefault="002069B1"/>
        </w:tc>
        <w:tc>
          <w:tcPr>
            <w:tcW w:w="998" w:type="dxa"/>
            <w:vMerge/>
            <w:vAlign w:val="center"/>
          </w:tcPr>
          <w:p w14:paraId="37F514FC" w14:textId="77777777" w:rsidR="002069B1" w:rsidRDefault="002069B1"/>
        </w:tc>
        <w:tc>
          <w:tcPr>
            <w:tcW w:w="10004" w:type="dxa"/>
            <w:vAlign w:val="center"/>
          </w:tcPr>
          <w:p w14:paraId="5032D715" w14:textId="6B5821DF" w:rsidR="002069B1" w:rsidRDefault="003E76F2">
            <w:pPr>
              <w:spacing w:before="120"/>
              <w:rPr>
                <w:sz w:val="24"/>
                <w:szCs w:val="24"/>
              </w:rPr>
            </w:pPr>
            <w:r>
              <w:rPr>
                <w:rFonts w:hint="eastAsia"/>
                <w:sz w:val="24"/>
                <w:szCs w:val="24"/>
              </w:rPr>
              <w:t>审核员：</w:t>
            </w:r>
            <w:r w:rsidR="005F4B24">
              <w:rPr>
                <w:rFonts w:hint="eastAsia"/>
                <w:sz w:val="24"/>
                <w:szCs w:val="24"/>
              </w:rPr>
              <w:t>林兵、任泽华</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w:t>
            </w:r>
            <w:r>
              <w:rPr>
                <w:sz w:val="24"/>
                <w:szCs w:val="24"/>
              </w:rPr>
              <w:t>020.</w:t>
            </w:r>
            <w:r w:rsidR="005F4B24">
              <w:rPr>
                <w:sz w:val="24"/>
                <w:szCs w:val="24"/>
              </w:rPr>
              <w:t>6</w:t>
            </w:r>
            <w:r>
              <w:rPr>
                <w:sz w:val="24"/>
                <w:szCs w:val="24"/>
              </w:rPr>
              <w:t>.</w:t>
            </w:r>
            <w:r w:rsidR="005F4B24">
              <w:rPr>
                <w:sz w:val="24"/>
                <w:szCs w:val="24"/>
              </w:rPr>
              <w:t>6</w:t>
            </w:r>
            <w:r>
              <w:rPr>
                <w:rFonts w:hint="eastAsia"/>
                <w:sz w:val="24"/>
                <w:szCs w:val="24"/>
              </w:rPr>
              <w:t>下午</w:t>
            </w:r>
          </w:p>
        </w:tc>
        <w:tc>
          <w:tcPr>
            <w:tcW w:w="1585" w:type="dxa"/>
            <w:vMerge/>
          </w:tcPr>
          <w:p w14:paraId="49722662" w14:textId="77777777" w:rsidR="002069B1" w:rsidRDefault="002069B1"/>
        </w:tc>
      </w:tr>
      <w:tr w:rsidR="002069B1" w14:paraId="428D63BF" w14:textId="77777777">
        <w:trPr>
          <w:trHeight w:val="516"/>
        </w:trPr>
        <w:tc>
          <w:tcPr>
            <w:tcW w:w="2122" w:type="dxa"/>
            <w:vMerge/>
            <w:vAlign w:val="center"/>
          </w:tcPr>
          <w:p w14:paraId="5339B1B5" w14:textId="77777777" w:rsidR="002069B1" w:rsidRDefault="002069B1"/>
        </w:tc>
        <w:tc>
          <w:tcPr>
            <w:tcW w:w="998" w:type="dxa"/>
            <w:vMerge/>
            <w:vAlign w:val="center"/>
          </w:tcPr>
          <w:p w14:paraId="6763502F" w14:textId="77777777" w:rsidR="002069B1" w:rsidRDefault="002069B1"/>
        </w:tc>
        <w:tc>
          <w:tcPr>
            <w:tcW w:w="10004" w:type="dxa"/>
            <w:vAlign w:val="center"/>
          </w:tcPr>
          <w:p w14:paraId="710DCB6A" w14:textId="77777777" w:rsidR="00AE6D86" w:rsidRPr="00AE6D86" w:rsidRDefault="003E76F2" w:rsidP="00AE6D86">
            <w:pPr>
              <w:rPr>
                <w:sz w:val="24"/>
                <w:szCs w:val="24"/>
              </w:rPr>
            </w:pPr>
            <w:r>
              <w:rPr>
                <w:rFonts w:hint="eastAsia"/>
                <w:sz w:val="24"/>
                <w:szCs w:val="24"/>
              </w:rPr>
              <w:t>审核条款：</w:t>
            </w:r>
            <w:r w:rsidR="00AE6D86" w:rsidRPr="00AE6D86">
              <w:rPr>
                <w:rFonts w:hint="eastAsia"/>
                <w:sz w:val="24"/>
                <w:szCs w:val="24"/>
              </w:rPr>
              <w:t>QE:4.1</w:t>
            </w:r>
            <w:r w:rsidR="00AE6D86" w:rsidRPr="00AE6D86">
              <w:rPr>
                <w:rFonts w:hint="eastAsia"/>
                <w:sz w:val="24"/>
                <w:szCs w:val="24"/>
              </w:rPr>
              <w:t>理解组织及其环境、</w:t>
            </w:r>
            <w:r w:rsidR="00AE6D86" w:rsidRPr="00AE6D86">
              <w:rPr>
                <w:rFonts w:hint="eastAsia"/>
                <w:sz w:val="24"/>
                <w:szCs w:val="24"/>
              </w:rPr>
              <w:t>4.2</w:t>
            </w:r>
            <w:r w:rsidR="00AE6D86" w:rsidRPr="00AE6D86">
              <w:rPr>
                <w:rFonts w:hint="eastAsia"/>
                <w:sz w:val="24"/>
                <w:szCs w:val="24"/>
              </w:rPr>
              <w:t>理解相关方的需求和期望、</w:t>
            </w:r>
            <w:r w:rsidR="00AE6D86" w:rsidRPr="00AE6D86">
              <w:rPr>
                <w:rFonts w:hint="eastAsia"/>
                <w:sz w:val="24"/>
                <w:szCs w:val="24"/>
              </w:rPr>
              <w:t xml:space="preserve">4.3 </w:t>
            </w:r>
            <w:r w:rsidR="00AE6D86" w:rsidRPr="00AE6D86">
              <w:rPr>
                <w:rFonts w:hint="eastAsia"/>
                <w:sz w:val="24"/>
                <w:szCs w:val="24"/>
              </w:rPr>
              <w:t>确定管理体系的范围、</w:t>
            </w:r>
            <w:r w:rsidR="00AE6D86" w:rsidRPr="00AE6D86">
              <w:rPr>
                <w:rFonts w:hint="eastAsia"/>
                <w:sz w:val="24"/>
                <w:szCs w:val="24"/>
              </w:rPr>
              <w:t>4.4</w:t>
            </w:r>
            <w:r w:rsidR="00AE6D86" w:rsidRPr="00AE6D86">
              <w:rPr>
                <w:rFonts w:hint="eastAsia"/>
                <w:sz w:val="24"/>
                <w:szCs w:val="24"/>
              </w:rPr>
              <w:t>质量</w:t>
            </w:r>
            <w:r w:rsidR="00AE6D86" w:rsidRPr="00AE6D86">
              <w:rPr>
                <w:rFonts w:hint="eastAsia"/>
                <w:sz w:val="24"/>
                <w:szCs w:val="24"/>
              </w:rPr>
              <w:t>/</w:t>
            </w:r>
            <w:r w:rsidR="00AE6D86" w:rsidRPr="00AE6D86">
              <w:rPr>
                <w:rFonts w:hint="eastAsia"/>
                <w:sz w:val="24"/>
                <w:szCs w:val="24"/>
              </w:rPr>
              <w:t>环境管理体系及其过程、</w:t>
            </w:r>
            <w:r w:rsidR="00AE6D86" w:rsidRPr="00AE6D86">
              <w:rPr>
                <w:rFonts w:hint="eastAsia"/>
                <w:sz w:val="24"/>
                <w:szCs w:val="24"/>
              </w:rPr>
              <w:t>5.1</w:t>
            </w:r>
            <w:r w:rsidR="00AE6D86" w:rsidRPr="00AE6D86">
              <w:rPr>
                <w:rFonts w:hint="eastAsia"/>
                <w:sz w:val="24"/>
                <w:szCs w:val="24"/>
              </w:rPr>
              <w:t>领导作用和承诺、</w:t>
            </w:r>
            <w:r w:rsidR="00AE6D86" w:rsidRPr="00AE6D86">
              <w:rPr>
                <w:rFonts w:hint="eastAsia"/>
                <w:sz w:val="24"/>
                <w:szCs w:val="24"/>
              </w:rPr>
              <w:t>5.2</w:t>
            </w:r>
            <w:r w:rsidR="00AE6D86" w:rsidRPr="00AE6D86">
              <w:rPr>
                <w:rFonts w:hint="eastAsia"/>
                <w:sz w:val="24"/>
                <w:szCs w:val="24"/>
              </w:rPr>
              <w:t>质量</w:t>
            </w:r>
            <w:r w:rsidR="00AE6D86" w:rsidRPr="00AE6D86">
              <w:rPr>
                <w:rFonts w:hint="eastAsia"/>
                <w:sz w:val="24"/>
                <w:szCs w:val="24"/>
              </w:rPr>
              <w:t>/</w:t>
            </w:r>
            <w:r w:rsidR="00AE6D86" w:rsidRPr="00AE6D86">
              <w:rPr>
                <w:rFonts w:hint="eastAsia"/>
                <w:sz w:val="24"/>
                <w:szCs w:val="24"/>
              </w:rPr>
              <w:t>环境方针、</w:t>
            </w:r>
            <w:r w:rsidR="00AE6D86" w:rsidRPr="00AE6D86">
              <w:rPr>
                <w:rFonts w:hint="eastAsia"/>
                <w:sz w:val="24"/>
                <w:szCs w:val="24"/>
              </w:rPr>
              <w:t>5.3</w:t>
            </w:r>
            <w:r w:rsidR="00AE6D86" w:rsidRPr="00AE6D86">
              <w:rPr>
                <w:rFonts w:hint="eastAsia"/>
                <w:sz w:val="24"/>
                <w:szCs w:val="24"/>
              </w:rPr>
              <w:t>组织的岗位、职责和权限、</w:t>
            </w:r>
            <w:r w:rsidR="00AE6D86" w:rsidRPr="00AE6D86">
              <w:rPr>
                <w:rFonts w:hint="eastAsia"/>
                <w:sz w:val="24"/>
                <w:szCs w:val="24"/>
              </w:rPr>
              <w:t>6.1</w:t>
            </w:r>
            <w:r w:rsidR="00AE6D86" w:rsidRPr="00AE6D86">
              <w:rPr>
                <w:rFonts w:hint="eastAsia"/>
                <w:sz w:val="24"/>
                <w:szCs w:val="24"/>
              </w:rPr>
              <w:t>应对风险和机遇的措施、</w:t>
            </w:r>
            <w:r w:rsidR="00AE6D86" w:rsidRPr="00AE6D86">
              <w:rPr>
                <w:rFonts w:hint="eastAsia"/>
                <w:sz w:val="24"/>
                <w:szCs w:val="24"/>
              </w:rPr>
              <w:t>6.2</w:t>
            </w:r>
            <w:r w:rsidR="00AE6D86" w:rsidRPr="00AE6D86">
              <w:rPr>
                <w:rFonts w:hint="eastAsia"/>
                <w:sz w:val="24"/>
                <w:szCs w:val="24"/>
              </w:rPr>
              <w:t>质量</w:t>
            </w:r>
            <w:r w:rsidR="00AE6D86" w:rsidRPr="00AE6D86">
              <w:rPr>
                <w:rFonts w:hint="eastAsia"/>
                <w:sz w:val="24"/>
                <w:szCs w:val="24"/>
              </w:rPr>
              <w:t>/</w:t>
            </w:r>
            <w:r w:rsidR="00AE6D86" w:rsidRPr="00AE6D86">
              <w:rPr>
                <w:rFonts w:hint="eastAsia"/>
                <w:sz w:val="24"/>
                <w:szCs w:val="24"/>
              </w:rPr>
              <w:t>环境目标及其实现的策划、</w:t>
            </w:r>
            <w:r w:rsidR="00AE6D86" w:rsidRPr="00AE6D86">
              <w:rPr>
                <w:rFonts w:hint="eastAsia"/>
                <w:sz w:val="24"/>
                <w:szCs w:val="24"/>
              </w:rPr>
              <w:t>Q6.3</w:t>
            </w:r>
            <w:r w:rsidR="00AE6D86" w:rsidRPr="00AE6D86">
              <w:rPr>
                <w:rFonts w:hint="eastAsia"/>
                <w:sz w:val="24"/>
                <w:szCs w:val="24"/>
              </w:rPr>
              <w:t>变更的策划、</w:t>
            </w:r>
            <w:r w:rsidR="00AE6D86" w:rsidRPr="00AE6D86">
              <w:rPr>
                <w:rFonts w:hint="eastAsia"/>
                <w:sz w:val="24"/>
                <w:szCs w:val="24"/>
              </w:rPr>
              <w:t>7.1.1</w:t>
            </w:r>
            <w:r w:rsidR="00AE6D86" w:rsidRPr="00AE6D86">
              <w:rPr>
                <w:rFonts w:hint="eastAsia"/>
                <w:sz w:val="24"/>
                <w:szCs w:val="24"/>
              </w:rPr>
              <w:t>（</w:t>
            </w:r>
            <w:r w:rsidR="00AE6D86" w:rsidRPr="00AE6D86">
              <w:rPr>
                <w:rFonts w:hint="eastAsia"/>
                <w:sz w:val="24"/>
                <w:szCs w:val="24"/>
              </w:rPr>
              <w:t>E7.1</w:t>
            </w:r>
            <w:r w:rsidR="00AE6D86" w:rsidRPr="00AE6D86">
              <w:rPr>
                <w:rFonts w:hint="eastAsia"/>
                <w:sz w:val="24"/>
                <w:szCs w:val="24"/>
              </w:rPr>
              <w:t>）资源总则、</w:t>
            </w:r>
            <w:r w:rsidR="00AE6D86" w:rsidRPr="00AE6D86">
              <w:rPr>
                <w:rFonts w:hint="eastAsia"/>
                <w:sz w:val="24"/>
                <w:szCs w:val="24"/>
              </w:rPr>
              <w:t>9.3</w:t>
            </w:r>
            <w:r w:rsidR="00AE6D86" w:rsidRPr="00AE6D86">
              <w:rPr>
                <w:rFonts w:hint="eastAsia"/>
                <w:sz w:val="24"/>
                <w:szCs w:val="24"/>
              </w:rPr>
              <w:t>管理评审、</w:t>
            </w:r>
            <w:r w:rsidR="00AE6D86" w:rsidRPr="00AE6D86">
              <w:rPr>
                <w:rFonts w:hint="eastAsia"/>
                <w:sz w:val="24"/>
                <w:szCs w:val="24"/>
              </w:rPr>
              <w:t>10.2</w:t>
            </w:r>
            <w:r w:rsidR="00AE6D86" w:rsidRPr="00AE6D86">
              <w:rPr>
                <w:rFonts w:hint="eastAsia"/>
                <w:sz w:val="24"/>
                <w:szCs w:val="24"/>
              </w:rPr>
              <w:t>改进、</w:t>
            </w:r>
            <w:r w:rsidR="00AE6D86" w:rsidRPr="00AE6D86">
              <w:rPr>
                <w:rFonts w:hint="eastAsia"/>
                <w:sz w:val="24"/>
                <w:szCs w:val="24"/>
              </w:rPr>
              <w:t>10.3</w:t>
            </w:r>
            <w:r w:rsidR="00AE6D86" w:rsidRPr="00AE6D86">
              <w:rPr>
                <w:rFonts w:hint="eastAsia"/>
                <w:sz w:val="24"/>
                <w:szCs w:val="24"/>
              </w:rPr>
              <w:t>持续改进，</w:t>
            </w:r>
            <w:r w:rsidR="00AE6D86" w:rsidRPr="00AE6D86">
              <w:rPr>
                <w:rFonts w:hint="eastAsia"/>
                <w:sz w:val="24"/>
                <w:szCs w:val="24"/>
              </w:rPr>
              <w:t>8.3</w:t>
            </w:r>
            <w:r w:rsidR="00AE6D86" w:rsidRPr="00AE6D86">
              <w:rPr>
                <w:rFonts w:hint="eastAsia"/>
                <w:sz w:val="24"/>
                <w:szCs w:val="24"/>
              </w:rPr>
              <w:t>不适用确认</w:t>
            </w:r>
          </w:p>
          <w:p w14:paraId="3941A190" w14:textId="5D07422F" w:rsidR="00AE6D86" w:rsidRPr="00AE6D86" w:rsidRDefault="00AE6D86" w:rsidP="00AE6D86">
            <w:pPr>
              <w:rPr>
                <w:sz w:val="24"/>
                <w:szCs w:val="24"/>
              </w:rPr>
            </w:pPr>
            <w:r w:rsidRPr="00AE6D86">
              <w:rPr>
                <w:rFonts w:hint="eastAsia"/>
                <w:sz w:val="24"/>
                <w:szCs w:val="24"/>
              </w:rPr>
              <w:t>国家</w:t>
            </w:r>
            <w:r w:rsidRPr="00AE6D86">
              <w:rPr>
                <w:rFonts w:hint="eastAsia"/>
                <w:sz w:val="24"/>
                <w:szCs w:val="24"/>
              </w:rPr>
              <w:t>/</w:t>
            </w:r>
            <w:r w:rsidRPr="00AE6D86">
              <w:rPr>
                <w:rFonts w:hint="eastAsia"/>
                <w:sz w:val="24"/>
                <w:szCs w:val="24"/>
              </w:rPr>
              <w:t>地方监督抽查情况；顾客满意、相关方投诉及处理情况；上次不符合项验证，证书及标志使用情况</w:t>
            </w:r>
            <w:r w:rsidR="00F941D0">
              <w:rPr>
                <w:rFonts w:hint="eastAsia"/>
                <w:sz w:val="24"/>
                <w:szCs w:val="24"/>
              </w:rPr>
              <w:t>；</w:t>
            </w:r>
          </w:p>
          <w:p w14:paraId="5FB47685" w14:textId="25DFD520" w:rsidR="002069B1" w:rsidRDefault="00AE6D86" w:rsidP="00AE6D86">
            <w:pPr>
              <w:rPr>
                <w:sz w:val="24"/>
                <w:szCs w:val="24"/>
              </w:rPr>
            </w:pPr>
            <w:r w:rsidRPr="00AE6D86">
              <w:rPr>
                <w:rFonts w:hint="eastAsia"/>
                <w:sz w:val="24"/>
                <w:szCs w:val="24"/>
              </w:rPr>
              <w:t>验证企业相关资质证明的有效性；</w:t>
            </w:r>
          </w:p>
        </w:tc>
        <w:tc>
          <w:tcPr>
            <w:tcW w:w="1585" w:type="dxa"/>
            <w:vMerge/>
          </w:tcPr>
          <w:p w14:paraId="2933C806" w14:textId="77777777" w:rsidR="002069B1" w:rsidRDefault="002069B1"/>
        </w:tc>
      </w:tr>
      <w:tr w:rsidR="00D01FDB" w14:paraId="012870FA" w14:textId="77777777">
        <w:trPr>
          <w:trHeight w:val="1255"/>
        </w:trPr>
        <w:tc>
          <w:tcPr>
            <w:tcW w:w="2122" w:type="dxa"/>
          </w:tcPr>
          <w:p w14:paraId="453880DC" w14:textId="77777777" w:rsidR="00D01FDB" w:rsidRDefault="00D01FDB" w:rsidP="00D01FDB">
            <w:pPr>
              <w:rPr>
                <w:sz w:val="24"/>
                <w:szCs w:val="24"/>
              </w:rPr>
            </w:pPr>
            <w:r>
              <w:rPr>
                <w:rFonts w:hint="eastAsia"/>
                <w:sz w:val="24"/>
                <w:szCs w:val="24"/>
              </w:rPr>
              <w:t>理解组织及其环境</w:t>
            </w:r>
          </w:p>
          <w:p w14:paraId="23B45609" w14:textId="77777777" w:rsidR="00D01FDB" w:rsidRDefault="00D01FDB" w:rsidP="00D01FDB">
            <w:pPr>
              <w:rPr>
                <w:sz w:val="24"/>
                <w:szCs w:val="24"/>
              </w:rPr>
            </w:pPr>
          </w:p>
          <w:p w14:paraId="58555024" w14:textId="77777777" w:rsidR="00D01FDB" w:rsidRDefault="00D01FDB" w:rsidP="00D01FDB">
            <w:r>
              <w:rPr>
                <w:rFonts w:hint="eastAsia"/>
                <w:sz w:val="24"/>
                <w:szCs w:val="24"/>
              </w:rPr>
              <w:t>确定管理体系的范围</w:t>
            </w:r>
          </w:p>
        </w:tc>
        <w:tc>
          <w:tcPr>
            <w:tcW w:w="998" w:type="dxa"/>
          </w:tcPr>
          <w:p w14:paraId="5BF049BF" w14:textId="66565B89" w:rsidR="00D01FDB" w:rsidRDefault="00D01FDB" w:rsidP="00D01FDB">
            <w:pPr>
              <w:spacing w:line="280" w:lineRule="exact"/>
              <w:rPr>
                <w:rFonts w:ascii="宋体" w:hAnsi="宋体" w:cs="宋体"/>
                <w:szCs w:val="21"/>
              </w:rPr>
            </w:pPr>
            <w:r>
              <w:rPr>
                <w:rFonts w:ascii="宋体" w:hAnsi="宋体" w:cs="宋体" w:hint="eastAsia"/>
                <w:szCs w:val="21"/>
              </w:rPr>
              <w:t>QE</w:t>
            </w:r>
          </w:p>
          <w:p w14:paraId="2C4A07F8" w14:textId="77777777" w:rsidR="00D01FDB" w:rsidRDefault="00D01FDB" w:rsidP="00D01FDB">
            <w:pPr>
              <w:spacing w:line="280" w:lineRule="exact"/>
              <w:rPr>
                <w:rFonts w:ascii="宋体" w:hAnsi="宋体" w:cs="宋体"/>
                <w:szCs w:val="21"/>
              </w:rPr>
            </w:pPr>
            <w:r>
              <w:rPr>
                <w:rFonts w:ascii="宋体" w:hAnsi="宋体" w:cs="宋体" w:hint="eastAsia"/>
                <w:szCs w:val="21"/>
              </w:rPr>
              <w:t>4.1</w:t>
            </w:r>
          </w:p>
          <w:p w14:paraId="2F2077EE" w14:textId="77777777" w:rsidR="00D01FDB" w:rsidRDefault="00D01FDB" w:rsidP="00D01FDB">
            <w:pPr>
              <w:spacing w:line="280" w:lineRule="exact"/>
              <w:ind w:firstLineChars="200" w:firstLine="420"/>
              <w:rPr>
                <w:rFonts w:ascii="宋体" w:hAnsi="宋体" w:cs="宋体"/>
                <w:szCs w:val="21"/>
              </w:rPr>
            </w:pPr>
          </w:p>
          <w:p w14:paraId="0BA5C034" w14:textId="6FCB671C" w:rsidR="00D01FDB" w:rsidRDefault="00D01FDB" w:rsidP="00D01FDB">
            <w:pPr>
              <w:spacing w:line="280" w:lineRule="exact"/>
              <w:rPr>
                <w:rFonts w:ascii="宋体" w:hAnsi="宋体" w:cs="宋体"/>
                <w:szCs w:val="21"/>
              </w:rPr>
            </w:pPr>
            <w:r>
              <w:rPr>
                <w:rFonts w:ascii="宋体" w:hAnsi="宋体" w:cs="宋体" w:hint="eastAsia"/>
                <w:szCs w:val="21"/>
              </w:rPr>
              <w:t>QE</w:t>
            </w:r>
          </w:p>
          <w:p w14:paraId="70CB3D17" w14:textId="2B77E335" w:rsidR="00D01FDB" w:rsidRDefault="00D01FDB" w:rsidP="00D01FDB">
            <w:pPr>
              <w:spacing w:line="280" w:lineRule="exact"/>
              <w:rPr>
                <w:rFonts w:ascii="宋体" w:hAnsi="宋体" w:cs="宋体"/>
                <w:szCs w:val="21"/>
              </w:rPr>
            </w:pPr>
            <w:r>
              <w:rPr>
                <w:rFonts w:ascii="宋体" w:hAnsi="宋体" w:cs="宋体" w:hint="eastAsia"/>
                <w:szCs w:val="21"/>
              </w:rPr>
              <w:t>4.3</w:t>
            </w:r>
          </w:p>
          <w:p w14:paraId="315426F8" w14:textId="0C9C2918" w:rsidR="003F2E51" w:rsidRPr="003F2E51" w:rsidRDefault="003F2E51" w:rsidP="00D01FDB">
            <w:pPr>
              <w:spacing w:line="280" w:lineRule="exact"/>
              <w:rPr>
                <w:rFonts w:ascii="宋体" w:hAnsi="宋体" w:cs="宋体"/>
                <w:szCs w:val="21"/>
              </w:rPr>
            </w:pPr>
            <w:r>
              <w:rPr>
                <w:rFonts w:ascii="宋体" w:hAnsi="宋体" w:cs="宋体" w:hint="eastAsia"/>
                <w:szCs w:val="21"/>
              </w:rPr>
              <w:t>8</w:t>
            </w:r>
            <w:r>
              <w:rPr>
                <w:rFonts w:ascii="宋体" w:hAnsi="宋体" w:cs="宋体"/>
                <w:szCs w:val="21"/>
              </w:rPr>
              <w:t>.3</w:t>
            </w:r>
            <w:r>
              <w:rPr>
                <w:rFonts w:ascii="宋体" w:hAnsi="宋体" w:cs="宋体" w:hint="eastAsia"/>
                <w:szCs w:val="21"/>
              </w:rPr>
              <w:t>不适用确认</w:t>
            </w:r>
          </w:p>
          <w:p w14:paraId="3FF39005" w14:textId="77777777" w:rsidR="00D01FDB" w:rsidRDefault="00D01FDB" w:rsidP="00D01FDB">
            <w:pPr>
              <w:spacing w:line="280" w:lineRule="exact"/>
              <w:rPr>
                <w:rFonts w:ascii="宋体" w:hAnsi="宋体" w:cs="宋体"/>
                <w:szCs w:val="21"/>
              </w:rPr>
            </w:pPr>
            <w:r>
              <w:rPr>
                <w:rFonts w:ascii="宋体" w:hAnsi="宋体" w:cs="宋体" w:hint="eastAsia"/>
                <w:szCs w:val="21"/>
              </w:rPr>
              <w:t>企业资质</w:t>
            </w:r>
          </w:p>
          <w:p w14:paraId="7DE8E29C" w14:textId="77777777" w:rsidR="00D01FDB" w:rsidRDefault="00D01FDB" w:rsidP="00D01FDB">
            <w:pPr>
              <w:spacing w:line="280" w:lineRule="exact"/>
              <w:rPr>
                <w:rFonts w:ascii="宋体" w:hAnsi="宋体" w:cs="宋体"/>
                <w:szCs w:val="21"/>
              </w:rPr>
            </w:pPr>
            <w:r>
              <w:rPr>
                <w:rFonts w:ascii="宋体" w:hAnsi="宋体" w:cs="宋体" w:hint="eastAsia"/>
                <w:szCs w:val="21"/>
              </w:rPr>
              <w:t>国/地监督检查</w:t>
            </w:r>
          </w:p>
          <w:p w14:paraId="737B5DA3" w14:textId="77777777" w:rsidR="00D01FDB" w:rsidRDefault="00D01FDB" w:rsidP="00D01FDB">
            <w:pPr>
              <w:spacing w:line="280" w:lineRule="exact"/>
              <w:rPr>
                <w:rFonts w:ascii="宋体" w:hAnsi="宋体" w:cs="宋体"/>
                <w:szCs w:val="21"/>
              </w:rPr>
            </w:pPr>
            <w:r>
              <w:rPr>
                <w:rFonts w:ascii="宋体" w:hAnsi="宋体" w:cs="宋体" w:hint="eastAsia"/>
                <w:szCs w:val="21"/>
              </w:rPr>
              <w:t>客户和相关方投诉及处理</w:t>
            </w:r>
          </w:p>
          <w:p w14:paraId="6A4A6FDC" w14:textId="3A6A3600" w:rsidR="00D01FDB" w:rsidRDefault="00D01FDB" w:rsidP="00D01FDB">
            <w:pPr>
              <w:spacing w:line="280" w:lineRule="exact"/>
              <w:rPr>
                <w:sz w:val="24"/>
                <w:szCs w:val="24"/>
              </w:rPr>
            </w:pPr>
            <w:r>
              <w:rPr>
                <w:rFonts w:ascii="宋体" w:hAnsi="宋体" w:cs="宋体" w:hint="eastAsia"/>
                <w:szCs w:val="21"/>
              </w:rPr>
              <w:t>认证证书及标志使用</w:t>
            </w:r>
            <w:r>
              <w:rPr>
                <w:rFonts w:ascii="宋体" w:hAnsi="宋体" w:cs="宋体" w:hint="eastAsia"/>
                <w:szCs w:val="21"/>
              </w:rPr>
              <w:lastRenderedPageBreak/>
              <w:t>情况</w:t>
            </w:r>
          </w:p>
        </w:tc>
        <w:tc>
          <w:tcPr>
            <w:tcW w:w="10004" w:type="dxa"/>
            <w:vAlign w:val="center"/>
          </w:tcPr>
          <w:p w14:paraId="72FB50BD" w14:textId="0521B19E"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lastRenderedPageBreak/>
              <w:t>该组织于2</w:t>
            </w:r>
            <w:r>
              <w:rPr>
                <w:rFonts w:ascii="宋体" w:hAnsi="宋体" w:cs="宋体"/>
                <w:szCs w:val="21"/>
              </w:rPr>
              <w:t>018</w:t>
            </w:r>
            <w:r>
              <w:rPr>
                <w:rFonts w:ascii="宋体" w:hAnsi="宋体" w:cs="宋体" w:hint="eastAsia"/>
                <w:szCs w:val="21"/>
              </w:rPr>
              <w:t>年7月2</w:t>
            </w:r>
            <w:r>
              <w:rPr>
                <w:rFonts w:ascii="宋体" w:hAnsi="宋体" w:cs="宋体"/>
                <w:szCs w:val="21"/>
              </w:rPr>
              <w:t>3</w:t>
            </w:r>
            <w:r>
              <w:rPr>
                <w:rFonts w:ascii="宋体" w:hAnsi="宋体" w:cs="宋体" w:hint="eastAsia"/>
                <w:szCs w:val="21"/>
              </w:rPr>
              <w:t>日由宣城市机构编制委员会办公室赋码，统一社会信用代码证号为1</w:t>
            </w:r>
            <w:r>
              <w:rPr>
                <w:rFonts w:ascii="宋体" w:hAnsi="宋体" w:cs="宋体"/>
                <w:szCs w:val="21"/>
              </w:rPr>
              <w:t>1341700486288525Y.</w:t>
            </w:r>
            <w:r>
              <w:rPr>
                <w:rFonts w:ascii="宋体" w:hAnsi="宋体" w:cs="宋体" w:hint="eastAsia"/>
                <w:szCs w:val="21"/>
              </w:rPr>
              <w:t>机构性质为机关；机构地址：宣城市宝城路与鸿越大道交叉口。管委会主任为刘家和。</w:t>
            </w:r>
          </w:p>
          <w:p w14:paraId="4436075E" w14:textId="1F0A49BB"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经营场所与机构地址一致。</w:t>
            </w:r>
          </w:p>
          <w:p w14:paraId="68BB46B9" w14:textId="48CB1F24"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提供了安徽省人民政府《关于同意设立宣州经济技术开发区的批复》皖政秘[</w:t>
            </w:r>
            <w:r>
              <w:rPr>
                <w:rFonts w:ascii="宋体" w:hAnsi="宋体" w:cs="宋体"/>
                <w:szCs w:val="21"/>
              </w:rPr>
              <w:t>1996]27</w:t>
            </w:r>
            <w:r>
              <w:rPr>
                <w:rFonts w:ascii="宋体" w:hAnsi="宋体" w:cs="宋体" w:hint="eastAsia"/>
                <w:szCs w:val="21"/>
              </w:rPr>
              <w:t>号、中华人民共和国国务院办公厅《国务院办公厅关于安徽宣城经济技术开发区升级为国家级经济技术开发区的复函》，。</w:t>
            </w:r>
          </w:p>
          <w:p w14:paraId="3DDA0995" w14:textId="0266E37F" w:rsidR="00D01FDB" w:rsidRDefault="00D01FDB" w:rsidP="00D01FDB">
            <w:pPr>
              <w:spacing w:line="280" w:lineRule="exact"/>
              <w:ind w:firstLineChars="200" w:firstLine="420"/>
              <w:jc w:val="left"/>
              <w:rPr>
                <w:rFonts w:ascii="宋体" w:hAnsi="宋体" w:cs="宋体"/>
                <w:szCs w:val="21"/>
              </w:rPr>
            </w:pPr>
            <w:r>
              <w:rPr>
                <w:rFonts w:ascii="宋体" w:hAnsi="宋体" w:cs="宋体" w:hint="eastAsia"/>
                <w:szCs w:val="21"/>
              </w:rPr>
              <w:t>认证范围为：</w:t>
            </w:r>
          </w:p>
          <w:p w14:paraId="6CB37891" w14:textId="77777777" w:rsidR="00D01FDB" w:rsidRPr="004D6AE7" w:rsidRDefault="00D01FDB" w:rsidP="00D01FDB">
            <w:pPr>
              <w:spacing w:line="280" w:lineRule="exact"/>
              <w:ind w:firstLineChars="200" w:firstLine="420"/>
              <w:rPr>
                <w:rFonts w:ascii="宋体" w:hAnsi="宋体" w:cs="宋体"/>
                <w:szCs w:val="21"/>
              </w:rPr>
            </w:pPr>
            <w:r w:rsidRPr="004D6AE7">
              <w:rPr>
                <w:rFonts w:ascii="宋体" w:hAnsi="宋体" w:cs="宋体" w:hint="eastAsia"/>
                <w:szCs w:val="21"/>
              </w:rPr>
              <w:t>E：宣城经济技术开发区的行政管理服务及相关环境管理活动</w:t>
            </w:r>
          </w:p>
          <w:p w14:paraId="4161EBA3" w14:textId="77777777" w:rsidR="00D01FDB" w:rsidRDefault="00D01FDB" w:rsidP="00D01FDB">
            <w:pPr>
              <w:spacing w:line="280" w:lineRule="exact"/>
              <w:ind w:firstLineChars="200" w:firstLine="420"/>
              <w:rPr>
                <w:rFonts w:ascii="宋体" w:hAnsi="宋体" w:cs="宋体"/>
                <w:szCs w:val="21"/>
              </w:rPr>
            </w:pPr>
            <w:r w:rsidRPr="004D6AE7">
              <w:rPr>
                <w:rFonts w:ascii="宋体" w:hAnsi="宋体" w:cs="宋体" w:hint="eastAsia"/>
                <w:szCs w:val="21"/>
              </w:rPr>
              <w:t>Q：宣城经济技术开发区的行政管理服务</w:t>
            </w:r>
          </w:p>
          <w:p w14:paraId="7F5E07D0" w14:textId="47C66CE6"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管委会管理体系设置了办公室、财政局、建设局、经济发展局、社会发展局、招商合作服务中心、投资服务中心。</w:t>
            </w:r>
            <w:r w:rsidR="00286198">
              <w:rPr>
                <w:rFonts w:ascii="宋体" w:hAnsi="宋体" w:cs="宋体" w:hint="eastAsia"/>
                <w:szCs w:val="21"/>
              </w:rPr>
              <w:t>因管委会提供的行政</w:t>
            </w:r>
            <w:r w:rsidR="00286198" w:rsidRPr="00286198">
              <w:rPr>
                <w:rFonts w:ascii="宋体" w:hAnsi="宋体" w:cs="宋体" w:hint="eastAsia"/>
                <w:szCs w:val="21"/>
              </w:rPr>
              <w:t>服务过程</w:t>
            </w:r>
            <w:r w:rsidR="00286198">
              <w:rPr>
                <w:rFonts w:ascii="宋体" w:hAnsi="宋体" w:cs="宋体" w:hint="eastAsia"/>
                <w:szCs w:val="21"/>
              </w:rPr>
              <w:t>主要</w:t>
            </w:r>
            <w:r w:rsidR="00286198" w:rsidRPr="00286198">
              <w:rPr>
                <w:rFonts w:ascii="宋体" w:hAnsi="宋体" w:cs="宋体" w:hint="eastAsia"/>
                <w:szCs w:val="21"/>
              </w:rPr>
              <w:t>按照国家法律法规执行</w:t>
            </w:r>
            <w:r w:rsidR="00286198">
              <w:rPr>
                <w:rFonts w:ascii="宋体" w:hAnsi="宋体" w:cs="宋体" w:hint="eastAsia"/>
                <w:szCs w:val="21"/>
              </w:rPr>
              <w:t>，因此8</w:t>
            </w:r>
            <w:r w:rsidR="00286198">
              <w:rPr>
                <w:rFonts w:ascii="宋体" w:hAnsi="宋体" w:cs="宋体"/>
                <w:szCs w:val="21"/>
              </w:rPr>
              <w:t>.3</w:t>
            </w:r>
            <w:r w:rsidR="00286198">
              <w:rPr>
                <w:rFonts w:ascii="宋体" w:hAnsi="宋体" w:cs="宋体" w:hint="eastAsia"/>
                <w:szCs w:val="21"/>
              </w:rPr>
              <w:t>设计开发不适用。</w:t>
            </w:r>
          </w:p>
          <w:p w14:paraId="555EB411" w14:textId="6C22DE36"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管委会申请的认证范围无环评要求。</w:t>
            </w:r>
          </w:p>
          <w:p w14:paraId="2D2ED39B" w14:textId="710FE2B3"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主任刘家和说：管委会推行质量和环境管理体系的目的就是提高管委会行政服务过程及相关环境管理水平。管委会主任确定与本管委会管理目标和战略方向相关并影响实现管理体系预期结果的各种内部因素和外部因素（国际、国家、地区和当地的各种法律法规、技术、竞争、文化和社会因素等）。这些因素包括了需要考虑的正面和负面因素或条件。管委会每年办公室根据由管委会相关部门从各下属组织、企业、市民、网络等搜集到的信息并结合管委会自身业务运作情况进行分析，通过分析对这些内部和外部因素的相关信息进行监视和评审以确保其充分和适宜。提供了2</w:t>
            </w:r>
            <w:r>
              <w:rPr>
                <w:rFonts w:ascii="宋体" w:hAnsi="宋体" w:cs="宋体"/>
                <w:szCs w:val="21"/>
              </w:rPr>
              <w:t>020</w:t>
            </w:r>
            <w:r>
              <w:rPr>
                <w:rFonts w:ascii="宋体" w:hAnsi="宋体" w:cs="宋体" w:hint="eastAsia"/>
                <w:szCs w:val="21"/>
              </w:rPr>
              <w:t>年S</w:t>
            </w:r>
            <w:r>
              <w:rPr>
                <w:rFonts w:ascii="宋体" w:hAnsi="宋体" w:cs="宋体"/>
                <w:szCs w:val="21"/>
              </w:rPr>
              <w:t>WOT</w:t>
            </w:r>
            <w:r>
              <w:rPr>
                <w:rFonts w:ascii="宋体" w:hAnsi="宋体" w:cs="宋体" w:hint="eastAsia"/>
                <w:szCs w:val="21"/>
              </w:rPr>
              <w:t>分析报告，并提出了战略策略，如：</w:t>
            </w:r>
          </w:p>
          <w:p w14:paraId="0227C8A0" w14:textId="5F10F651" w:rsidR="00D01FDB" w:rsidRDefault="00D01FDB" w:rsidP="00D01FDB">
            <w:pPr>
              <w:rPr>
                <w:rFonts w:ascii="宋体" w:hAnsi="宋体" w:cs="宋体"/>
                <w:szCs w:val="21"/>
              </w:rPr>
            </w:pPr>
            <w:r>
              <w:rPr>
                <w:rFonts w:ascii="宋体" w:hAnsi="宋体" w:cs="宋体"/>
                <w:szCs w:val="21"/>
              </w:rPr>
              <w:t>SO:</w:t>
            </w:r>
            <w:r>
              <w:rPr>
                <w:rFonts w:hint="eastAsia"/>
              </w:rPr>
              <w:t xml:space="preserve"> </w:t>
            </w:r>
            <w:r w:rsidRPr="00D1613D">
              <w:rPr>
                <w:rFonts w:ascii="宋体" w:hAnsi="宋体" w:cs="宋体" w:hint="eastAsia"/>
                <w:szCs w:val="21"/>
              </w:rPr>
              <w:t>利用老客户加大单一市场的开发力度。利用国家优惠政策，努力扩大</w:t>
            </w:r>
            <w:r>
              <w:rPr>
                <w:rFonts w:ascii="宋体" w:hAnsi="宋体" w:cs="宋体" w:hint="eastAsia"/>
                <w:szCs w:val="21"/>
              </w:rPr>
              <w:t>行政管理服务</w:t>
            </w:r>
            <w:r w:rsidRPr="00D1613D">
              <w:rPr>
                <w:rFonts w:ascii="宋体" w:hAnsi="宋体" w:cs="宋体" w:hint="eastAsia"/>
                <w:szCs w:val="21"/>
              </w:rPr>
              <w:t>规模。与供应商合作，</w:t>
            </w:r>
            <w:r w:rsidRPr="00D1613D">
              <w:rPr>
                <w:rFonts w:ascii="宋体" w:hAnsi="宋体" w:cs="宋体" w:hint="eastAsia"/>
                <w:szCs w:val="21"/>
              </w:rPr>
              <w:lastRenderedPageBreak/>
              <w:t>开发发现新的领域</w:t>
            </w:r>
            <w:r>
              <w:rPr>
                <w:rFonts w:ascii="宋体" w:hAnsi="宋体" w:cs="宋体" w:hint="eastAsia"/>
                <w:szCs w:val="21"/>
              </w:rPr>
              <w:t>；</w:t>
            </w:r>
            <w:r w:rsidRPr="00D1613D">
              <w:rPr>
                <w:rFonts w:ascii="宋体" w:hAnsi="宋体" w:cs="宋体" w:hint="eastAsia"/>
                <w:szCs w:val="21"/>
              </w:rPr>
              <w:t>及时跟踪技术更新，扩大供应商资源</w:t>
            </w:r>
            <w:r>
              <w:rPr>
                <w:rFonts w:ascii="宋体" w:hAnsi="宋体" w:cs="宋体" w:hint="eastAsia"/>
                <w:szCs w:val="21"/>
              </w:rPr>
              <w:t>；</w:t>
            </w:r>
            <w:r w:rsidRPr="00D1613D">
              <w:rPr>
                <w:rFonts w:ascii="宋体" w:hAnsi="宋体" w:cs="宋体" w:hint="eastAsia"/>
                <w:szCs w:val="21"/>
              </w:rPr>
              <w:t>积极寻求新的市场机会，扩大</w:t>
            </w:r>
            <w:r>
              <w:rPr>
                <w:rFonts w:ascii="宋体" w:hAnsi="宋体" w:cs="宋体" w:hint="eastAsia"/>
                <w:szCs w:val="21"/>
              </w:rPr>
              <w:t>行政管理服务</w:t>
            </w:r>
            <w:r w:rsidRPr="00D1613D">
              <w:rPr>
                <w:rFonts w:ascii="宋体" w:hAnsi="宋体" w:cs="宋体" w:hint="eastAsia"/>
                <w:szCs w:val="21"/>
              </w:rPr>
              <w:t>规模</w:t>
            </w:r>
            <w:r>
              <w:rPr>
                <w:rFonts w:ascii="宋体" w:hAnsi="宋体" w:cs="宋体" w:hint="eastAsia"/>
                <w:szCs w:val="21"/>
              </w:rPr>
              <w:t>。</w:t>
            </w:r>
          </w:p>
          <w:p w14:paraId="73B86B92" w14:textId="0236DCCF" w:rsidR="00D01FDB" w:rsidRDefault="00D01FDB" w:rsidP="00D01FDB">
            <w:pPr>
              <w:rPr>
                <w:rFonts w:ascii="宋体" w:hAnsi="宋体" w:cs="宋体"/>
                <w:szCs w:val="21"/>
              </w:rPr>
            </w:pPr>
            <w:r>
              <w:rPr>
                <w:rFonts w:ascii="宋体" w:hAnsi="宋体" w:cs="宋体" w:hint="eastAsia"/>
                <w:szCs w:val="21"/>
              </w:rPr>
              <w:t>S</w:t>
            </w:r>
            <w:r>
              <w:rPr>
                <w:rFonts w:ascii="宋体" w:hAnsi="宋体" w:cs="宋体"/>
                <w:szCs w:val="21"/>
              </w:rPr>
              <w:t>T:</w:t>
            </w:r>
            <w:r>
              <w:rPr>
                <w:rFonts w:hint="eastAsia"/>
              </w:rPr>
              <w:t xml:space="preserve"> </w:t>
            </w:r>
            <w:r w:rsidRPr="00D1613D">
              <w:rPr>
                <w:rFonts w:ascii="宋体" w:hAnsi="宋体" w:cs="宋体" w:hint="eastAsia"/>
                <w:szCs w:val="21"/>
              </w:rPr>
              <w:t>向先进竞争对手学习管理经验，提高队伍素质</w:t>
            </w:r>
            <w:r>
              <w:rPr>
                <w:rFonts w:ascii="宋体" w:hAnsi="宋体" w:cs="宋体" w:hint="eastAsia"/>
                <w:szCs w:val="21"/>
              </w:rPr>
              <w:t>.</w:t>
            </w:r>
            <w:r w:rsidRPr="00D1613D">
              <w:rPr>
                <w:rFonts w:ascii="宋体" w:hAnsi="宋体" w:cs="宋体" w:hint="eastAsia"/>
                <w:szCs w:val="21"/>
              </w:rPr>
              <w:t>发挥灵活机动的优势，开发新细分市场</w:t>
            </w:r>
            <w:r>
              <w:rPr>
                <w:rFonts w:ascii="宋体" w:hAnsi="宋体" w:cs="宋体" w:hint="eastAsia"/>
                <w:szCs w:val="21"/>
              </w:rPr>
              <w:t>.</w:t>
            </w:r>
            <w:r w:rsidRPr="00D1613D">
              <w:rPr>
                <w:rFonts w:ascii="宋体" w:hAnsi="宋体" w:cs="宋体" w:hint="eastAsia"/>
                <w:szCs w:val="21"/>
              </w:rPr>
              <w:t>抓住转型机会，努力提高技术含量，加大技术人员的引进，提高市场竞争力</w:t>
            </w:r>
            <w:r>
              <w:rPr>
                <w:rFonts w:ascii="宋体" w:hAnsi="宋体" w:cs="宋体" w:hint="eastAsia"/>
                <w:szCs w:val="21"/>
              </w:rPr>
              <w:t>.</w:t>
            </w:r>
            <w:r w:rsidRPr="00D1613D">
              <w:rPr>
                <w:rFonts w:ascii="宋体" w:hAnsi="宋体" w:cs="宋体" w:hint="eastAsia"/>
                <w:szCs w:val="21"/>
              </w:rPr>
              <w:t>做好管理基础工作，包括ISO9001</w:t>
            </w:r>
            <w:r>
              <w:rPr>
                <w:rFonts w:ascii="宋体" w:hAnsi="宋体" w:cs="宋体" w:hint="eastAsia"/>
                <w:szCs w:val="21"/>
              </w:rPr>
              <w:t>、I</w:t>
            </w:r>
            <w:r>
              <w:rPr>
                <w:rFonts w:ascii="宋体" w:hAnsi="宋体" w:cs="宋体"/>
                <w:szCs w:val="21"/>
              </w:rPr>
              <w:t>SO14001</w:t>
            </w:r>
            <w:r w:rsidRPr="00D1613D">
              <w:rPr>
                <w:rFonts w:ascii="宋体" w:hAnsi="宋体" w:cs="宋体" w:hint="eastAsia"/>
                <w:szCs w:val="21"/>
              </w:rPr>
              <w:t>体系建设。</w:t>
            </w:r>
          </w:p>
          <w:p w14:paraId="3D699BB0" w14:textId="70737CF3" w:rsidR="00D01FDB" w:rsidRDefault="00D01FDB" w:rsidP="00D01FDB">
            <w:pPr>
              <w:rPr>
                <w:rFonts w:ascii="宋体" w:hAnsi="宋体" w:cs="宋体"/>
                <w:szCs w:val="21"/>
              </w:rPr>
            </w:pPr>
            <w:r>
              <w:rPr>
                <w:rFonts w:ascii="宋体" w:hAnsi="宋体" w:cs="宋体" w:hint="eastAsia"/>
                <w:szCs w:val="21"/>
              </w:rPr>
              <w:t>编制办公室，审核盛开国，2</w:t>
            </w:r>
            <w:r>
              <w:rPr>
                <w:rFonts w:ascii="宋体" w:hAnsi="宋体" w:cs="宋体"/>
                <w:szCs w:val="21"/>
              </w:rPr>
              <w:t>020.6.3</w:t>
            </w:r>
            <w:r>
              <w:rPr>
                <w:rFonts w:ascii="宋体" w:hAnsi="宋体" w:cs="宋体" w:hint="eastAsia"/>
                <w:szCs w:val="21"/>
              </w:rPr>
              <w:t>，基本合理。</w:t>
            </w:r>
          </w:p>
          <w:p w14:paraId="4B48669C" w14:textId="67A94220" w:rsidR="00D01FDB" w:rsidRDefault="00D01FDB" w:rsidP="00D01FDB">
            <w:pPr>
              <w:rPr>
                <w:rFonts w:ascii="宋体" w:hAnsi="宋体" w:cs="宋体"/>
                <w:szCs w:val="21"/>
              </w:rPr>
            </w:pPr>
            <w:r>
              <w:rPr>
                <w:rFonts w:ascii="宋体" w:hAnsi="宋体" w:cs="宋体" w:hint="eastAsia"/>
                <w:szCs w:val="21"/>
              </w:rPr>
              <w:t>询问管委会主任刘家和，体系运行以来，没有发生重大顾客投诉、环境等，也没有因环境或的外部处罚情况。目前管委会共有人，与申请基本一致。</w:t>
            </w:r>
          </w:p>
        </w:tc>
        <w:tc>
          <w:tcPr>
            <w:tcW w:w="1585" w:type="dxa"/>
          </w:tcPr>
          <w:p w14:paraId="33954943" w14:textId="191B0922" w:rsidR="00D01FDB" w:rsidRDefault="00D01FDB" w:rsidP="00D01FDB">
            <w:r w:rsidRPr="008C799D">
              <w:rPr>
                <w:rFonts w:hint="eastAsia"/>
              </w:rPr>
              <w:lastRenderedPageBreak/>
              <w:t>Y</w:t>
            </w:r>
          </w:p>
        </w:tc>
      </w:tr>
      <w:tr w:rsidR="00D01FDB" w14:paraId="6EAD9FFA" w14:textId="77777777">
        <w:trPr>
          <w:trHeight w:val="1270"/>
        </w:trPr>
        <w:tc>
          <w:tcPr>
            <w:tcW w:w="2122" w:type="dxa"/>
          </w:tcPr>
          <w:p w14:paraId="0782CDF0" w14:textId="77777777" w:rsidR="00D01FDB" w:rsidRDefault="00D01FDB" w:rsidP="00D01FDB">
            <w:r>
              <w:rPr>
                <w:rFonts w:hint="eastAsia"/>
                <w:sz w:val="24"/>
                <w:szCs w:val="24"/>
              </w:rPr>
              <w:t>理解相关方的需求和期望</w:t>
            </w:r>
          </w:p>
        </w:tc>
        <w:tc>
          <w:tcPr>
            <w:tcW w:w="998" w:type="dxa"/>
          </w:tcPr>
          <w:p w14:paraId="40231C9F" w14:textId="474ECB97" w:rsidR="00D01FDB" w:rsidRDefault="00D01FDB" w:rsidP="00D01FDB">
            <w:r>
              <w:rPr>
                <w:sz w:val="24"/>
                <w:szCs w:val="24"/>
              </w:rPr>
              <w:t>QE</w:t>
            </w:r>
            <w:r>
              <w:rPr>
                <w:rFonts w:hint="eastAsia"/>
                <w:sz w:val="24"/>
                <w:szCs w:val="24"/>
              </w:rPr>
              <w:t>4.2</w:t>
            </w:r>
          </w:p>
        </w:tc>
        <w:tc>
          <w:tcPr>
            <w:tcW w:w="10004" w:type="dxa"/>
            <w:vAlign w:val="center"/>
          </w:tcPr>
          <w:p w14:paraId="1E0DDA17" w14:textId="7B189175"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管委会主要对与质量和环境相关的各相关方及其要求的相关信息进行监视和评审，以便于理解和持续满足相关方的需求和期望。</w:t>
            </w:r>
          </w:p>
          <w:p w14:paraId="147469BE" w14:textId="1F78C536"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本管委会考虑以下相关方：--开发区内各企事业单位；--最终用户或受益人；---供方；--行政办公人员及其他为组织工作者；--法律法规及监管机关；--审核机构等；--非政府组织等；并根据各相关方识别了相应的需求和期望，明确了监测指标，监测频次，监控部门等。如入驻企业主要是提供及时快捷高效的行政服务。具体经办人员主要希望手续清楚，最多跑一趟等；识别基本充分。</w:t>
            </w:r>
          </w:p>
        </w:tc>
        <w:tc>
          <w:tcPr>
            <w:tcW w:w="1585" w:type="dxa"/>
          </w:tcPr>
          <w:p w14:paraId="51095924" w14:textId="3D3A09EF" w:rsidR="00D01FDB" w:rsidRDefault="00D01FDB" w:rsidP="00D01FDB">
            <w:r w:rsidRPr="008C799D">
              <w:rPr>
                <w:rFonts w:hint="eastAsia"/>
              </w:rPr>
              <w:t>Y</w:t>
            </w:r>
          </w:p>
        </w:tc>
      </w:tr>
      <w:tr w:rsidR="00D01FDB" w14:paraId="77A4B64C" w14:textId="77777777" w:rsidTr="004E10B9">
        <w:trPr>
          <w:trHeight w:val="689"/>
        </w:trPr>
        <w:tc>
          <w:tcPr>
            <w:tcW w:w="2122" w:type="dxa"/>
          </w:tcPr>
          <w:p w14:paraId="15DF3B39" w14:textId="4EFE0389" w:rsidR="00D01FDB" w:rsidRDefault="00D01FDB" w:rsidP="00D01FDB">
            <w:r>
              <w:rPr>
                <w:rFonts w:hint="eastAsia"/>
                <w:sz w:val="24"/>
                <w:szCs w:val="24"/>
              </w:rPr>
              <w:t>质量和环境管理体系及其过程</w:t>
            </w:r>
          </w:p>
        </w:tc>
        <w:tc>
          <w:tcPr>
            <w:tcW w:w="998" w:type="dxa"/>
          </w:tcPr>
          <w:p w14:paraId="2FEFC7DC" w14:textId="5792E277" w:rsidR="00D01FDB" w:rsidRDefault="00D01FDB" w:rsidP="00D01FDB">
            <w:r>
              <w:rPr>
                <w:sz w:val="24"/>
                <w:szCs w:val="24"/>
              </w:rPr>
              <w:t>QE</w:t>
            </w:r>
            <w:r>
              <w:rPr>
                <w:rFonts w:hint="eastAsia"/>
                <w:sz w:val="24"/>
                <w:szCs w:val="24"/>
              </w:rPr>
              <w:t>4.4</w:t>
            </w:r>
          </w:p>
        </w:tc>
        <w:tc>
          <w:tcPr>
            <w:tcW w:w="10004" w:type="dxa"/>
          </w:tcPr>
          <w:p w14:paraId="1CD307B5" w14:textId="26440513" w:rsidR="00D01FDB" w:rsidRDefault="00D01FDB" w:rsidP="00D01FDB">
            <w:r>
              <w:rPr>
                <w:rFonts w:hint="eastAsia"/>
              </w:rPr>
              <w:t>该组织</w:t>
            </w:r>
            <w:r>
              <w:rPr>
                <w:rFonts w:hint="eastAsia"/>
              </w:rPr>
              <w:t>20</w:t>
            </w:r>
            <w:r>
              <w:t>19</w:t>
            </w:r>
            <w:r>
              <w:rPr>
                <w:rFonts w:hint="eastAsia"/>
              </w:rPr>
              <w:t>年根据自身的实际情况导入质量和环境管理标准体系，按照标准的要求组织人员编制了管理手册、作业文件和记录表格，制定了管理方针和管理目标。实施了管理体系，通过对过程检测结果进行分析管理体系得以不断改进。管委会主任说管理体系运行以来效果不错管理有了一定的提高。对各项管理目标完成情况进行统计分析，出示了自体系运行以来各管理目标分解及完成情况记录。</w:t>
            </w:r>
          </w:p>
          <w:p w14:paraId="66DB7ADA" w14:textId="72353473" w:rsidR="00D01FDB" w:rsidRDefault="00D01FDB" w:rsidP="00D01FDB">
            <w:r>
              <w:rPr>
                <w:rFonts w:hint="eastAsia"/>
              </w:rPr>
              <w:t>与管委会主任交流：部门确定了满足与管理体系有关的客户及相关方的要求。</w:t>
            </w:r>
          </w:p>
          <w:p w14:paraId="0D04DDB5" w14:textId="70E79ACD" w:rsidR="00D01FDB" w:rsidRDefault="00D01FDB" w:rsidP="00D01FDB">
            <w:r>
              <w:rPr>
                <w:rFonts w:hint="eastAsia"/>
              </w:rPr>
              <w:t>1.</w:t>
            </w:r>
            <w:r>
              <w:rPr>
                <w:rFonts w:hint="eastAsia"/>
              </w:rPr>
              <w:t>管委会通过监视和评审有关相关方及其有关要求的信息，实现持续改进。如入驻企业管理、合同条款、组织管辖范围内的宣城经济技术开发区的行政管理服务质量和环境及使用的安全可靠性、服务的时效性等风险和招商引资等机遇。</w:t>
            </w:r>
          </w:p>
          <w:p w14:paraId="0EBA1A6F" w14:textId="77777777" w:rsidR="00D01FDB" w:rsidRDefault="00D01FDB" w:rsidP="00D01FDB">
            <w:r>
              <w:rPr>
                <w:rFonts w:hint="eastAsia"/>
              </w:rPr>
              <w:t xml:space="preserve">2. </w:t>
            </w:r>
            <w:r>
              <w:rPr>
                <w:rFonts w:hint="eastAsia"/>
              </w:rPr>
              <w:t>应对风险的措施：</w:t>
            </w:r>
          </w:p>
          <w:p w14:paraId="1494D836" w14:textId="45AAF21E" w:rsidR="00D01FDB" w:rsidRDefault="00D01FDB" w:rsidP="00D01FDB">
            <w:r>
              <w:rPr>
                <w:rFonts w:hint="eastAsia"/>
              </w:rPr>
              <w:t xml:space="preserve">a) </w:t>
            </w:r>
            <w:r>
              <w:rPr>
                <w:rFonts w:hint="eastAsia"/>
              </w:rPr>
              <w:t>通过供应商的选择和评定来控制风险，选择供应商时考核其资质及其提供合格服务和合格服务的能力，应与客户需求相匹配。</w:t>
            </w:r>
          </w:p>
          <w:p w14:paraId="2D3758D3" w14:textId="723C9269" w:rsidR="00D01FDB" w:rsidRDefault="00D01FDB" w:rsidP="00D01FDB">
            <w:r>
              <w:rPr>
                <w:rFonts w:hint="eastAsia"/>
              </w:rPr>
              <w:t>b)</w:t>
            </w:r>
            <w:r>
              <w:rPr>
                <w:rFonts w:hint="eastAsia"/>
              </w:rPr>
              <w:t>通过签订入驻协议和供应商协议的条款把控风险。从各个方面确保宣城经济技术开发区的行政管理服务质量，过程环境影响等，提高入驻企事业单位满意度，同时对风险加以控制。</w:t>
            </w:r>
          </w:p>
          <w:p w14:paraId="3F575BE3" w14:textId="18C9A8D4" w:rsidR="00D01FDB" w:rsidRDefault="00D01FDB" w:rsidP="00D01FDB">
            <w:r>
              <w:rPr>
                <w:rFonts w:hint="eastAsia"/>
              </w:rPr>
              <w:t>3.</w:t>
            </w:r>
            <w:r>
              <w:rPr>
                <w:rFonts w:hint="eastAsia"/>
              </w:rPr>
              <w:t>识别进行宣城经济技术开发区的行政管理服务风险及具体应对措施，采购的风险，严格供应商评审，选择合格供方，要求其行政管理服务能力和服务质量满足客户要求，并严格进行合格供方业绩评价。通过采购合</w:t>
            </w:r>
            <w:r>
              <w:rPr>
                <w:rFonts w:hint="eastAsia"/>
              </w:rPr>
              <w:lastRenderedPageBreak/>
              <w:t>同或协议条款匹配来控制风险，行政服务经日常监督检查来控制服务质量的风险。</w:t>
            </w:r>
          </w:p>
          <w:p w14:paraId="156CE703" w14:textId="5B68FCBA" w:rsidR="00D01FDB" w:rsidRDefault="00D01FDB" w:rsidP="00D01FDB">
            <w:r>
              <w:rPr>
                <w:rFonts w:hint="eastAsia"/>
              </w:rPr>
              <w:t>4.</w:t>
            </w:r>
            <w:r>
              <w:rPr>
                <w:rFonts w:hint="eastAsia"/>
              </w:rPr>
              <w:t>通过对宣城经济技术开发区的行政管理服务的风险控制和行政管理服务环保、交付等风险控制，在具体操作过程中实施的措施，实现了对整个供应链管理的风险控制，为客户提供更全面的宣城经济技术开发区的行政管理服务。</w:t>
            </w:r>
          </w:p>
        </w:tc>
        <w:tc>
          <w:tcPr>
            <w:tcW w:w="1585" w:type="dxa"/>
          </w:tcPr>
          <w:p w14:paraId="0DE725E0" w14:textId="769BF295" w:rsidR="00D01FDB" w:rsidRDefault="00D01FDB" w:rsidP="00D01FDB">
            <w:r w:rsidRPr="008C799D">
              <w:rPr>
                <w:rFonts w:hint="eastAsia"/>
              </w:rPr>
              <w:lastRenderedPageBreak/>
              <w:t>Y</w:t>
            </w:r>
          </w:p>
        </w:tc>
      </w:tr>
      <w:tr w:rsidR="00D01FDB" w14:paraId="4392D8C1" w14:textId="77777777">
        <w:trPr>
          <w:trHeight w:val="122"/>
        </w:trPr>
        <w:tc>
          <w:tcPr>
            <w:tcW w:w="2122" w:type="dxa"/>
          </w:tcPr>
          <w:p w14:paraId="04F27D18" w14:textId="77777777" w:rsidR="00D01FDB" w:rsidRDefault="00D01FDB" w:rsidP="00D01FDB">
            <w:pPr>
              <w:spacing w:line="280" w:lineRule="exact"/>
              <w:rPr>
                <w:rFonts w:ascii="宋体" w:hAnsi="宋体" w:cs="宋体"/>
                <w:szCs w:val="21"/>
              </w:rPr>
            </w:pPr>
            <w:r>
              <w:rPr>
                <w:rFonts w:ascii="宋体" w:hAnsi="宋体" w:cs="宋体" w:hint="eastAsia"/>
                <w:szCs w:val="21"/>
              </w:rPr>
              <w:t>领导作用与承诺</w:t>
            </w:r>
          </w:p>
          <w:p w14:paraId="65B5C261" w14:textId="77777777" w:rsidR="00D01FDB" w:rsidRDefault="00D01FDB" w:rsidP="00D01FDB">
            <w:pPr>
              <w:spacing w:line="280" w:lineRule="exact"/>
              <w:rPr>
                <w:b/>
                <w:szCs w:val="21"/>
              </w:rPr>
            </w:pPr>
            <w:r>
              <w:rPr>
                <w:rFonts w:ascii="宋体" w:hAnsi="宋体" w:cs="宋体" w:hint="eastAsia"/>
                <w:szCs w:val="21"/>
              </w:rPr>
              <w:t>--总则</w:t>
            </w:r>
          </w:p>
        </w:tc>
        <w:tc>
          <w:tcPr>
            <w:tcW w:w="998" w:type="dxa"/>
          </w:tcPr>
          <w:p w14:paraId="43686B76" w14:textId="578FC45A" w:rsidR="00D01FDB" w:rsidRPr="00665B34" w:rsidRDefault="00D01FDB" w:rsidP="00D01FDB">
            <w:pPr>
              <w:spacing w:line="280" w:lineRule="exact"/>
              <w:rPr>
                <w:rFonts w:ascii="宋体" w:hAnsi="宋体" w:cs="宋体"/>
                <w:szCs w:val="21"/>
              </w:rPr>
            </w:pPr>
            <w:r>
              <w:rPr>
                <w:rFonts w:ascii="宋体" w:hAnsi="宋体" w:cs="宋体" w:hint="eastAsia"/>
                <w:szCs w:val="21"/>
              </w:rPr>
              <w:t>QE5.1</w:t>
            </w:r>
          </w:p>
        </w:tc>
        <w:tc>
          <w:tcPr>
            <w:tcW w:w="10004" w:type="dxa"/>
            <w:vAlign w:val="center"/>
          </w:tcPr>
          <w:p w14:paraId="17EF6BD4" w14:textId="6439C918"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管委会主任说主要承诺有：</w:t>
            </w:r>
          </w:p>
          <w:p w14:paraId="57087550" w14:textId="5A8924A5"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a）对质量和环境管理体系的有效性承担责任；</w:t>
            </w:r>
          </w:p>
          <w:p w14:paraId="7A895AF8" w14:textId="3E18077E" w:rsidR="00D01FDB" w:rsidRDefault="00D01FDB" w:rsidP="00D01FDB">
            <w:pPr>
              <w:spacing w:line="280" w:lineRule="exact"/>
              <w:rPr>
                <w:rFonts w:ascii="宋体" w:hAnsi="宋体" w:cs="宋体"/>
                <w:szCs w:val="21"/>
              </w:rPr>
            </w:pPr>
            <w:r>
              <w:rPr>
                <w:rFonts w:ascii="宋体" w:hAnsi="宋体" w:cs="宋体" w:hint="eastAsia"/>
                <w:szCs w:val="21"/>
              </w:rPr>
              <w:t xml:space="preserve">    b）确保制定质量和环境管理体系的方针和目标,并与管委会环境和战略方向相一致；</w:t>
            </w:r>
          </w:p>
          <w:p w14:paraId="0273E54B" w14:textId="5F8D4833" w:rsidR="00D01FDB" w:rsidRDefault="00D01FDB" w:rsidP="00D01FDB">
            <w:pPr>
              <w:spacing w:line="280" w:lineRule="exact"/>
              <w:rPr>
                <w:rFonts w:ascii="宋体" w:hAnsi="宋体" w:cs="宋体"/>
                <w:szCs w:val="21"/>
              </w:rPr>
            </w:pPr>
            <w:r>
              <w:rPr>
                <w:rFonts w:ascii="宋体" w:hAnsi="宋体" w:cs="宋体" w:hint="eastAsia"/>
                <w:szCs w:val="21"/>
              </w:rPr>
              <w:t xml:space="preserve">    c）确保质量和环境管理体系要求融入与管委会的业务过程之中；</w:t>
            </w:r>
          </w:p>
          <w:p w14:paraId="333011D7" w14:textId="77777777" w:rsidR="00D01FDB" w:rsidRDefault="00D01FDB" w:rsidP="00D01FDB">
            <w:pPr>
              <w:spacing w:line="280" w:lineRule="exact"/>
              <w:rPr>
                <w:rFonts w:ascii="宋体" w:hAnsi="宋体" w:cs="宋体"/>
                <w:szCs w:val="21"/>
              </w:rPr>
            </w:pPr>
            <w:r>
              <w:rPr>
                <w:rFonts w:ascii="宋体" w:hAnsi="宋体" w:cs="宋体" w:hint="eastAsia"/>
                <w:szCs w:val="21"/>
              </w:rPr>
              <w:t xml:space="preserve">    d）促进使用过程方法和基于风险的思维；</w:t>
            </w:r>
          </w:p>
          <w:p w14:paraId="5629234C" w14:textId="0CFF2027" w:rsidR="00D01FDB" w:rsidRDefault="00D01FDB" w:rsidP="00D01FDB">
            <w:pPr>
              <w:spacing w:line="280" w:lineRule="exact"/>
              <w:rPr>
                <w:rFonts w:ascii="宋体" w:hAnsi="宋体" w:cs="宋体"/>
                <w:szCs w:val="21"/>
              </w:rPr>
            </w:pPr>
            <w:r>
              <w:rPr>
                <w:rFonts w:ascii="宋体" w:hAnsi="宋体" w:cs="宋体" w:hint="eastAsia"/>
                <w:szCs w:val="21"/>
              </w:rPr>
              <w:t xml:space="preserve">    e）确保获得质量和环境管理体系所需的资源（如人力资源、财物力资源、信息资源、技术资源、管理资源）；</w:t>
            </w:r>
          </w:p>
          <w:p w14:paraId="033C0250" w14:textId="23187834" w:rsidR="00D01FDB" w:rsidRDefault="00D01FDB" w:rsidP="00D01FDB">
            <w:pPr>
              <w:spacing w:line="280" w:lineRule="exact"/>
              <w:rPr>
                <w:rFonts w:ascii="宋体" w:hAnsi="宋体" w:cs="宋体"/>
                <w:szCs w:val="21"/>
              </w:rPr>
            </w:pPr>
            <w:r>
              <w:rPr>
                <w:rFonts w:ascii="宋体" w:hAnsi="宋体" w:cs="宋体" w:hint="eastAsia"/>
                <w:szCs w:val="21"/>
              </w:rPr>
              <w:t xml:space="preserve">    f）沟通有效的质量和环境管理和符合质量和环境管理体系要求的重要性；</w:t>
            </w:r>
          </w:p>
          <w:p w14:paraId="30317986" w14:textId="25A12835" w:rsidR="00D01FDB" w:rsidRDefault="00D01FDB" w:rsidP="00D01FDB">
            <w:pPr>
              <w:spacing w:line="280" w:lineRule="exact"/>
              <w:rPr>
                <w:rFonts w:ascii="宋体" w:hAnsi="宋体" w:cs="宋体"/>
                <w:szCs w:val="21"/>
              </w:rPr>
            </w:pPr>
            <w:r>
              <w:rPr>
                <w:rFonts w:ascii="宋体" w:hAnsi="宋体" w:cs="宋体" w:hint="eastAsia"/>
                <w:szCs w:val="21"/>
              </w:rPr>
              <w:t xml:space="preserve">    g）确保实现质量和环境管理体系的预期结果；</w:t>
            </w:r>
          </w:p>
          <w:p w14:paraId="750FE7F0" w14:textId="5753A3F1" w:rsidR="00D01FDB" w:rsidRDefault="00D01FDB" w:rsidP="00D01FDB">
            <w:pPr>
              <w:spacing w:line="280" w:lineRule="exact"/>
              <w:rPr>
                <w:rFonts w:ascii="宋体" w:hAnsi="宋体" w:cs="宋体"/>
                <w:szCs w:val="21"/>
              </w:rPr>
            </w:pPr>
            <w:r>
              <w:rPr>
                <w:rFonts w:ascii="宋体" w:hAnsi="宋体" w:cs="宋体" w:hint="eastAsia"/>
                <w:szCs w:val="21"/>
              </w:rPr>
              <w:t xml:space="preserve">    h）促使、指导和支持管理干部和行政人员努力提高质量和环境管理体系的有效性；</w:t>
            </w:r>
          </w:p>
          <w:p w14:paraId="7E41E65C" w14:textId="77777777" w:rsidR="00D01FDB" w:rsidRDefault="00D01FDB" w:rsidP="00D01FDB">
            <w:pPr>
              <w:spacing w:line="280" w:lineRule="exact"/>
              <w:rPr>
                <w:rFonts w:ascii="宋体" w:hAnsi="宋体" w:cs="宋体"/>
                <w:szCs w:val="21"/>
              </w:rPr>
            </w:pPr>
            <w:r>
              <w:rPr>
                <w:rFonts w:ascii="宋体" w:hAnsi="宋体" w:cs="宋体" w:hint="eastAsia"/>
                <w:szCs w:val="21"/>
              </w:rPr>
              <w:t xml:space="preserve">    i）确保并促进持续改进；</w:t>
            </w:r>
          </w:p>
          <w:p w14:paraId="412F4125" w14:textId="77777777" w:rsidR="00D01FDB" w:rsidRDefault="00D01FDB" w:rsidP="00D01FDB">
            <w:pPr>
              <w:spacing w:line="280" w:lineRule="exact"/>
              <w:rPr>
                <w:rFonts w:ascii="宋体" w:hAnsi="宋体" w:cs="宋体"/>
                <w:szCs w:val="21"/>
              </w:rPr>
            </w:pPr>
            <w:r>
              <w:rPr>
                <w:rFonts w:ascii="宋体" w:hAnsi="宋体" w:cs="宋体" w:hint="eastAsia"/>
                <w:szCs w:val="21"/>
              </w:rPr>
              <w:t xml:space="preserve">    j）支持其他相关管理岗位证实其在职责范围内的领导作用；</w:t>
            </w:r>
          </w:p>
          <w:p w14:paraId="4CE30DAB" w14:textId="635AAE26"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k)在组织内建立、引导和促进支持管理体系预期结果的文化；</w:t>
            </w:r>
          </w:p>
          <w:p w14:paraId="3D90422C" w14:textId="031B9B5D"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l)保护工作人员不因报告事件、风险和机遇而遭受报复；</w:t>
            </w:r>
          </w:p>
          <w:p w14:paraId="62475EC9" w14:textId="77777777"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m)确保组织建立和实施工作人员协商和参与的过程；</w:t>
            </w:r>
          </w:p>
          <w:p w14:paraId="670C25D3" w14:textId="77777777"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n）支持健康安全委员会的建立和运行。</w:t>
            </w:r>
          </w:p>
          <w:p w14:paraId="58140391" w14:textId="12584C09" w:rsidR="00D01FDB" w:rsidRDefault="00D01FDB" w:rsidP="00D01FDB">
            <w:pPr>
              <w:spacing w:line="280" w:lineRule="exact"/>
              <w:ind w:firstLineChars="200" w:firstLine="420"/>
              <w:rPr>
                <w:b/>
                <w:szCs w:val="21"/>
              </w:rPr>
            </w:pPr>
            <w:r>
              <w:rPr>
                <w:rFonts w:ascii="宋体" w:hAnsi="宋体" w:cs="宋体" w:hint="eastAsia"/>
                <w:szCs w:val="21"/>
              </w:rPr>
              <w:t>管委会对全体管理干部和行政人员进行了顾客关注焦点、环保的宣传和培训，制定了管理文件和管理目标，并按规定进行了管理评审，目前该组织的管理体系基本得到了落实。管理层通过制定方针和目标并通过会议、培训等形式要求管理干部和行政人员理解企业的方针目标以及传达守法经营及达到顾客满意的质量意识的重要性并形成制度化，强调企业实施质量和环境管理体系的重要性。资源提供充分并通过定期进行管理评审发现过程中存在的问题并加以改进，承诺基本有效。企业通过会议、培训等形式要求管理干部和行政人员理解管委会的方针和目标，以及遵守法律法规的重要性及顾客满意的重要性，并形成制度化，规定了定期检查落实的情况，并有具体要求。承诺基本实现，评价周期内没有违反的情况发生。</w:t>
            </w:r>
          </w:p>
        </w:tc>
        <w:tc>
          <w:tcPr>
            <w:tcW w:w="1585" w:type="dxa"/>
          </w:tcPr>
          <w:p w14:paraId="12D9AB71" w14:textId="57B63963" w:rsidR="00D01FDB" w:rsidRDefault="00D01FDB" w:rsidP="00D01FDB">
            <w:r w:rsidRPr="008C799D">
              <w:rPr>
                <w:rFonts w:hint="eastAsia"/>
              </w:rPr>
              <w:t>Y</w:t>
            </w:r>
          </w:p>
        </w:tc>
      </w:tr>
      <w:tr w:rsidR="00D01FDB" w14:paraId="67816EFF" w14:textId="77777777">
        <w:trPr>
          <w:trHeight w:val="2110"/>
        </w:trPr>
        <w:tc>
          <w:tcPr>
            <w:tcW w:w="2122" w:type="dxa"/>
          </w:tcPr>
          <w:p w14:paraId="1EA550FF" w14:textId="77777777" w:rsidR="00D01FDB" w:rsidRDefault="00D01FDB" w:rsidP="00D01FDB">
            <w:pPr>
              <w:spacing w:line="280" w:lineRule="exact"/>
              <w:rPr>
                <w:rFonts w:ascii="宋体" w:hAnsi="宋体" w:cs="宋体"/>
                <w:szCs w:val="21"/>
              </w:rPr>
            </w:pPr>
            <w:r>
              <w:rPr>
                <w:rFonts w:ascii="宋体" w:hAnsi="宋体" w:cs="宋体" w:hint="eastAsia"/>
                <w:szCs w:val="21"/>
              </w:rPr>
              <w:lastRenderedPageBreak/>
              <w:t>方针</w:t>
            </w:r>
          </w:p>
          <w:p w14:paraId="47211696" w14:textId="77777777" w:rsidR="00D01FDB" w:rsidRDefault="00D01FDB" w:rsidP="00D01FDB">
            <w:pPr>
              <w:spacing w:line="280" w:lineRule="exact"/>
              <w:rPr>
                <w:rFonts w:ascii="宋体" w:hAnsi="宋体" w:cs="宋体"/>
                <w:szCs w:val="21"/>
              </w:rPr>
            </w:pPr>
            <w:r>
              <w:rPr>
                <w:rFonts w:ascii="宋体" w:hAnsi="宋体" w:cs="宋体" w:hint="eastAsia"/>
                <w:szCs w:val="21"/>
              </w:rPr>
              <w:t>制定方针</w:t>
            </w:r>
          </w:p>
          <w:p w14:paraId="5B6C4B10" w14:textId="77777777" w:rsidR="00D01FDB" w:rsidRDefault="00D01FDB" w:rsidP="00D01FDB">
            <w:pPr>
              <w:spacing w:line="280" w:lineRule="exact"/>
              <w:rPr>
                <w:b/>
                <w:szCs w:val="21"/>
              </w:rPr>
            </w:pPr>
            <w:r>
              <w:rPr>
                <w:rFonts w:ascii="宋体" w:hAnsi="宋体" w:cs="宋体" w:hint="eastAsia"/>
                <w:szCs w:val="21"/>
              </w:rPr>
              <w:t>沟通方针</w:t>
            </w:r>
          </w:p>
        </w:tc>
        <w:tc>
          <w:tcPr>
            <w:tcW w:w="998" w:type="dxa"/>
          </w:tcPr>
          <w:p w14:paraId="64888518" w14:textId="7E3082BD" w:rsidR="00D01FDB" w:rsidRDefault="00D01FDB" w:rsidP="00D01FDB">
            <w:pPr>
              <w:spacing w:line="280" w:lineRule="exact"/>
              <w:rPr>
                <w:rFonts w:ascii="宋体" w:hAnsi="宋体" w:cs="宋体"/>
                <w:szCs w:val="21"/>
              </w:rPr>
            </w:pPr>
            <w:r>
              <w:rPr>
                <w:rFonts w:ascii="宋体" w:hAnsi="宋体" w:cs="宋体" w:hint="eastAsia"/>
                <w:szCs w:val="21"/>
              </w:rPr>
              <w:t>QE5.2</w:t>
            </w:r>
          </w:p>
        </w:tc>
        <w:tc>
          <w:tcPr>
            <w:tcW w:w="10004" w:type="dxa"/>
            <w:vAlign w:val="center"/>
          </w:tcPr>
          <w:p w14:paraId="6466D337" w14:textId="7B03BBE0"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该组织管理方针：</w:t>
            </w:r>
          </w:p>
          <w:p w14:paraId="2D0F1F48" w14:textId="77777777" w:rsidR="00D01FDB" w:rsidRPr="00DE723A" w:rsidRDefault="00D01FDB" w:rsidP="00D01FDB">
            <w:pPr>
              <w:spacing w:line="280" w:lineRule="exact"/>
              <w:ind w:firstLineChars="200" w:firstLine="420"/>
              <w:rPr>
                <w:rFonts w:ascii="宋体" w:hAnsi="宋体" w:cs="宋体"/>
                <w:szCs w:val="21"/>
              </w:rPr>
            </w:pPr>
            <w:r w:rsidRPr="00DE723A">
              <w:rPr>
                <w:rFonts w:ascii="宋体" w:hAnsi="宋体" w:cs="宋体" w:hint="eastAsia"/>
                <w:szCs w:val="21"/>
              </w:rPr>
              <w:t>依法管理、依法行政、服务至上、争创一流</w:t>
            </w:r>
          </w:p>
          <w:p w14:paraId="29213FC6" w14:textId="1EBDED55" w:rsidR="00D01FDB" w:rsidRDefault="00D01FDB" w:rsidP="00D01FDB">
            <w:pPr>
              <w:spacing w:line="280" w:lineRule="exact"/>
              <w:ind w:firstLineChars="200" w:firstLine="420"/>
              <w:rPr>
                <w:rFonts w:ascii="宋体" w:hAnsi="宋体" w:cs="宋体"/>
                <w:szCs w:val="21"/>
              </w:rPr>
            </w:pPr>
            <w:r w:rsidRPr="00DE723A">
              <w:rPr>
                <w:rFonts w:ascii="宋体" w:hAnsi="宋体" w:cs="宋体" w:hint="eastAsia"/>
                <w:szCs w:val="21"/>
              </w:rPr>
              <w:t>科学规划、合理开发、优化环境、持续发展</w:t>
            </w:r>
          </w:p>
          <w:p w14:paraId="7B985390" w14:textId="7FACF769"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管委会以质量和环境标准为基础，结合管委会实际特制定管理方针。与管委会主任进行交谈，管委会主任对方针内涵的理解较深刻。方针能为制定目标提供框架，方针基本符合标准的要求。</w:t>
            </w:r>
          </w:p>
          <w:p w14:paraId="1DCAA3D7" w14:textId="51786DAD"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管委会主任用会议、文件等手段保证管理方针为全体管理干部和行政人员理解并落实到工作中。刘家和管委会主任说管理评审时对方针的持续适宜性进行了评审，有评审记录。</w:t>
            </w:r>
          </w:p>
          <w:p w14:paraId="01FC3192" w14:textId="5557E3AA" w:rsidR="00D01FDB" w:rsidRDefault="00D01FDB" w:rsidP="00D01FDB">
            <w:pPr>
              <w:spacing w:line="280" w:lineRule="exact"/>
              <w:ind w:firstLineChars="200" w:firstLine="420"/>
              <w:rPr>
                <w:b/>
                <w:szCs w:val="21"/>
              </w:rPr>
            </w:pPr>
            <w:r>
              <w:rPr>
                <w:rFonts w:ascii="宋体" w:hAnsi="宋体" w:cs="宋体" w:hint="eastAsia"/>
                <w:szCs w:val="21"/>
              </w:rPr>
              <w:t>以上管理方针通过文件、培训等形式将管委会管理方针传达给所有为管委会工作或代表管委会的人员，相关方也可通过办公室获取管委会管理方针。</w:t>
            </w:r>
          </w:p>
        </w:tc>
        <w:tc>
          <w:tcPr>
            <w:tcW w:w="1585" w:type="dxa"/>
          </w:tcPr>
          <w:p w14:paraId="430665F0" w14:textId="04C45D2A" w:rsidR="00D01FDB" w:rsidRDefault="00D01FDB" w:rsidP="00D01FDB">
            <w:r w:rsidRPr="008C799D">
              <w:rPr>
                <w:rFonts w:hint="eastAsia"/>
              </w:rPr>
              <w:t>Y</w:t>
            </w:r>
          </w:p>
        </w:tc>
      </w:tr>
      <w:tr w:rsidR="00D01FDB" w14:paraId="014B80CA" w14:textId="77777777">
        <w:trPr>
          <w:trHeight w:val="2110"/>
        </w:trPr>
        <w:tc>
          <w:tcPr>
            <w:tcW w:w="2122" w:type="dxa"/>
          </w:tcPr>
          <w:p w14:paraId="6B8C1010" w14:textId="77777777" w:rsidR="00D01FDB" w:rsidRDefault="00D01FDB" w:rsidP="00D01FDB">
            <w:pPr>
              <w:spacing w:line="280" w:lineRule="exact"/>
              <w:rPr>
                <w:rFonts w:ascii="宋体" w:hAnsi="宋体" w:cs="宋体"/>
                <w:szCs w:val="21"/>
              </w:rPr>
            </w:pPr>
            <w:r>
              <w:rPr>
                <w:rFonts w:ascii="宋体" w:hAnsi="宋体" w:cs="宋体" w:hint="eastAsia"/>
                <w:szCs w:val="21"/>
              </w:rPr>
              <w:t>组织的岗位、职责和权限</w:t>
            </w:r>
          </w:p>
          <w:p w14:paraId="7751376F" w14:textId="77777777" w:rsidR="00D01FDB" w:rsidRDefault="00D01FDB" w:rsidP="00D01FDB">
            <w:pPr>
              <w:spacing w:line="280" w:lineRule="exact"/>
              <w:rPr>
                <w:rFonts w:ascii="宋体" w:hAnsi="宋体" w:cs="宋体"/>
                <w:szCs w:val="21"/>
              </w:rPr>
            </w:pPr>
          </w:p>
        </w:tc>
        <w:tc>
          <w:tcPr>
            <w:tcW w:w="998" w:type="dxa"/>
          </w:tcPr>
          <w:p w14:paraId="01C8A6D2" w14:textId="7A61CF00" w:rsidR="00D01FDB" w:rsidRDefault="00D01FDB" w:rsidP="00D01FDB">
            <w:pPr>
              <w:spacing w:line="280" w:lineRule="exact"/>
              <w:rPr>
                <w:rFonts w:ascii="宋体" w:hAnsi="宋体" w:cs="宋体"/>
                <w:szCs w:val="21"/>
              </w:rPr>
            </w:pPr>
            <w:r>
              <w:rPr>
                <w:rFonts w:ascii="宋体" w:cs="宋体"/>
                <w:szCs w:val="21"/>
              </w:rPr>
              <w:t>QE5.3</w:t>
            </w:r>
          </w:p>
        </w:tc>
        <w:tc>
          <w:tcPr>
            <w:tcW w:w="10004" w:type="dxa"/>
            <w:vAlign w:val="center"/>
          </w:tcPr>
          <w:p w14:paraId="09B485C2" w14:textId="28D7D08E"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确定了部门、各岗位人员职责、权限和相互关系，并在管委会内对各级管理干部和行政人员进行了必要的传达。对从事与行政管理服务有关的管理、执行和验证人员规定其职责、权限及其相互关系，以实现管委会管理方针和管理目标。建立、实施和保持管委会管理体系所需的过程，管委会设置了办公室、财政局、建设局、经济发展局、社会发展局、招商合作服务中心、投资服务中心，并对各部门的职能进行了分配和规定。管理事务代表任命为盛开国，管委会对履行事务代表以及非管理类工作人员的协商与参与职责进行了规定。管委会决定任命盛开国为管理体系的管理者代表。对其职责和权限规定如下：</w:t>
            </w:r>
          </w:p>
          <w:p w14:paraId="6D7C112F" w14:textId="19F2CB06"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确保本管委会管理体系所需的过程得到建立、实施和保持，代表管委会主任行使职权；</w:t>
            </w:r>
          </w:p>
          <w:p w14:paraId="4BAC2144" w14:textId="3BC819C5"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管委会管理体系的管理评审和内部审核；及时处理影响管委会管理体系正常运行的有关问题；负责管委会管理体系有关事宜的对外联络等。</w:t>
            </w:r>
          </w:p>
          <w:p w14:paraId="2584F94F" w14:textId="42A14AC5"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询问管代盛开国职责回答正确。</w:t>
            </w:r>
          </w:p>
        </w:tc>
        <w:tc>
          <w:tcPr>
            <w:tcW w:w="1585" w:type="dxa"/>
          </w:tcPr>
          <w:p w14:paraId="795D09BD" w14:textId="7C36D1B2" w:rsidR="00D01FDB" w:rsidRDefault="00D01FDB" w:rsidP="00D01FDB">
            <w:r w:rsidRPr="008C799D">
              <w:rPr>
                <w:rFonts w:hint="eastAsia"/>
              </w:rPr>
              <w:t>Y</w:t>
            </w:r>
          </w:p>
        </w:tc>
      </w:tr>
      <w:tr w:rsidR="00D01FDB" w14:paraId="33FF37A6" w14:textId="77777777">
        <w:trPr>
          <w:trHeight w:val="561"/>
        </w:trPr>
        <w:tc>
          <w:tcPr>
            <w:tcW w:w="2122" w:type="dxa"/>
          </w:tcPr>
          <w:p w14:paraId="489872DD" w14:textId="77777777" w:rsidR="00D01FDB" w:rsidRDefault="00D01FDB" w:rsidP="00D01FDB">
            <w:pPr>
              <w:spacing w:line="280" w:lineRule="exact"/>
              <w:rPr>
                <w:rFonts w:ascii="宋体" w:hAnsi="宋体" w:cs="宋体"/>
                <w:szCs w:val="21"/>
              </w:rPr>
            </w:pPr>
            <w:r>
              <w:rPr>
                <w:rFonts w:ascii="宋体" w:hAnsi="宋体" w:cs="宋体" w:hint="eastAsia"/>
                <w:szCs w:val="21"/>
              </w:rPr>
              <w:t>应对风险和机遇的措施</w:t>
            </w:r>
          </w:p>
          <w:p w14:paraId="1B7B6BF2" w14:textId="77777777" w:rsidR="00D01FDB" w:rsidRDefault="00D01FDB" w:rsidP="00D01FDB">
            <w:pPr>
              <w:spacing w:line="280" w:lineRule="exact"/>
              <w:rPr>
                <w:rFonts w:ascii="宋体" w:hAnsi="宋体" w:cs="宋体"/>
                <w:szCs w:val="21"/>
              </w:rPr>
            </w:pPr>
          </w:p>
        </w:tc>
        <w:tc>
          <w:tcPr>
            <w:tcW w:w="998" w:type="dxa"/>
          </w:tcPr>
          <w:p w14:paraId="46C633E4" w14:textId="77777777" w:rsidR="00D01FDB" w:rsidRDefault="00D01FDB" w:rsidP="00D01FDB">
            <w:pPr>
              <w:spacing w:line="280" w:lineRule="exact"/>
              <w:rPr>
                <w:rFonts w:ascii="宋体"/>
                <w:szCs w:val="21"/>
              </w:rPr>
            </w:pPr>
            <w:r>
              <w:rPr>
                <w:rFonts w:ascii="宋体" w:cs="宋体"/>
                <w:szCs w:val="21"/>
              </w:rPr>
              <w:t>E6.1.1</w:t>
            </w:r>
          </w:p>
          <w:p w14:paraId="3CC17A0F" w14:textId="28144C70" w:rsidR="00D01FDB" w:rsidRDefault="00D01FDB" w:rsidP="00D01FDB">
            <w:pPr>
              <w:spacing w:line="280" w:lineRule="exact"/>
              <w:rPr>
                <w:rFonts w:ascii="宋体" w:hAnsi="宋体" w:cs="宋体"/>
                <w:szCs w:val="21"/>
              </w:rPr>
            </w:pPr>
            <w:r>
              <w:rPr>
                <w:rFonts w:ascii="宋体" w:hAnsi="宋体" w:cs="宋体"/>
                <w:szCs w:val="21"/>
              </w:rPr>
              <w:t>Q6.1</w:t>
            </w:r>
          </w:p>
          <w:p w14:paraId="65746F2F" w14:textId="77777777" w:rsidR="00D01FDB" w:rsidRDefault="00D01FDB" w:rsidP="00D01FDB">
            <w:pPr>
              <w:spacing w:line="280" w:lineRule="exact"/>
              <w:rPr>
                <w:rFonts w:ascii="宋体" w:hAnsi="宋体" w:cs="宋体"/>
                <w:szCs w:val="21"/>
              </w:rPr>
            </w:pPr>
          </w:p>
        </w:tc>
        <w:tc>
          <w:tcPr>
            <w:tcW w:w="10004" w:type="dxa"/>
            <w:vAlign w:val="center"/>
          </w:tcPr>
          <w:p w14:paraId="3EDA40D5" w14:textId="5691688C"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管委会管理目标的主要驱动和趋势；c)与外部利益相关者的价值观的关系。如国家政策、标准、法律法规及其他要求的变动等。</w:t>
            </w:r>
          </w:p>
          <w:p w14:paraId="55F5EE4A" w14:textId="77777777"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56C36E97" w14:textId="24670BC6"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w:t>
            </w:r>
            <w:r>
              <w:rPr>
                <w:rFonts w:ascii="宋体" w:hAnsi="宋体" w:cs="宋体" w:hint="eastAsia"/>
                <w:szCs w:val="21"/>
              </w:rPr>
              <w:lastRenderedPageBreak/>
              <w:t>制等）。提供了“经营环境分析及对策”，已认真交流风险如战略失误、环保及人力资源成本上升、竞争不断加剧等，主要措施确定战略应更加科学严谨；通过提高管理水平消化人力资源成本上升；加强采购、行政管理服务控制；通过差异化策略提高竞争力。效果待观察。机遇主要是现在社会需求不断增多。</w:t>
            </w:r>
          </w:p>
        </w:tc>
        <w:tc>
          <w:tcPr>
            <w:tcW w:w="1585" w:type="dxa"/>
          </w:tcPr>
          <w:p w14:paraId="22766B4D" w14:textId="5E1797C4" w:rsidR="00D01FDB" w:rsidRDefault="00D01FDB" w:rsidP="00D01FDB">
            <w:r w:rsidRPr="008C799D">
              <w:rPr>
                <w:rFonts w:hint="eastAsia"/>
              </w:rPr>
              <w:lastRenderedPageBreak/>
              <w:t>Y</w:t>
            </w:r>
          </w:p>
        </w:tc>
      </w:tr>
      <w:tr w:rsidR="00D01FDB" w14:paraId="008DF6EB" w14:textId="77777777">
        <w:trPr>
          <w:trHeight w:val="561"/>
        </w:trPr>
        <w:tc>
          <w:tcPr>
            <w:tcW w:w="2122" w:type="dxa"/>
          </w:tcPr>
          <w:p w14:paraId="6106AA81" w14:textId="5405A1BF" w:rsidR="00D01FDB" w:rsidRDefault="00D01FDB" w:rsidP="00D01FDB">
            <w:pPr>
              <w:spacing w:line="280" w:lineRule="exact"/>
              <w:rPr>
                <w:rFonts w:ascii="宋体" w:hAnsi="宋体" w:cs="宋体"/>
                <w:szCs w:val="21"/>
              </w:rPr>
            </w:pPr>
            <w:r>
              <w:rPr>
                <w:rFonts w:ascii="宋体" w:hAnsi="宋体" w:cs="宋体" w:hint="eastAsia"/>
                <w:szCs w:val="21"/>
              </w:rPr>
              <w:t>环境因素识别</w:t>
            </w:r>
          </w:p>
        </w:tc>
        <w:tc>
          <w:tcPr>
            <w:tcW w:w="998" w:type="dxa"/>
          </w:tcPr>
          <w:p w14:paraId="2C615B74" w14:textId="29244EB4" w:rsidR="00D01FDB" w:rsidRDefault="00D01FDB" w:rsidP="00D01FDB">
            <w:pPr>
              <w:spacing w:line="280" w:lineRule="exact"/>
              <w:rPr>
                <w:rFonts w:ascii="宋体" w:hAnsi="宋体" w:cs="宋体"/>
                <w:szCs w:val="21"/>
              </w:rPr>
            </w:pPr>
            <w:r>
              <w:rPr>
                <w:rFonts w:ascii="宋体" w:hAnsi="宋体" w:cs="宋体" w:hint="eastAsia"/>
                <w:szCs w:val="21"/>
              </w:rPr>
              <w:t>E</w:t>
            </w:r>
            <w:r>
              <w:rPr>
                <w:rFonts w:ascii="宋体" w:hAnsi="宋体" w:cs="宋体"/>
                <w:szCs w:val="21"/>
              </w:rPr>
              <w:t>6.1</w:t>
            </w:r>
            <w:r>
              <w:rPr>
                <w:rFonts w:ascii="宋体" w:hAnsi="宋体" w:cs="宋体" w:hint="eastAsia"/>
                <w:szCs w:val="21"/>
              </w:rPr>
              <w:t>.</w:t>
            </w:r>
            <w:r>
              <w:rPr>
                <w:rFonts w:ascii="宋体" w:hAnsi="宋体" w:cs="宋体"/>
                <w:szCs w:val="21"/>
              </w:rPr>
              <w:t>2</w:t>
            </w:r>
          </w:p>
        </w:tc>
        <w:tc>
          <w:tcPr>
            <w:tcW w:w="10004" w:type="dxa"/>
            <w:vAlign w:val="center"/>
          </w:tcPr>
          <w:p w14:paraId="2DFE3088" w14:textId="4B1271AC"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管委会编制了《环境因素识别和评价控制程序》。管委会在所界定的质量和环境管理体系范围内，确定其活动、服务中能够控制和能够施加影响的环境因素、及其相关的环境影响。此时应考虑生命周期观点。</w:t>
            </w:r>
          </w:p>
          <w:p w14:paraId="0B989E83" w14:textId="6D8A33D5"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管委会运用所建立的准则，确定那些具有或可能具有重大环境影响的环境因素，即重要环境因素；重要环境因素可能导致与有害环境影响（威胁）或有益环境影响（ 机会）相关的风险和机遇。</w:t>
            </w:r>
          </w:p>
          <w:p w14:paraId="7905B78A" w14:textId="09AD6F2D" w:rsidR="00D01FDB" w:rsidRDefault="00D01FDB" w:rsidP="00D01FDB">
            <w:pPr>
              <w:spacing w:line="280" w:lineRule="exact"/>
              <w:rPr>
                <w:rFonts w:ascii="宋体" w:hAnsi="宋体" w:cs="宋体"/>
                <w:szCs w:val="21"/>
              </w:rPr>
            </w:pPr>
            <w:r>
              <w:rPr>
                <w:rFonts w:ascii="宋体" w:hAnsi="宋体" w:cs="宋体" w:hint="eastAsia"/>
                <w:szCs w:val="21"/>
              </w:rPr>
              <w:t xml:space="preserve">    适当时，管委会应在其各层次和职能间沟通其重要环境因素。</w:t>
            </w:r>
          </w:p>
          <w:p w14:paraId="6B5F32EC" w14:textId="77038881" w:rsidR="00D01FDB" w:rsidRDefault="00D01FDB" w:rsidP="00D01FDB">
            <w:pPr>
              <w:spacing w:line="280" w:lineRule="exact"/>
              <w:rPr>
                <w:rFonts w:ascii="宋体" w:hAnsi="宋体" w:cs="宋体"/>
                <w:szCs w:val="21"/>
              </w:rPr>
            </w:pPr>
            <w:r>
              <w:rPr>
                <w:rFonts w:ascii="宋体" w:hAnsi="宋体" w:cs="宋体" w:hint="eastAsia"/>
                <w:szCs w:val="21"/>
              </w:rPr>
              <w:t xml:space="preserve">    管委会应保持以下内容的文件化信息：</w:t>
            </w:r>
          </w:p>
          <w:p w14:paraId="3E318970" w14:textId="398C7CBF" w:rsidR="00D01FDB" w:rsidRDefault="00D01FDB" w:rsidP="00D01FDB">
            <w:pPr>
              <w:spacing w:line="280" w:lineRule="exact"/>
              <w:rPr>
                <w:rFonts w:ascii="宋体" w:hAnsi="宋体" w:cs="宋体"/>
                <w:szCs w:val="21"/>
              </w:rPr>
            </w:pPr>
            <w:r>
              <w:rPr>
                <w:rFonts w:ascii="宋体" w:hAnsi="宋体" w:cs="宋体" w:hint="eastAsia"/>
                <w:szCs w:val="21"/>
              </w:rPr>
              <w:t xml:space="preserve">      a）环境因素、及相关环境影响；</w:t>
            </w:r>
          </w:p>
          <w:p w14:paraId="0D72515A" w14:textId="5D8ECA97" w:rsidR="00D01FDB" w:rsidRDefault="00D01FDB" w:rsidP="00D01FDB">
            <w:pPr>
              <w:spacing w:line="280" w:lineRule="exact"/>
              <w:rPr>
                <w:rFonts w:ascii="宋体" w:hAnsi="宋体" w:cs="宋体"/>
                <w:szCs w:val="21"/>
              </w:rPr>
            </w:pPr>
            <w:r>
              <w:rPr>
                <w:rFonts w:ascii="宋体" w:hAnsi="宋体" w:cs="宋体" w:hint="eastAsia"/>
                <w:szCs w:val="21"/>
              </w:rPr>
              <w:t xml:space="preserve">      b）用于确定其重要环境因素的准则；</w:t>
            </w:r>
          </w:p>
          <w:p w14:paraId="75A79DFE" w14:textId="49FEFA5E" w:rsidR="00D01FDB" w:rsidRDefault="00D01FDB" w:rsidP="00D01FDB">
            <w:pPr>
              <w:spacing w:line="280" w:lineRule="exact"/>
              <w:rPr>
                <w:rFonts w:ascii="宋体" w:hAnsi="宋体" w:cs="宋体"/>
                <w:szCs w:val="21"/>
              </w:rPr>
            </w:pPr>
            <w:r>
              <w:rPr>
                <w:rFonts w:ascii="宋体" w:hAnsi="宋体" w:cs="宋体" w:hint="eastAsia"/>
                <w:szCs w:val="21"/>
              </w:rPr>
              <w:t xml:space="preserve">      c）重要环境因素。</w:t>
            </w:r>
          </w:p>
          <w:p w14:paraId="3A65113C" w14:textId="0A935276"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当</w:t>
            </w:r>
            <w:r w:rsidR="003F2E51">
              <w:rPr>
                <w:rFonts w:ascii="宋体" w:hAnsi="宋体" w:cs="宋体" w:hint="eastAsia"/>
                <w:szCs w:val="21"/>
              </w:rPr>
              <w:t>行政服务</w:t>
            </w:r>
            <w:r>
              <w:rPr>
                <w:rFonts w:ascii="宋体" w:hAnsi="宋体" w:cs="宋体" w:hint="eastAsia"/>
                <w:szCs w:val="21"/>
              </w:rPr>
              <w:t>过程中的活动或服务发生较大变化以及法律及其他要求更新时，应及时对环境因素、进行补充识别，评价并确定重要环境因素，重大风险，并及时更新。</w:t>
            </w:r>
          </w:p>
          <w:p w14:paraId="54CBFF8F" w14:textId="50CF2BF8" w:rsidR="00D01FDB" w:rsidRDefault="00D01FDB" w:rsidP="003F2E51">
            <w:pPr>
              <w:spacing w:line="280" w:lineRule="exact"/>
              <w:ind w:firstLineChars="200" w:firstLine="420"/>
              <w:rPr>
                <w:rFonts w:ascii="宋体" w:hAnsi="宋体" w:cs="宋体"/>
                <w:szCs w:val="21"/>
              </w:rPr>
            </w:pPr>
            <w:r>
              <w:rPr>
                <w:rFonts w:ascii="宋体" w:hAnsi="宋体" w:cs="宋体" w:hint="eastAsia"/>
                <w:szCs w:val="21"/>
              </w:rPr>
              <w:t>组织所识别的环境因素基本覆盖到管委会资质许可范围内的宣城经济技术开发区的行政管理服务所涉及的质量和环境管理活动，确定的重要环境因素办公用电不规范造成的潜在火灾、固体废弃物的排放等两项，并确定了相应的控制方案，具体识别和控制情况见各部门的审核记录。</w:t>
            </w:r>
          </w:p>
        </w:tc>
        <w:tc>
          <w:tcPr>
            <w:tcW w:w="1585" w:type="dxa"/>
          </w:tcPr>
          <w:p w14:paraId="3117FE92" w14:textId="4A262F04" w:rsidR="00D01FDB" w:rsidRDefault="00D01FDB" w:rsidP="00D01FDB">
            <w:r w:rsidRPr="008C799D">
              <w:rPr>
                <w:rFonts w:hint="eastAsia"/>
              </w:rPr>
              <w:t>Y</w:t>
            </w:r>
          </w:p>
        </w:tc>
      </w:tr>
      <w:tr w:rsidR="00D01FDB" w14:paraId="285D4F4A" w14:textId="77777777">
        <w:trPr>
          <w:trHeight w:val="122"/>
        </w:trPr>
        <w:tc>
          <w:tcPr>
            <w:tcW w:w="2122" w:type="dxa"/>
          </w:tcPr>
          <w:p w14:paraId="61463A9C" w14:textId="273A9380" w:rsidR="00D01FDB" w:rsidRDefault="00D01FDB" w:rsidP="00D01FDB">
            <w:pPr>
              <w:spacing w:line="280" w:lineRule="exact"/>
              <w:rPr>
                <w:rFonts w:ascii="宋体" w:hAnsi="宋体" w:cs="宋体"/>
                <w:szCs w:val="21"/>
              </w:rPr>
            </w:pPr>
            <w:r>
              <w:rPr>
                <w:rFonts w:ascii="宋体" w:hAnsi="宋体" w:cs="宋体" w:hint="eastAsia"/>
                <w:szCs w:val="21"/>
              </w:rPr>
              <w:t>环境的合规义务</w:t>
            </w:r>
          </w:p>
          <w:p w14:paraId="5E435713" w14:textId="77777777" w:rsidR="00D01FDB" w:rsidRDefault="00D01FDB" w:rsidP="00D01FDB">
            <w:pPr>
              <w:spacing w:line="280" w:lineRule="exact"/>
              <w:rPr>
                <w:rFonts w:ascii="宋体" w:hAnsi="宋体" w:cs="宋体"/>
                <w:szCs w:val="21"/>
              </w:rPr>
            </w:pPr>
            <w:r>
              <w:rPr>
                <w:rFonts w:ascii="宋体" w:hAnsi="宋体" w:cs="宋体" w:hint="eastAsia"/>
                <w:szCs w:val="21"/>
              </w:rPr>
              <w:t>合规性评价</w:t>
            </w:r>
          </w:p>
        </w:tc>
        <w:tc>
          <w:tcPr>
            <w:tcW w:w="998" w:type="dxa"/>
          </w:tcPr>
          <w:p w14:paraId="5870687D" w14:textId="28F0741B" w:rsidR="00D01FDB" w:rsidRDefault="00D01FDB" w:rsidP="00D01FDB">
            <w:pPr>
              <w:spacing w:line="280" w:lineRule="exact"/>
              <w:rPr>
                <w:rFonts w:ascii="宋体" w:hAnsi="宋体" w:cs="宋体"/>
                <w:szCs w:val="21"/>
              </w:rPr>
            </w:pPr>
            <w:r>
              <w:rPr>
                <w:rFonts w:ascii="宋体" w:hAnsi="宋体" w:cs="宋体"/>
                <w:szCs w:val="21"/>
              </w:rPr>
              <w:t>E6.1.3</w:t>
            </w:r>
          </w:p>
          <w:p w14:paraId="6B657586" w14:textId="1FB975FF" w:rsidR="00D01FDB" w:rsidRDefault="00D01FDB" w:rsidP="00D01FDB">
            <w:pPr>
              <w:spacing w:line="280" w:lineRule="exact"/>
              <w:rPr>
                <w:rFonts w:ascii="宋体" w:hAnsi="宋体" w:cs="宋体"/>
                <w:szCs w:val="21"/>
              </w:rPr>
            </w:pPr>
            <w:r>
              <w:rPr>
                <w:szCs w:val="21"/>
              </w:rPr>
              <w:t>E</w:t>
            </w:r>
            <w:r>
              <w:rPr>
                <w:rFonts w:ascii="宋体" w:hAnsi="宋体" w:cs="宋体"/>
                <w:szCs w:val="21"/>
              </w:rPr>
              <w:t>9.1.2</w:t>
            </w:r>
          </w:p>
        </w:tc>
        <w:tc>
          <w:tcPr>
            <w:tcW w:w="10004" w:type="dxa"/>
            <w:vAlign w:val="center"/>
          </w:tcPr>
          <w:p w14:paraId="514D86AD" w14:textId="7008DC85"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编制了《法律法规其他要求和合规性评价控制程序》对合规义务和合规性评价进行了管理。管委会建立、实施并保持程序来识别与管委会的活动、服务有关的法律、法规和其它要求，并建立获取这些要求的渠道。确定适用的法律、法规和其它要求如何运用到管委会的活动、服务以及相关的环境因素。查所提供的《法律法规及其他要求清单及合规性评价》，包括环保法、消防法、安全生产法、服务质量法、突发事件应对法、水污染防治法及其实施细则、国家危险废物名录、危险化学品安全管理办法、安徽省大气污染防治条例、安徽省</w:t>
            </w:r>
            <w:r w:rsidRPr="00B53649">
              <w:rPr>
                <w:rFonts w:ascii="宋体" w:hAnsi="宋体" w:cs="宋体" w:hint="eastAsia"/>
                <w:szCs w:val="21"/>
              </w:rPr>
              <w:t>安全生产条例</w:t>
            </w:r>
            <w:r>
              <w:rPr>
                <w:rFonts w:ascii="宋体" w:hAnsi="宋体" w:cs="宋体" w:hint="eastAsia"/>
                <w:szCs w:val="21"/>
              </w:rPr>
              <w:t>等；识别了各法律法规及具体的条款要求（如</w:t>
            </w:r>
            <w:r w:rsidRPr="00FC48B8">
              <w:rPr>
                <w:rFonts w:ascii="宋体" w:hAnsi="宋体" w:cs="宋体" w:hint="eastAsia"/>
                <w:szCs w:val="21"/>
              </w:rPr>
              <w:t>中华人民共和国安全生产法</w:t>
            </w:r>
            <w:r>
              <w:rPr>
                <w:rFonts w:ascii="宋体" w:hAnsi="宋体" w:cs="宋体" w:hint="eastAsia"/>
                <w:szCs w:val="21"/>
              </w:rPr>
              <w:t>：</w:t>
            </w:r>
            <w:r w:rsidRPr="00FC48B8">
              <w:rPr>
                <w:rFonts w:ascii="宋体" w:hAnsi="宋体" w:cs="宋体" w:hint="eastAsia"/>
                <w:szCs w:val="21"/>
              </w:rPr>
              <w:t>第十六条至第十八条、第二十八条、第三十六条至第三十九条、第四十二条至第五十二条</w:t>
            </w:r>
            <w:r>
              <w:rPr>
                <w:rFonts w:ascii="宋体" w:hAnsi="宋体" w:cs="宋体" w:hint="eastAsia"/>
                <w:szCs w:val="21"/>
              </w:rPr>
              <w:t>等），并进行了合规性情况评价，基本涵盖所涉及的各相关方。提供了2</w:t>
            </w:r>
            <w:r>
              <w:rPr>
                <w:rFonts w:ascii="宋体" w:hAnsi="宋体" w:cs="宋体"/>
                <w:szCs w:val="21"/>
              </w:rPr>
              <w:t>020</w:t>
            </w:r>
            <w:r>
              <w:rPr>
                <w:rFonts w:ascii="宋体" w:hAnsi="宋体" w:cs="宋体" w:hint="eastAsia"/>
                <w:szCs w:val="21"/>
              </w:rPr>
              <w:t>年6月9日，由盛开国担任组长开展的合规性评价，包括法律法规收集、法律法规遵守情况，如</w:t>
            </w:r>
            <w:r w:rsidRPr="000815DE">
              <w:rPr>
                <w:rFonts w:ascii="宋体" w:hAnsi="宋体" w:cs="宋体" w:hint="eastAsia"/>
                <w:szCs w:val="21"/>
              </w:rPr>
              <w:t>遵守城市各级噪声控制规定；固废分类管理，按规定进行处理；开发区有相关的能源管理制度，配备具有一定能源消耗知识的能源管理人员，开发区对主要耗能企业要求关迁；进入开发区机动车辆按时年检，尾气排放符合要求。按国家要求制定了安全消防管理制度，防火安全责任制；按要求配置消防器材，设立安全标志；定期对消防器材安全通道状况进行巡检。开发区设有义务消防组织</w:t>
            </w:r>
            <w:r>
              <w:rPr>
                <w:rFonts w:ascii="宋体" w:hAnsi="宋体" w:cs="宋体" w:hint="eastAsia"/>
                <w:szCs w:val="21"/>
              </w:rPr>
              <w:t>等。评价结论为：</w:t>
            </w:r>
            <w:r>
              <w:rPr>
                <w:rFonts w:ascii="宋体" w:hAnsi="宋体"/>
                <w:szCs w:val="21"/>
              </w:rPr>
              <w:t>开发区</w:t>
            </w:r>
            <w:r w:rsidRPr="003B6F9D">
              <w:rPr>
                <w:rFonts w:ascii="宋体" w:hAnsi="宋体" w:hint="eastAsia"/>
                <w:szCs w:val="21"/>
              </w:rPr>
              <w:t>各部门</w:t>
            </w:r>
            <w:r w:rsidRPr="003B6F9D">
              <w:rPr>
                <w:rFonts w:ascii="宋体" w:hAnsi="宋体"/>
                <w:szCs w:val="21"/>
              </w:rPr>
              <w:t>都能够有效遵循法律法规进行</w:t>
            </w:r>
            <w:r>
              <w:rPr>
                <w:rFonts w:ascii="宋体" w:hAnsi="宋体" w:hint="eastAsia"/>
                <w:szCs w:val="21"/>
              </w:rPr>
              <w:t>行政服务</w:t>
            </w:r>
            <w:r w:rsidRPr="003B6F9D">
              <w:rPr>
                <w:rFonts w:ascii="宋体" w:hAnsi="宋体"/>
                <w:szCs w:val="21"/>
              </w:rPr>
              <w:t>，未发生重大安全生产事故，未发生环境扰民事件，无个人或单位投诉，无环境污染事件发生。环境行为符合法律法规和环境要求，对</w:t>
            </w:r>
            <w:r>
              <w:rPr>
                <w:rFonts w:ascii="宋体" w:hAnsi="宋体"/>
                <w:szCs w:val="21"/>
              </w:rPr>
              <w:t>开发</w:t>
            </w:r>
            <w:r>
              <w:rPr>
                <w:rFonts w:ascii="宋体" w:hAnsi="宋体"/>
                <w:szCs w:val="21"/>
              </w:rPr>
              <w:lastRenderedPageBreak/>
              <w:t>区的环保意识和环境管理水平的提高</w:t>
            </w:r>
            <w:r>
              <w:rPr>
                <w:rFonts w:ascii="宋体" w:hAnsi="宋体" w:hint="eastAsia"/>
                <w:szCs w:val="21"/>
              </w:rPr>
              <w:t>有</w:t>
            </w:r>
            <w:r w:rsidRPr="003B6F9D">
              <w:rPr>
                <w:rFonts w:ascii="宋体" w:hAnsi="宋体"/>
                <w:szCs w:val="21"/>
              </w:rPr>
              <w:t>明显的促进作用。</w:t>
            </w:r>
          </w:p>
          <w:p w14:paraId="2E5A8806" w14:textId="23951CFE"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组员：</w:t>
            </w:r>
            <w:r w:rsidRPr="00084E72">
              <w:rPr>
                <w:rFonts w:ascii="宋体" w:hAnsi="宋体" w:hint="eastAsia"/>
                <w:szCs w:val="21"/>
              </w:rPr>
              <w:t>凌俊</w:t>
            </w:r>
            <w:r>
              <w:rPr>
                <w:rFonts w:ascii="宋体" w:hAnsi="宋体" w:hint="eastAsia"/>
                <w:szCs w:val="21"/>
              </w:rPr>
              <w:t xml:space="preserve"> </w:t>
            </w:r>
            <w:r w:rsidRPr="00084E72">
              <w:rPr>
                <w:rFonts w:ascii="宋体" w:hAnsi="宋体" w:hint="eastAsia"/>
                <w:szCs w:val="21"/>
              </w:rPr>
              <w:t>卜应华</w:t>
            </w:r>
            <w:r>
              <w:rPr>
                <w:rFonts w:ascii="宋体" w:hAnsi="宋体" w:hint="eastAsia"/>
                <w:szCs w:val="21"/>
              </w:rPr>
              <w:t xml:space="preserve">  </w:t>
            </w:r>
            <w:r w:rsidRPr="00084E72">
              <w:rPr>
                <w:rFonts w:ascii="宋体" w:hAnsi="宋体" w:hint="eastAsia"/>
                <w:szCs w:val="21"/>
              </w:rPr>
              <w:t>曾军学</w:t>
            </w:r>
            <w:r>
              <w:rPr>
                <w:rFonts w:ascii="宋体" w:hAnsi="宋体" w:hint="eastAsia"/>
                <w:szCs w:val="21"/>
              </w:rPr>
              <w:t xml:space="preserve">  </w:t>
            </w:r>
            <w:r w:rsidRPr="00084E72">
              <w:rPr>
                <w:rFonts w:ascii="宋体" w:hAnsi="宋体" w:hint="eastAsia"/>
                <w:szCs w:val="21"/>
              </w:rPr>
              <w:t>周亚兵</w:t>
            </w:r>
            <w:r>
              <w:rPr>
                <w:rFonts w:ascii="宋体" w:hAnsi="宋体" w:hint="eastAsia"/>
                <w:szCs w:val="21"/>
              </w:rPr>
              <w:t xml:space="preserve">  </w:t>
            </w:r>
            <w:r w:rsidRPr="00084E72">
              <w:rPr>
                <w:rFonts w:ascii="宋体" w:hAnsi="宋体" w:hint="eastAsia"/>
                <w:szCs w:val="21"/>
              </w:rPr>
              <w:t>茆俊马</w:t>
            </w:r>
            <w:r>
              <w:rPr>
                <w:rFonts w:ascii="宋体" w:hAnsi="宋体" w:hint="eastAsia"/>
                <w:szCs w:val="21"/>
              </w:rPr>
              <w:t xml:space="preserve">  </w:t>
            </w:r>
            <w:r w:rsidRPr="00084E72">
              <w:rPr>
                <w:rFonts w:ascii="宋体" w:hAnsi="宋体" w:hint="eastAsia"/>
                <w:szCs w:val="21"/>
              </w:rPr>
              <w:t>程光辉</w:t>
            </w:r>
            <w:r>
              <w:rPr>
                <w:rFonts w:ascii="宋体" w:hAnsi="宋体" w:hint="eastAsia"/>
                <w:szCs w:val="21"/>
              </w:rPr>
              <w:t xml:space="preserve">   </w:t>
            </w:r>
            <w:r w:rsidRPr="00084E72">
              <w:rPr>
                <w:rFonts w:ascii="宋体" w:hAnsi="宋体" w:hint="eastAsia"/>
                <w:szCs w:val="21"/>
              </w:rPr>
              <w:t>汤晓峰</w:t>
            </w:r>
            <w:r>
              <w:rPr>
                <w:rFonts w:ascii="宋体" w:hAnsi="宋体" w:hint="eastAsia"/>
                <w:szCs w:val="21"/>
              </w:rPr>
              <w:t xml:space="preserve">  </w:t>
            </w:r>
            <w:r w:rsidRPr="00084E72">
              <w:rPr>
                <w:rFonts w:ascii="宋体" w:hAnsi="宋体" w:hint="eastAsia"/>
                <w:szCs w:val="21"/>
              </w:rPr>
              <w:t>沈曙明</w:t>
            </w:r>
            <w:r>
              <w:rPr>
                <w:rFonts w:ascii="宋体" w:hAnsi="宋体" w:hint="eastAsia"/>
                <w:szCs w:val="21"/>
              </w:rPr>
              <w:t xml:space="preserve">   </w:t>
            </w:r>
            <w:r w:rsidRPr="00084E72">
              <w:rPr>
                <w:rFonts w:ascii="宋体" w:hAnsi="宋体" w:hint="eastAsia"/>
                <w:szCs w:val="21"/>
              </w:rPr>
              <w:t>李德明</w:t>
            </w:r>
            <w:r>
              <w:rPr>
                <w:rFonts w:ascii="宋体" w:hAnsi="宋体" w:hint="eastAsia"/>
                <w:szCs w:val="21"/>
              </w:rPr>
              <w:t>。</w:t>
            </w:r>
          </w:p>
        </w:tc>
        <w:tc>
          <w:tcPr>
            <w:tcW w:w="1585" w:type="dxa"/>
          </w:tcPr>
          <w:p w14:paraId="622108D9" w14:textId="35E68D1D" w:rsidR="00D01FDB" w:rsidRDefault="00D01FDB" w:rsidP="00D01FDB">
            <w:r w:rsidRPr="008C799D">
              <w:rPr>
                <w:rFonts w:hint="eastAsia"/>
              </w:rPr>
              <w:lastRenderedPageBreak/>
              <w:t>Y</w:t>
            </w:r>
          </w:p>
        </w:tc>
      </w:tr>
      <w:tr w:rsidR="00D01FDB" w14:paraId="0C70BBAD" w14:textId="77777777">
        <w:trPr>
          <w:trHeight w:val="1412"/>
        </w:trPr>
        <w:tc>
          <w:tcPr>
            <w:tcW w:w="2122" w:type="dxa"/>
          </w:tcPr>
          <w:p w14:paraId="1EB79749" w14:textId="77777777" w:rsidR="00D01FDB" w:rsidRDefault="00D01FDB" w:rsidP="00D01FDB">
            <w:pPr>
              <w:spacing w:line="280" w:lineRule="exact"/>
              <w:rPr>
                <w:szCs w:val="21"/>
              </w:rPr>
            </w:pPr>
            <w:r>
              <w:rPr>
                <w:rFonts w:cs="宋体" w:hint="eastAsia"/>
                <w:szCs w:val="21"/>
              </w:rPr>
              <w:t>措施的策划</w:t>
            </w:r>
          </w:p>
          <w:p w14:paraId="0433975A" w14:textId="77777777" w:rsidR="00D01FDB" w:rsidRDefault="00D01FDB" w:rsidP="00D01FDB">
            <w:pPr>
              <w:spacing w:line="280" w:lineRule="exact"/>
              <w:rPr>
                <w:rFonts w:ascii="宋体" w:hAnsi="宋体" w:cs="宋体"/>
                <w:szCs w:val="21"/>
              </w:rPr>
            </w:pPr>
          </w:p>
        </w:tc>
        <w:tc>
          <w:tcPr>
            <w:tcW w:w="998" w:type="dxa"/>
          </w:tcPr>
          <w:p w14:paraId="4A420447" w14:textId="1D361ACC" w:rsidR="00D01FDB" w:rsidRDefault="00D01FDB" w:rsidP="00D01FDB">
            <w:pPr>
              <w:spacing w:line="280" w:lineRule="exact"/>
              <w:rPr>
                <w:szCs w:val="21"/>
              </w:rPr>
            </w:pPr>
            <w:r>
              <w:rPr>
                <w:rFonts w:hint="eastAsia"/>
                <w:szCs w:val="21"/>
              </w:rPr>
              <w:t>E6.1.4</w:t>
            </w:r>
          </w:p>
          <w:p w14:paraId="61AAF48D" w14:textId="77777777" w:rsidR="00D01FDB" w:rsidRDefault="00D01FDB" w:rsidP="00D01FDB">
            <w:pPr>
              <w:spacing w:line="280" w:lineRule="exact"/>
              <w:rPr>
                <w:szCs w:val="21"/>
              </w:rPr>
            </w:pPr>
          </w:p>
        </w:tc>
        <w:tc>
          <w:tcPr>
            <w:tcW w:w="10004" w:type="dxa"/>
            <w:vAlign w:val="center"/>
          </w:tcPr>
          <w:p w14:paraId="7674C07A" w14:textId="45341E87" w:rsidR="00D01FDB" w:rsidRDefault="00D01FDB" w:rsidP="00D01FDB">
            <w:pPr>
              <w:spacing w:line="280" w:lineRule="exact"/>
              <w:ind w:firstLineChars="200" w:firstLine="420"/>
              <w:rPr>
                <w:rFonts w:ascii="宋体" w:hAnsi="宋体" w:cs="宋体"/>
                <w:szCs w:val="21"/>
              </w:rPr>
            </w:pPr>
            <w:r>
              <w:rPr>
                <w:rFonts w:ascii="宋体" w:hAnsi="宋体" w:cs="宋体" w:hint="eastAsia"/>
                <w:kern w:val="0"/>
                <w:szCs w:val="21"/>
              </w:rPr>
              <w:t>在制定质量和环境目标指标时，</w:t>
            </w:r>
            <w:r>
              <w:rPr>
                <w:rFonts w:ascii="宋体" w:hAnsi="宋体" w:cs="宋体" w:hint="eastAsia"/>
                <w:szCs w:val="21"/>
              </w:rPr>
              <w:t>办公室负责制定环境目标及管理方案，管委会主任刘家和负责批准。环境管理方案中明确为实现环境目标和指标的责任部门；规定实现环境目标和指标的时间；具体措施和经费预算；都由管委会主任批准。环境管理方案的实施，办公室每半年对方案实施情况进行检查跟踪，向管委会主任报告；一般在管理评审之前对环境目标及管理方案由办公室对其进行评审，并将完成情况以书面形式呈报管理者代表，以便提交管理评审。</w:t>
            </w:r>
          </w:p>
        </w:tc>
        <w:tc>
          <w:tcPr>
            <w:tcW w:w="1585" w:type="dxa"/>
          </w:tcPr>
          <w:p w14:paraId="780900CD" w14:textId="68C05126" w:rsidR="00D01FDB" w:rsidRDefault="00D01FDB" w:rsidP="00D01FDB">
            <w:r w:rsidRPr="008C799D">
              <w:rPr>
                <w:rFonts w:hint="eastAsia"/>
              </w:rPr>
              <w:t>Y</w:t>
            </w:r>
          </w:p>
        </w:tc>
      </w:tr>
      <w:tr w:rsidR="00D01FDB" w14:paraId="348EFC27" w14:textId="77777777">
        <w:trPr>
          <w:trHeight w:val="547"/>
        </w:trPr>
        <w:tc>
          <w:tcPr>
            <w:tcW w:w="2122" w:type="dxa"/>
          </w:tcPr>
          <w:p w14:paraId="5BDC916C" w14:textId="77777777" w:rsidR="00D01FDB" w:rsidRDefault="00D01FDB" w:rsidP="00D01FDB">
            <w:pPr>
              <w:spacing w:line="280" w:lineRule="exact"/>
              <w:rPr>
                <w:rFonts w:ascii="宋体" w:hAnsi="宋体" w:cs="宋体"/>
                <w:szCs w:val="21"/>
              </w:rPr>
            </w:pPr>
            <w:r>
              <w:rPr>
                <w:rFonts w:ascii="宋体" w:hAnsi="宋体" w:cs="宋体" w:hint="eastAsia"/>
                <w:szCs w:val="21"/>
              </w:rPr>
              <w:t>管理目标及其实现的策划</w:t>
            </w:r>
          </w:p>
          <w:p w14:paraId="37C3B134" w14:textId="77777777" w:rsidR="00D01FDB" w:rsidRDefault="00D01FDB" w:rsidP="00D01FDB">
            <w:pPr>
              <w:spacing w:line="280" w:lineRule="exact"/>
              <w:rPr>
                <w:rFonts w:ascii="宋体" w:hAnsi="宋体" w:cs="宋体"/>
                <w:szCs w:val="21"/>
              </w:rPr>
            </w:pPr>
          </w:p>
        </w:tc>
        <w:tc>
          <w:tcPr>
            <w:tcW w:w="998" w:type="dxa"/>
          </w:tcPr>
          <w:p w14:paraId="6971F0FA" w14:textId="3C418F1D" w:rsidR="00D01FDB" w:rsidRDefault="00D01FDB" w:rsidP="00D01FDB">
            <w:pPr>
              <w:spacing w:line="280" w:lineRule="exact"/>
              <w:rPr>
                <w:szCs w:val="21"/>
              </w:rPr>
            </w:pPr>
            <w:r>
              <w:rPr>
                <w:rFonts w:hint="eastAsia"/>
                <w:szCs w:val="21"/>
              </w:rPr>
              <w:t>QE6.2</w:t>
            </w:r>
          </w:p>
        </w:tc>
        <w:tc>
          <w:tcPr>
            <w:tcW w:w="10004" w:type="dxa"/>
            <w:vAlign w:val="center"/>
          </w:tcPr>
          <w:p w14:paraId="5336A5E6" w14:textId="2D365579"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管委会对管理体系所需的相关职能、层次和过程设定管理目标。</w:t>
            </w:r>
          </w:p>
          <w:p w14:paraId="728744CA" w14:textId="14550417" w:rsidR="00D01FDB" w:rsidRDefault="00D01FDB" w:rsidP="00D01FDB">
            <w:pPr>
              <w:spacing w:line="280" w:lineRule="exact"/>
              <w:rPr>
                <w:rFonts w:ascii="宋体" w:hAnsi="宋体" w:cs="宋体"/>
                <w:szCs w:val="21"/>
              </w:rPr>
            </w:pPr>
            <w:r>
              <w:rPr>
                <w:rFonts w:ascii="宋体" w:hAnsi="宋体" w:cs="宋体" w:hint="eastAsia"/>
                <w:szCs w:val="21"/>
              </w:rPr>
              <w:t>管委会管理目标及实现情况是：</w:t>
            </w:r>
          </w:p>
          <w:p w14:paraId="343FE5BF" w14:textId="60FDED95" w:rsidR="00D01FDB" w:rsidRDefault="00D01FDB" w:rsidP="00D01FDB">
            <w:pPr>
              <w:spacing w:line="280" w:lineRule="exact"/>
              <w:rPr>
                <w:rFonts w:ascii="宋体" w:hAnsi="宋体" w:cs="宋体"/>
                <w:szCs w:val="21"/>
              </w:rPr>
            </w:pPr>
            <w:r>
              <w:rPr>
                <w:rFonts w:ascii="宋体" w:hAnsi="宋体" w:cs="宋体" w:hint="eastAsia"/>
                <w:szCs w:val="21"/>
              </w:rPr>
              <w:t>——环境目标：</w:t>
            </w:r>
          </w:p>
          <w:p w14:paraId="125D95EC" w14:textId="7F1CCE7E" w:rsidR="00D01FDB" w:rsidRDefault="00D01FDB" w:rsidP="00D01FDB">
            <w:pPr>
              <w:spacing w:line="280" w:lineRule="exact"/>
              <w:ind w:firstLine="420"/>
              <w:rPr>
                <w:rFonts w:ascii="宋体" w:hAnsi="宋体" w:cs="宋体"/>
                <w:szCs w:val="21"/>
              </w:rPr>
            </w:pPr>
            <w:r>
              <w:rPr>
                <w:rFonts w:ascii="宋体" w:hAnsi="宋体" w:cs="宋体" w:hint="eastAsia"/>
                <w:szCs w:val="21"/>
              </w:rPr>
              <w:t>指标：</w:t>
            </w:r>
            <w:r w:rsidRPr="00D82D23">
              <w:rPr>
                <w:rFonts w:ascii="宋体" w:hAnsi="宋体" w:cs="宋体" w:hint="eastAsia"/>
                <w:szCs w:val="21"/>
              </w:rPr>
              <w:t>按有害可回收、一般垃圾分类收集</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29961E80" w14:textId="5964E2F6" w:rsidR="00D01FDB" w:rsidRPr="00D82D23" w:rsidRDefault="00D01FDB" w:rsidP="00D01FDB">
            <w:pPr>
              <w:spacing w:line="280" w:lineRule="exact"/>
              <w:ind w:firstLine="420"/>
              <w:rPr>
                <w:rFonts w:ascii="宋体" w:hAnsi="宋体" w:cs="宋体"/>
                <w:szCs w:val="21"/>
              </w:rPr>
            </w:pPr>
            <w:r>
              <w:rPr>
                <w:rFonts w:ascii="宋体" w:hAnsi="宋体" w:cs="宋体" w:hint="eastAsia"/>
                <w:szCs w:val="21"/>
              </w:rPr>
              <w:t>指标：火灾发生率为0</w:t>
            </w:r>
            <w:r>
              <w:rPr>
                <w:rFonts w:ascii="宋体" w:hAnsi="宋体" w:cs="宋体"/>
                <w:szCs w:val="21"/>
              </w:rPr>
              <w:t xml:space="preserve">                               </w:t>
            </w:r>
            <w:r>
              <w:rPr>
                <w:rFonts w:ascii="宋体" w:hAnsi="宋体" w:cs="宋体" w:hint="eastAsia"/>
                <w:szCs w:val="21"/>
              </w:rPr>
              <w:t>完成情况：未发生火灾</w:t>
            </w:r>
          </w:p>
          <w:p w14:paraId="79C9ED54" w14:textId="77777777" w:rsidR="00D01FDB" w:rsidRDefault="00D01FDB" w:rsidP="00D01FDB">
            <w:pPr>
              <w:spacing w:line="280" w:lineRule="exact"/>
              <w:rPr>
                <w:rFonts w:ascii="宋体" w:hAnsi="宋体" w:cs="宋体"/>
                <w:szCs w:val="21"/>
              </w:rPr>
            </w:pPr>
            <w:r>
              <w:rPr>
                <w:rFonts w:ascii="宋体" w:hAnsi="宋体" w:cs="宋体" w:hint="eastAsia"/>
                <w:szCs w:val="21"/>
              </w:rPr>
              <w:t>——质量目标目标：</w:t>
            </w:r>
          </w:p>
          <w:p w14:paraId="42F1BD8F" w14:textId="6A6A7C22"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行政审批准确率1</w:t>
            </w:r>
            <w:r>
              <w:rPr>
                <w:rFonts w:ascii="宋体" w:hAnsi="宋体" w:cs="宋体"/>
                <w:szCs w:val="21"/>
              </w:rPr>
              <w:t>00</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546E990A" w14:textId="2D15BB6C"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服务及时率1</w:t>
            </w:r>
            <w:r>
              <w:rPr>
                <w:rFonts w:ascii="宋体" w:hAnsi="宋体" w:cs="宋体"/>
                <w:szCs w:val="21"/>
              </w:rPr>
              <w:t>00</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完成情况：1</w:t>
            </w:r>
            <w:r>
              <w:rPr>
                <w:rFonts w:ascii="宋体" w:hAnsi="宋体" w:cs="宋体"/>
                <w:szCs w:val="21"/>
              </w:rPr>
              <w:t>00</w:t>
            </w:r>
            <w:r>
              <w:rPr>
                <w:rFonts w:ascii="宋体" w:hAnsi="宋体" w:cs="宋体" w:hint="eastAsia"/>
                <w:szCs w:val="21"/>
              </w:rPr>
              <w:t>%</w:t>
            </w:r>
          </w:p>
          <w:p w14:paraId="74E63BE8" w14:textId="0213CDBA"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综合评价满意度</w:t>
            </w:r>
            <w:r>
              <w:rPr>
                <w:rFonts w:ascii="宋体" w:hAnsi="宋体" w:cs="宋体"/>
                <w:szCs w:val="21"/>
              </w:rPr>
              <w:t>95</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完成情况：</w:t>
            </w:r>
            <w:r>
              <w:rPr>
                <w:rFonts w:ascii="宋体" w:hAnsi="宋体" w:cs="宋体"/>
                <w:szCs w:val="21"/>
              </w:rPr>
              <w:t>97</w:t>
            </w:r>
            <w:r>
              <w:rPr>
                <w:rFonts w:ascii="宋体" w:hAnsi="宋体" w:cs="宋体" w:hint="eastAsia"/>
                <w:szCs w:val="21"/>
              </w:rPr>
              <w:t>%</w:t>
            </w:r>
          </w:p>
          <w:p w14:paraId="6703F7C8" w14:textId="52A299C3"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目标可测量，与管委会管理方针一致。</w:t>
            </w:r>
          </w:p>
          <w:p w14:paraId="1E45A10E" w14:textId="537BA66D"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具体由办公室按管委会管理目标考核要求统计考核管委会管理目标完成情况，提交管理评审会议。查到今年截止到</w:t>
            </w:r>
            <w:r>
              <w:rPr>
                <w:rFonts w:ascii="宋体" w:hAnsi="宋体" w:cs="宋体"/>
                <w:szCs w:val="21"/>
              </w:rPr>
              <w:t>11</w:t>
            </w:r>
            <w:r>
              <w:rPr>
                <w:rFonts w:ascii="宋体" w:hAnsi="宋体" w:cs="宋体" w:hint="eastAsia"/>
                <w:szCs w:val="21"/>
              </w:rPr>
              <w:t>月</w:t>
            </w:r>
            <w:r>
              <w:rPr>
                <w:rFonts w:ascii="宋体" w:hAnsi="宋体" w:cs="宋体"/>
                <w:szCs w:val="21"/>
              </w:rPr>
              <w:t>30</w:t>
            </w:r>
            <w:r>
              <w:rPr>
                <w:rFonts w:ascii="宋体" w:hAnsi="宋体" w:cs="宋体" w:hint="eastAsia"/>
                <w:szCs w:val="21"/>
              </w:rPr>
              <w:t>日的管委会管理目标完成情况，各项目标均已完成，编制人办公室，审核人盛开国。</w:t>
            </w:r>
          </w:p>
          <w:p w14:paraId="7040510D" w14:textId="378A0441" w:rsidR="00D01FDB" w:rsidRDefault="00D01FDB" w:rsidP="00D01FDB">
            <w:pPr>
              <w:spacing w:line="280" w:lineRule="exact"/>
              <w:ind w:firstLineChars="200" w:firstLine="420"/>
              <w:rPr>
                <w:rFonts w:ascii="宋体" w:hAnsi="宋体" w:cs="宋体"/>
                <w:szCs w:val="21"/>
              </w:rPr>
            </w:pPr>
            <w:r>
              <w:rPr>
                <w:rFonts w:ascii="宋体" w:hAnsi="宋体" w:cs="宋体" w:hint="eastAsia"/>
                <w:szCs w:val="21"/>
              </w:rPr>
              <w:t>针对重要环境因素制订了管理方案并予以实施，基本有效，详见审核供销部、办公室该条款记录。</w:t>
            </w:r>
          </w:p>
        </w:tc>
        <w:tc>
          <w:tcPr>
            <w:tcW w:w="1585" w:type="dxa"/>
          </w:tcPr>
          <w:p w14:paraId="6E725E0D" w14:textId="34F600D0" w:rsidR="00D01FDB" w:rsidRDefault="00D01FDB" w:rsidP="00D01FDB">
            <w:r w:rsidRPr="008C799D">
              <w:rPr>
                <w:rFonts w:hint="eastAsia"/>
              </w:rPr>
              <w:t>Y</w:t>
            </w:r>
          </w:p>
        </w:tc>
      </w:tr>
      <w:tr w:rsidR="002069B1" w14:paraId="4E06E884" w14:textId="77777777">
        <w:trPr>
          <w:trHeight w:val="264"/>
        </w:trPr>
        <w:tc>
          <w:tcPr>
            <w:tcW w:w="2122" w:type="dxa"/>
          </w:tcPr>
          <w:p w14:paraId="554053BC" w14:textId="77777777" w:rsidR="002069B1" w:rsidRDefault="003E76F2">
            <w:pPr>
              <w:spacing w:line="280" w:lineRule="exact"/>
              <w:rPr>
                <w:rFonts w:ascii="宋体" w:hAnsi="宋体" w:cs="宋体"/>
                <w:szCs w:val="21"/>
              </w:rPr>
            </w:pPr>
            <w:r>
              <w:rPr>
                <w:rFonts w:ascii="宋体" w:hAnsi="宋体" w:cs="宋体" w:hint="eastAsia"/>
                <w:szCs w:val="21"/>
              </w:rPr>
              <w:t>资源、总则</w:t>
            </w:r>
          </w:p>
        </w:tc>
        <w:tc>
          <w:tcPr>
            <w:tcW w:w="998" w:type="dxa"/>
          </w:tcPr>
          <w:p w14:paraId="6B4BF660" w14:textId="6285600F" w:rsidR="002069B1" w:rsidRDefault="00AE6D86">
            <w:pPr>
              <w:spacing w:line="280" w:lineRule="exact"/>
              <w:rPr>
                <w:szCs w:val="21"/>
              </w:rPr>
            </w:pPr>
            <w:r>
              <w:rPr>
                <w:rFonts w:hint="eastAsia"/>
                <w:szCs w:val="21"/>
              </w:rPr>
              <w:t>QE</w:t>
            </w:r>
            <w:r w:rsidR="003E76F2">
              <w:rPr>
                <w:rFonts w:hint="eastAsia"/>
                <w:szCs w:val="21"/>
              </w:rPr>
              <w:t>7.1</w:t>
            </w:r>
          </w:p>
        </w:tc>
        <w:tc>
          <w:tcPr>
            <w:tcW w:w="10004" w:type="dxa"/>
            <w:vAlign w:val="center"/>
          </w:tcPr>
          <w:p w14:paraId="22CD81C4" w14:textId="3795731B" w:rsidR="002069B1" w:rsidRDefault="003E76F2">
            <w:pPr>
              <w:spacing w:line="280" w:lineRule="exact"/>
              <w:ind w:firstLineChars="200" w:firstLine="420"/>
              <w:rPr>
                <w:rFonts w:ascii="宋体" w:hAnsi="宋体" w:cs="宋体"/>
                <w:szCs w:val="21"/>
              </w:rPr>
            </w:pPr>
            <w:r>
              <w:rPr>
                <w:rFonts w:ascii="宋体" w:hAnsi="宋体" w:cs="宋体" w:hint="eastAsia"/>
                <w:szCs w:val="21"/>
              </w:rPr>
              <w:t>查</w:t>
            </w:r>
            <w:r w:rsidR="008431D7">
              <w:rPr>
                <w:rFonts w:ascii="宋体" w:hAnsi="宋体" w:cs="宋体" w:hint="eastAsia"/>
                <w:szCs w:val="21"/>
              </w:rPr>
              <w:t>管委会</w:t>
            </w:r>
            <w:r>
              <w:rPr>
                <w:rFonts w:ascii="宋体" w:hAnsi="宋体" w:cs="宋体" w:hint="eastAsia"/>
                <w:szCs w:val="21"/>
              </w:rPr>
              <w:t>配备了必要的人力资源，基础设施(</w:t>
            </w:r>
            <w:r w:rsidR="00D2366D">
              <w:rPr>
                <w:rFonts w:ascii="宋体" w:hAnsi="宋体" w:cs="宋体" w:hint="eastAsia"/>
                <w:szCs w:val="21"/>
              </w:rPr>
              <w:t>资质许可范围内的</w:t>
            </w:r>
            <w:r w:rsidR="007F0A2D">
              <w:rPr>
                <w:rFonts w:ascii="宋体" w:hAnsi="宋体" w:cs="宋体" w:hint="eastAsia"/>
                <w:szCs w:val="21"/>
              </w:rPr>
              <w:t>宣城经济技术开发区的行政管理服务</w:t>
            </w:r>
            <w:r>
              <w:rPr>
                <w:rFonts w:ascii="宋体" w:hAnsi="宋体" w:cs="宋体" w:hint="eastAsia"/>
                <w:szCs w:val="21"/>
              </w:rPr>
              <w:t>设备、办公场所、办公用品等)，规范文件、资金等必要的资源，能够持续满足顾客需求和管理体系改进的需要。</w:t>
            </w:r>
            <w:r w:rsidR="007B3515">
              <w:rPr>
                <w:rFonts w:ascii="宋体" w:hAnsi="宋体" w:cs="宋体" w:hint="eastAsia"/>
                <w:szCs w:val="21"/>
              </w:rPr>
              <w:t>送死</w:t>
            </w:r>
            <w:r w:rsidR="007B3515" w:rsidRPr="007B3515">
              <w:rPr>
                <w:rFonts w:ascii="宋体" w:hAnsi="宋体" w:cs="宋体" w:hint="eastAsia"/>
                <w:szCs w:val="21"/>
              </w:rPr>
              <w:t>根据各部门的需要配备管理体系运行所需的人员，任命内审员</w:t>
            </w:r>
            <w:r w:rsidR="00F56895">
              <w:rPr>
                <w:rFonts w:ascii="宋体" w:hAnsi="宋体" w:cs="宋体"/>
                <w:szCs w:val="21"/>
              </w:rPr>
              <w:t>9</w:t>
            </w:r>
            <w:r w:rsidR="007B3515" w:rsidRPr="007B3515">
              <w:rPr>
                <w:rFonts w:ascii="宋体" w:hAnsi="宋体" w:cs="宋体" w:hint="eastAsia"/>
                <w:szCs w:val="21"/>
              </w:rPr>
              <w:t>名，均</w:t>
            </w:r>
            <w:r w:rsidR="00F56895">
              <w:rPr>
                <w:rFonts w:ascii="宋体" w:hAnsi="宋体" w:cs="宋体" w:hint="eastAsia"/>
                <w:szCs w:val="21"/>
              </w:rPr>
              <w:t>提供了培训合格证书</w:t>
            </w:r>
            <w:r w:rsidR="007B3515" w:rsidRPr="007B3515">
              <w:rPr>
                <w:rFonts w:ascii="宋体" w:hAnsi="宋体" w:cs="宋体" w:hint="eastAsia"/>
                <w:szCs w:val="21"/>
              </w:rPr>
              <w:t>。提供有</w:t>
            </w:r>
            <w:r w:rsidR="005D2B01">
              <w:rPr>
                <w:rFonts w:ascii="宋体" w:hAnsi="宋体" w:cs="宋体" w:hint="eastAsia"/>
                <w:szCs w:val="21"/>
              </w:rPr>
              <w:t>管理干部和行政人员</w:t>
            </w:r>
            <w:r w:rsidR="007B3515" w:rsidRPr="007B3515">
              <w:rPr>
                <w:rFonts w:ascii="宋体" w:hAnsi="宋体" w:cs="宋体" w:hint="eastAsia"/>
                <w:szCs w:val="21"/>
              </w:rPr>
              <w:t>花名册，目前</w:t>
            </w:r>
            <w:r w:rsidR="008431D7">
              <w:rPr>
                <w:rFonts w:ascii="宋体" w:hAnsi="宋体" w:cs="宋体" w:hint="eastAsia"/>
                <w:szCs w:val="21"/>
              </w:rPr>
              <w:t>管委会</w:t>
            </w:r>
            <w:r w:rsidR="007B3515" w:rsidRPr="007B3515">
              <w:rPr>
                <w:rFonts w:ascii="宋体" w:hAnsi="宋体" w:cs="宋体" w:hint="eastAsia"/>
                <w:szCs w:val="21"/>
              </w:rPr>
              <w:t>共有</w:t>
            </w:r>
            <w:r w:rsidR="005D2B01">
              <w:rPr>
                <w:rFonts w:ascii="宋体" w:hAnsi="宋体" w:cs="宋体" w:hint="eastAsia"/>
                <w:szCs w:val="21"/>
              </w:rPr>
              <w:t>管理干部和行政人员</w:t>
            </w:r>
            <w:r w:rsidR="003B5B93">
              <w:rPr>
                <w:rFonts w:ascii="宋体" w:hAnsi="宋体" w:cs="宋体"/>
                <w:szCs w:val="21"/>
              </w:rPr>
              <w:t>46</w:t>
            </w:r>
            <w:r w:rsidR="007B3515" w:rsidRPr="007B3515">
              <w:rPr>
                <w:rFonts w:ascii="宋体" w:hAnsi="宋体" w:cs="宋体" w:hint="eastAsia"/>
                <w:szCs w:val="21"/>
              </w:rPr>
              <w:t>人，各部门人员配备基本充分，基本符合要求。</w:t>
            </w:r>
          </w:p>
          <w:p w14:paraId="5C37A248" w14:textId="19A3CFAD" w:rsidR="000A22A1" w:rsidRDefault="000A22A1">
            <w:pPr>
              <w:spacing w:line="280" w:lineRule="exact"/>
              <w:ind w:firstLineChars="200" w:firstLine="420"/>
              <w:rPr>
                <w:rFonts w:ascii="宋体" w:hAnsi="宋体" w:cs="宋体"/>
                <w:szCs w:val="21"/>
              </w:rPr>
            </w:pPr>
            <w:r>
              <w:rPr>
                <w:rFonts w:ascii="宋体" w:hAnsi="宋体" w:cs="宋体" w:hint="eastAsia"/>
                <w:szCs w:val="21"/>
              </w:rPr>
              <w:t>提供了</w:t>
            </w:r>
            <w:r w:rsidR="003B5B93">
              <w:rPr>
                <w:rFonts w:ascii="宋体" w:hAnsi="宋体" w:cs="宋体" w:hint="eastAsia"/>
                <w:szCs w:val="21"/>
              </w:rPr>
              <w:t>2</w:t>
            </w:r>
            <w:r w:rsidR="003B5B93">
              <w:rPr>
                <w:rFonts w:ascii="宋体" w:hAnsi="宋体" w:cs="宋体"/>
                <w:szCs w:val="21"/>
              </w:rPr>
              <w:t>020.10.20</w:t>
            </w:r>
            <w:r w:rsidR="003B5B93">
              <w:rPr>
                <w:rFonts w:ascii="宋体" w:hAnsi="宋体" w:cs="宋体" w:hint="eastAsia"/>
                <w:szCs w:val="21"/>
              </w:rPr>
              <w:t>出具的</w:t>
            </w:r>
            <w:r>
              <w:rPr>
                <w:rFonts w:ascii="宋体" w:hAnsi="宋体" w:cs="宋体" w:hint="eastAsia"/>
                <w:szCs w:val="21"/>
              </w:rPr>
              <w:t>《</w:t>
            </w:r>
            <w:r w:rsidR="003B5B93" w:rsidRPr="003B5B93">
              <w:rPr>
                <w:rFonts w:ascii="宋体" w:hAnsi="宋体" w:cs="宋体" w:hint="eastAsia"/>
                <w:szCs w:val="21"/>
              </w:rPr>
              <w:t>环境投入费用统计表</w:t>
            </w:r>
            <w:r>
              <w:rPr>
                <w:rFonts w:ascii="宋体" w:hAnsi="宋体" w:cs="宋体" w:hint="eastAsia"/>
                <w:szCs w:val="21"/>
              </w:rPr>
              <w:t>》，</w:t>
            </w:r>
            <w:r w:rsidR="003B5B93">
              <w:rPr>
                <w:rFonts w:ascii="宋体" w:hAnsi="宋体" w:cs="宋体" w:hint="eastAsia"/>
                <w:szCs w:val="21"/>
              </w:rPr>
              <w:t>2</w:t>
            </w:r>
            <w:r w:rsidR="003B5B93">
              <w:rPr>
                <w:rFonts w:ascii="宋体" w:hAnsi="宋体" w:cs="宋体"/>
                <w:szCs w:val="21"/>
              </w:rPr>
              <w:t>020</w:t>
            </w:r>
            <w:r w:rsidR="003B5B93">
              <w:rPr>
                <w:rFonts w:ascii="宋体" w:hAnsi="宋体" w:cs="宋体" w:hint="eastAsia"/>
                <w:szCs w:val="21"/>
              </w:rPr>
              <w:t>年费用</w:t>
            </w:r>
            <w:r w:rsidRPr="000A22A1">
              <w:rPr>
                <w:rFonts w:ascii="宋体" w:hAnsi="宋体" w:cs="宋体" w:hint="eastAsia"/>
                <w:szCs w:val="21"/>
              </w:rPr>
              <w:t>投入</w:t>
            </w:r>
            <w:r w:rsidR="003B5B93">
              <w:rPr>
                <w:rFonts w:ascii="宋体" w:hAnsi="宋体" w:cs="宋体"/>
                <w:szCs w:val="21"/>
              </w:rPr>
              <w:t>11.5</w:t>
            </w:r>
            <w:r w:rsidRPr="000A22A1">
              <w:rPr>
                <w:rFonts w:ascii="宋体" w:hAnsi="宋体" w:cs="宋体" w:hint="eastAsia"/>
                <w:szCs w:val="21"/>
              </w:rPr>
              <w:t>万元专门用予</w:t>
            </w:r>
            <w:r w:rsidR="008431D7">
              <w:rPr>
                <w:rFonts w:ascii="宋体" w:hAnsi="宋体" w:cs="宋体" w:hint="eastAsia"/>
                <w:szCs w:val="21"/>
              </w:rPr>
              <w:t>管委会</w:t>
            </w:r>
            <w:r w:rsidRPr="000A22A1">
              <w:rPr>
                <w:rFonts w:ascii="宋体" w:hAnsi="宋体" w:cs="宋体" w:hint="eastAsia"/>
                <w:szCs w:val="21"/>
              </w:rPr>
              <w:t>环境方针、目标、指标的实现和管理方案的实施</w:t>
            </w:r>
            <w:r w:rsidR="00926FAD">
              <w:rPr>
                <w:rFonts w:ascii="宋体" w:hAnsi="宋体" w:cs="宋体" w:hint="eastAsia"/>
                <w:szCs w:val="21"/>
              </w:rPr>
              <w:t>（具体包括购置消防器材费用5万，垃圾处理费5万，认证1</w:t>
            </w:r>
            <w:r w:rsidR="00926FAD">
              <w:rPr>
                <w:rFonts w:ascii="宋体" w:hAnsi="宋体" w:cs="宋体"/>
                <w:szCs w:val="21"/>
              </w:rPr>
              <w:t>.5</w:t>
            </w:r>
            <w:r w:rsidR="00926FAD">
              <w:rPr>
                <w:rFonts w:ascii="宋体" w:hAnsi="宋体" w:cs="宋体" w:hint="eastAsia"/>
                <w:szCs w:val="21"/>
              </w:rPr>
              <w:t>万等）</w:t>
            </w:r>
            <w:r>
              <w:rPr>
                <w:rFonts w:ascii="宋体" w:hAnsi="宋体" w:cs="宋体" w:hint="eastAsia"/>
                <w:szCs w:val="21"/>
              </w:rPr>
              <w:t>，编制人</w:t>
            </w:r>
            <w:r w:rsidR="00BD30FE">
              <w:rPr>
                <w:rFonts w:ascii="宋体" w:hAnsi="宋体" w:cs="宋体" w:hint="eastAsia"/>
                <w:szCs w:val="21"/>
              </w:rPr>
              <w:t>盛开国</w:t>
            </w:r>
            <w:r>
              <w:rPr>
                <w:rFonts w:ascii="宋体" w:hAnsi="宋体" w:cs="宋体" w:hint="eastAsia"/>
                <w:szCs w:val="21"/>
              </w:rPr>
              <w:t>，审批人</w:t>
            </w:r>
            <w:r w:rsidR="004D6AE7">
              <w:rPr>
                <w:rFonts w:ascii="宋体" w:hAnsi="宋体" w:cs="宋体" w:hint="eastAsia"/>
                <w:szCs w:val="21"/>
              </w:rPr>
              <w:t>刘家和</w:t>
            </w:r>
            <w:r>
              <w:rPr>
                <w:rFonts w:ascii="宋体" w:hAnsi="宋体" w:cs="宋体" w:hint="eastAsia"/>
                <w:szCs w:val="21"/>
              </w:rPr>
              <w:t>。</w:t>
            </w:r>
          </w:p>
        </w:tc>
        <w:tc>
          <w:tcPr>
            <w:tcW w:w="1585" w:type="dxa"/>
          </w:tcPr>
          <w:p w14:paraId="5D598317" w14:textId="0A7D5E40" w:rsidR="002069B1" w:rsidRDefault="00D01FDB">
            <w:r>
              <w:rPr>
                <w:rFonts w:hint="eastAsia"/>
              </w:rPr>
              <w:t>Y</w:t>
            </w:r>
          </w:p>
        </w:tc>
      </w:tr>
      <w:tr w:rsidR="002069B1" w14:paraId="015A8D1C" w14:textId="77777777" w:rsidTr="000A22A1">
        <w:trPr>
          <w:trHeight w:val="1128"/>
        </w:trPr>
        <w:tc>
          <w:tcPr>
            <w:tcW w:w="2122" w:type="dxa"/>
          </w:tcPr>
          <w:p w14:paraId="7A12DDA7" w14:textId="77777777" w:rsidR="002069B1" w:rsidRDefault="003E76F2">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沟通</w:t>
            </w:r>
          </w:p>
          <w:p w14:paraId="40CE375E" w14:textId="77777777" w:rsidR="002069B1" w:rsidRDefault="002069B1">
            <w:pPr>
              <w:spacing w:line="280" w:lineRule="exact"/>
              <w:rPr>
                <w:rFonts w:ascii="宋体" w:hAnsi="宋体" w:cs="宋体"/>
                <w:szCs w:val="21"/>
              </w:rPr>
            </w:pPr>
          </w:p>
        </w:tc>
        <w:tc>
          <w:tcPr>
            <w:tcW w:w="998" w:type="dxa"/>
          </w:tcPr>
          <w:p w14:paraId="422EF9F9" w14:textId="1FF0BCE9" w:rsidR="002069B1" w:rsidRDefault="00AE6D86">
            <w:pPr>
              <w:spacing w:line="280" w:lineRule="exact"/>
              <w:rPr>
                <w:szCs w:val="21"/>
              </w:rPr>
            </w:pPr>
            <w:r>
              <w:rPr>
                <w:rFonts w:ascii="宋体" w:hAnsi="宋体" w:cs="宋体" w:hint="eastAsia"/>
                <w:color w:val="000000"/>
                <w:kern w:val="0"/>
                <w:szCs w:val="21"/>
              </w:rPr>
              <w:t>QE</w:t>
            </w:r>
            <w:r w:rsidR="003E76F2">
              <w:rPr>
                <w:rFonts w:ascii="宋体" w:hAnsi="宋体" w:cs="宋体" w:hint="eastAsia"/>
                <w:color w:val="000000"/>
                <w:kern w:val="0"/>
                <w:szCs w:val="21"/>
              </w:rPr>
              <w:t>7.4</w:t>
            </w:r>
          </w:p>
        </w:tc>
        <w:tc>
          <w:tcPr>
            <w:tcW w:w="10004" w:type="dxa"/>
            <w:vAlign w:val="center"/>
          </w:tcPr>
          <w:p w14:paraId="1F38A3B8" w14:textId="507D5A22" w:rsidR="002069B1" w:rsidRDefault="008431D7">
            <w:pPr>
              <w:spacing w:line="280" w:lineRule="exact"/>
              <w:ind w:firstLineChars="200" w:firstLine="420"/>
              <w:rPr>
                <w:szCs w:val="21"/>
              </w:rPr>
            </w:pPr>
            <w:r>
              <w:rPr>
                <w:rFonts w:hint="eastAsia"/>
                <w:szCs w:val="21"/>
              </w:rPr>
              <w:t>管委会</w:t>
            </w:r>
            <w:r w:rsidR="003E76F2">
              <w:rPr>
                <w:rFonts w:hint="eastAsia"/>
                <w:szCs w:val="21"/>
              </w:rPr>
              <w:t>编制并实施了《内外部沟通、协商、交流及相关方管理程序》，规定了职责、工作流程，包括内部沟通和外部沟通的方法和要求。</w:t>
            </w:r>
          </w:p>
          <w:p w14:paraId="5AED90A6" w14:textId="5E01EFD9" w:rsidR="002069B1" w:rsidRDefault="008431D7">
            <w:pPr>
              <w:spacing w:line="280" w:lineRule="exact"/>
              <w:ind w:firstLineChars="200" w:firstLine="420"/>
              <w:rPr>
                <w:szCs w:val="21"/>
              </w:rPr>
            </w:pPr>
            <w:r>
              <w:rPr>
                <w:rFonts w:hint="eastAsia"/>
                <w:szCs w:val="21"/>
              </w:rPr>
              <w:t>管委会</w:t>
            </w:r>
            <w:r w:rsidR="003E76F2">
              <w:rPr>
                <w:rFonts w:hint="eastAsia"/>
                <w:szCs w:val="21"/>
              </w:rPr>
              <w:t>确定了</w:t>
            </w:r>
            <w:r w:rsidR="007F0A2D">
              <w:rPr>
                <w:rFonts w:hint="eastAsia"/>
                <w:szCs w:val="21"/>
              </w:rPr>
              <w:t>质量和环境</w:t>
            </w:r>
            <w:r w:rsidR="003E76F2">
              <w:rPr>
                <w:rFonts w:hint="eastAsia"/>
                <w:szCs w:val="21"/>
              </w:rPr>
              <w:t>管理体系相关的内部和外部沟通，包括：沟通什么；何时沟通；与谁沟通；如何沟通；由谁负责，内外部沟通具体体现在</w:t>
            </w:r>
            <w:r>
              <w:rPr>
                <w:rFonts w:hint="eastAsia"/>
                <w:szCs w:val="21"/>
              </w:rPr>
              <w:t>管委会</w:t>
            </w:r>
            <w:r w:rsidR="003E76F2">
              <w:rPr>
                <w:rFonts w:hint="eastAsia"/>
                <w:szCs w:val="21"/>
              </w:rPr>
              <w:t>内部工作会议、</w:t>
            </w:r>
            <w:r w:rsidR="007F0A2D">
              <w:rPr>
                <w:rFonts w:hint="eastAsia"/>
                <w:szCs w:val="21"/>
              </w:rPr>
              <w:t>质量和环境</w:t>
            </w:r>
            <w:r w:rsidR="003E76F2">
              <w:rPr>
                <w:rFonts w:hint="eastAsia"/>
                <w:szCs w:val="21"/>
              </w:rPr>
              <w:t>例会、</w:t>
            </w:r>
            <w:r w:rsidR="005D2B01">
              <w:rPr>
                <w:rFonts w:hint="eastAsia"/>
                <w:szCs w:val="21"/>
              </w:rPr>
              <w:t>管理干部和行政人员</w:t>
            </w:r>
            <w:r w:rsidR="003E76F2">
              <w:rPr>
                <w:rFonts w:hint="eastAsia"/>
                <w:szCs w:val="21"/>
              </w:rPr>
              <w:t>的培训、</w:t>
            </w:r>
            <w:r>
              <w:rPr>
                <w:rFonts w:hint="eastAsia"/>
                <w:szCs w:val="21"/>
              </w:rPr>
              <w:t>管委会</w:t>
            </w:r>
            <w:r w:rsidR="003E76F2">
              <w:rPr>
                <w:rFonts w:hint="eastAsia"/>
                <w:szCs w:val="21"/>
              </w:rPr>
              <w:t>宣传栏等，与外部的沟通具体体现在合同签订、满意度调查。与环保、安监部门及顾客和供方等方面。</w:t>
            </w:r>
          </w:p>
          <w:p w14:paraId="66D32318" w14:textId="77777777" w:rsidR="002069B1" w:rsidRDefault="003E76F2">
            <w:pPr>
              <w:spacing w:line="280" w:lineRule="exact"/>
              <w:ind w:firstLineChars="200" w:firstLine="420"/>
              <w:rPr>
                <w:szCs w:val="21"/>
              </w:rPr>
            </w:pPr>
            <w:r>
              <w:rPr>
                <w:rFonts w:hint="eastAsia"/>
                <w:szCs w:val="21"/>
              </w:rPr>
              <w:t>现场查阅内部交流：方针、目标完成情况、内审和管理评审报告、不符合信息等。</w:t>
            </w:r>
          </w:p>
          <w:p w14:paraId="4CF6340C" w14:textId="7B840538" w:rsidR="002069B1" w:rsidRDefault="003E76F2">
            <w:pPr>
              <w:spacing w:line="280" w:lineRule="exact"/>
              <w:ind w:firstLineChars="200" w:firstLine="420"/>
              <w:rPr>
                <w:szCs w:val="21"/>
              </w:rPr>
            </w:pPr>
            <w:r>
              <w:rPr>
                <w:rFonts w:hint="eastAsia"/>
                <w:szCs w:val="21"/>
              </w:rPr>
              <w:t>外部交流：通过发放《关于对相关方要求的告知书》与相关方就相关环境信息进行相互沟通。</w:t>
            </w:r>
          </w:p>
          <w:p w14:paraId="1C379285" w14:textId="78AEA483" w:rsidR="002069B1" w:rsidRDefault="003E76F2">
            <w:pPr>
              <w:spacing w:line="280" w:lineRule="exact"/>
              <w:ind w:firstLineChars="200" w:firstLine="420"/>
              <w:rPr>
                <w:szCs w:val="21"/>
              </w:rPr>
            </w:pPr>
            <w:r>
              <w:rPr>
                <w:rFonts w:hint="eastAsia"/>
                <w:szCs w:val="21"/>
              </w:rPr>
              <w:t>和</w:t>
            </w:r>
            <w:r w:rsidR="005D2B01">
              <w:rPr>
                <w:rFonts w:hint="eastAsia"/>
                <w:szCs w:val="21"/>
              </w:rPr>
              <w:t>管理干部和行政人员</w:t>
            </w:r>
            <w:r w:rsidR="00926FAD">
              <w:rPr>
                <w:rFonts w:hint="eastAsia"/>
                <w:szCs w:val="21"/>
              </w:rPr>
              <w:t>迟勤建、赵阳等</w:t>
            </w:r>
            <w:r>
              <w:rPr>
                <w:rFonts w:hint="eastAsia"/>
                <w:szCs w:val="21"/>
              </w:rPr>
              <w:t>面谈，知道</w:t>
            </w:r>
            <w:r w:rsidR="008431D7">
              <w:rPr>
                <w:rFonts w:hint="eastAsia"/>
                <w:szCs w:val="21"/>
              </w:rPr>
              <w:t>管委会</w:t>
            </w:r>
            <w:r>
              <w:rPr>
                <w:rFonts w:hint="eastAsia"/>
                <w:szCs w:val="21"/>
              </w:rPr>
              <w:t>的管理者代表。</w:t>
            </w:r>
          </w:p>
          <w:p w14:paraId="1AFCA9D9" w14:textId="77777777" w:rsidR="002069B1" w:rsidRDefault="003E76F2">
            <w:pPr>
              <w:spacing w:line="280" w:lineRule="exact"/>
              <w:ind w:firstLineChars="200" w:firstLine="420"/>
              <w:rPr>
                <w:rFonts w:ascii="宋体" w:hAnsi="宋体" w:cs="宋体"/>
                <w:szCs w:val="21"/>
              </w:rPr>
            </w:pPr>
            <w:r>
              <w:rPr>
                <w:rFonts w:hint="eastAsia"/>
                <w:szCs w:val="21"/>
              </w:rPr>
              <w:t>审核周期内未发生因沟通不善造成的的问题。</w:t>
            </w:r>
          </w:p>
        </w:tc>
        <w:tc>
          <w:tcPr>
            <w:tcW w:w="1585" w:type="dxa"/>
          </w:tcPr>
          <w:p w14:paraId="6A0C9FC7" w14:textId="6FF0F895" w:rsidR="002069B1" w:rsidRDefault="00D01FDB">
            <w:r>
              <w:rPr>
                <w:rFonts w:hint="eastAsia"/>
              </w:rPr>
              <w:t>Y</w:t>
            </w:r>
          </w:p>
        </w:tc>
      </w:tr>
      <w:tr w:rsidR="002069B1" w14:paraId="18C9ABBB" w14:textId="77777777">
        <w:trPr>
          <w:trHeight w:val="2110"/>
        </w:trPr>
        <w:tc>
          <w:tcPr>
            <w:tcW w:w="2122" w:type="dxa"/>
          </w:tcPr>
          <w:p w14:paraId="09E4094C" w14:textId="77777777" w:rsidR="002069B1" w:rsidRDefault="003E76F2">
            <w:pPr>
              <w:spacing w:line="280" w:lineRule="exact"/>
              <w:rPr>
                <w:rFonts w:ascii="宋体" w:hAnsi="宋体" w:cs="宋体"/>
                <w:color w:val="000000"/>
                <w:kern w:val="0"/>
                <w:szCs w:val="21"/>
              </w:rPr>
            </w:pPr>
            <w:r>
              <w:rPr>
                <w:rFonts w:ascii="宋体" w:hAnsi="宋体" w:cs="宋体" w:hint="eastAsia"/>
                <w:color w:val="000000"/>
                <w:kern w:val="0"/>
                <w:szCs w:val="21"/>
              </w:rPr>
              <w:t>内部审核</w:t>
            </w:r>
          </w:p>
        </w:tc>
        <w:tc>
          <w:tcPr>
            <w:tcW w:w="998" w:type="dxa"/>
          </w:tcPr>
          <w:p w14:paraId="0C455CD7" w14:textId="22397B10" w:rsidR="002069B1" w:rsidRDefault="00AE6D86">
            <w:pPr>
              <w:spacing w:line="280" w:lineRule="exact"/>
              <w:rPr>
                <w:rFonts w:ascii="宋体" w:hAnsi="宋体" w:cs="宋体"/>
                <w:color w:val="000000"/>
                <w:kern w:val="0"/>
                <w:szCs w:val="21"/>
              </w:rPr>
            </w:pPr>
            <w:r>
              <w:rPr>
                <w:rFonts w:hint="eastAsia"/>
                <w:szCs w:val="21"/>
              </w:rPr>
              <w:t>QE</w:t>
            </w:r>
            <w:r w:rsidR="003E76F2">
              <w:rPr>
                <w:rFonts w:hint="eastAsia"/>
                <w:szCs w:val="21"/>
              </w:rPr>
              <w:t>9.</w:t>
            </w:r>
            <w:r w:rsidR="003E76F2">
              <w:rPr>
                <w:szCs w:val="21"/>
              </w:rPr>
              <w:t>2</w:t>
            </w:r>
          </w:p>
        </w:tc>
        <w:tc>
          <w:tcPr>
            <w:tcW w:w="10004" w:type="dxa"/>
            <w:vAlign w:val="center"/>
          </w:tcPr>
          <w:p w14:paraId="5C0753DF" w14:textId="3948D0B1" w:rsidR="002069B1" w:rsidRDefault="003E76F2">
            <w:pPr>
              <w:spacing w:line="280" w:lineRule="exact"/>
              <w:ind w:firstLineChars="200" w:firstLine="420"/>
              <w:rPr>
                <w:szCs w:val="21"/>
              </w:rPr>
            </w:pPr>
            <w:r>
              <w:rPr>
                <w:rFonts w:hint="eastAsia"/>
                <w:szCs w:val="21"/>
              </w:rPr>
              <w:t>编制了《内部审核程序》，由管代定期组织每年进行一次内审，间隔不超过</w:t>
            </w:r>
            <w:r>
              <w:rPr>
                <w:rFonts w:hint="eastAsia"/>
                <w:szCs w:val="21"/>
              </w:rPr>
              <w:t>12</w:t>
            </w:r>
            <w:r>
              <w:rPr>
                <w:rFonts w:hint="eastAsia"/>
                <w:szCs w:val="21"/>
              </w:rPr>
              <w:t>月份，</w:t>
            </w:r>
            <w:r w:rsidR="00F56895">
              <w:rPr>
                <w:rFonts w:hint="eastAsia"/>
                <w:szCs w:val="21"/>
              </w:rPr>
              <w:t>安排</w:t>
            </w:r>
            <w:r>
              <w:rPr>
                <w:rFonts w:hint="eastAsia"/>
                <w:szCs w:val="21"/>
              </w:rPr>
              <w:t>内审员参加。</w:t>
            </w:r>
          </w:p>
          <w:p w14:paraId="20297734" w14:textId="645B39CB" w:rsidR="002069B1" w:rsidRDefault="003E76F2">
            <w:pPr>
              <w:spacing w:line="280" w:lineRule="exact"/>
              <w:ind w:firstLineChars="200" w:firstLine="420"/>
              <w:rPr>
                <w:szCs w:val="21"/>
              </w:rPr>
            </w:pPr>
            <w:r>
              <w:rPr>
                <w:rFonts w:hint="eastAsia"/>
                <w:szCs w:val="21"/>
              </w:rPr>
              <w:t>依据</w:t>
            </w:r>
            <w:r>
              <w:rPr>
                <w:rFonts w:hint="eastAsia"/>
                <w:szCs w:val="21"/>
              </w:rPr>
              <w:t>ISO14001:2015</w:t>
            </w:r>
            <w:r>
              <w:rPr>
                <w:rFonts w:hint="eastAsia"/>
                <w:szCs w:val="21"/>
              </w:rPr>
              <w:t>、</w:t>
            </w:r>
            <w:r>
              <w:rPr>
                <w:szCs w:val="21"/>
              </w:rPr>
              <w:t>ISO45</w:t>
            </w:r>
            <w:r>
              <w:rPr>
                <w:rFonts w:hint="eastAsia"/>
                <w:szCs w:val="21"/>
              </w:rPr>
              <w:t>001</w:t>
            </w:r>
            <w:r>
              <w:rPr>
                <w:szCs w:val="21"/>
              </w:rPr>
              <w:t>:</w:t>
            </w:r>
            <w:r>
              <w:rPr>
                <w:rFonts w:hint="eastAsia"/>
                <w:szCs w:val="21"/>
              </w:rPr>
              <w:t>20</w:t>
            </w:r>
            <w:r>
              <w:rPr>
                <w:szCs w:val="21"/>
              </w:rPr>
              <w:t>18</w:t>
            </w:r>
            <w:r>
              <w:rPr>
                <w:rFonts w:hint="eastAsia"/>
                <w:szCs w:val="21"/>
              </w:rPr>
              <w:t>标准、体系文件、相关法律法规等</w:t>
            </w:r>
            <w:r>
              <w:rPr>
                <w:rFonts w:hint="eastAsia"/>
                <w:szCs w:val="21"/>
              </w:rPr>
              <w:t>.</w:t>
            </w:r>
          </w:p>
          <w:p w14:paraId="274D4769" w14:textId="68196642" w:rsidR="002069B1" w:rsidRDefault="003E76F2" w:rsidP="00F56895">
            <w:pPr>
              <w:spacing w:line="280" w:lineRule="exact"/>
              <w:ind w:firstLineChars="200" w:firstLine="420"/>
              <w:rPr>
                <w:szCs w:val="21"/>
              </w:rPr>
            </w:pPr>
            <w:r>
              <w:rPr>
                <w:rFonts w:hint="eastAsia"/>
                <w:szCs w:val="21"/>
              </w:rPr>
              <w:t>提供</w:t>
            </w:r>
            <w:r>
              <w:rPr>
                <w:rFonts w:hint="eastAsia"/>
                <w:szCs w:val="21"/>
              </w:rPr>
              <w:t>2020</w:t>
            </w:r>
            <w:r>
              <w:rPr>
                <w:rFonts w:hint="eastAsia"/>
                <w:szCs w:val="21"/>
              </w:rPr>
              <w:t>年度《内部审核计划》，内审</w:t>
            </w:r>
            <w:r w:rsidR="00FE0A33">
              <w:rPr>
                <w:rFonts w:hint="eastAsia"/>
                <w:szCs w:val="21"/>
              </w:rPr>
              <w:t>计划在</w:t>
            </w:r>
            <w:r w:rsidR="00F56895">
              <w:rPr>
                <w:szCs w:val="21"/>
              </w:rPr>
              <w:t>6</w:t>
            </w:r>
            <w:r w:rsidR="00FE0A33">
              <w:rPr>
                <w:rFonts w:hint="eastAsia"/>
                <w:szCs w:val="21"/>
              </w:rPr>
              <w:t>月</w:t>
            </w:r>
            <w:r w:rsidR="00F56895">
              <w:rPr>
                <w:rFonts w:hint="eastAsia"/>
                <w:szCs w:val="21"/>
              </w:rPr>
              <w:t>8</w:t>
            </w:r>
            <w:r w:rsidR="00F56895">
              <w:rPr>
                <w:rFonts w:hint="eastAsia"/>
                <w:szCs w:val="21"/>
              </w:rPr>
              <w:t>日</w:t>
            </w:r>
            <w:r>
              <w:rPr>
                <w:rFonts w:hint="eastAsia"/>
                <w:szCs w:val="21"/>
              </w:rPr>
              <w:t>安排</w:t>
            </w:r>
            <w:r>
              <w:rPr>
                <w:rFonts w:hint="eastAsia"/>
                <w:szCs w:val="21"/>
              </w:rPr>
              <w:t>1</w:t>
            </w:r>
            <w:r>
              <w:rPr>
                <w:rFonts w:hint="eastAsia"/>
                <w:szCs w:val="21"/>
              </w:rPr>
              <w:t>次。明确审核目的、范围、依据、日期（</w:t>
            </w:r>
            <w:r>
              <w:rPr>
                <w:rFonts w:hint="eastAsia"/>
                <w:szCs w:val="21"/>
              </w:rPr>
              <w:t>2020</w:t>
            </w:r>
            <w:r w:rsidR="00F56895">
              <w:rPr>
                <w:szCs w:val="21"/>
              </w:rPr>
              <w:t>.5.2</w:t>
            </w:r>
            <w:r w:rsidR="00FE0A33">
              <w:rPr>
                <w:szCs w:val="21"/>
              </w:rPr>
              <w:t>5</w:t>
            </w:r>
            <w:r>
              <w:rPr>
                <w:rFonts w:hint="eastAsia"/>
                <w:szCs w:val="21"/>
              </w:rPr>
              <w:t>），编制</w:t>
            </w:r>
            <w:r>
              <w:rPr>
                <w:rFonts w:hint="eastAsia"/>
                <w:szCs w:val="21"/>
              </w:rPr>
              <w:t>:</w:t>
            </w:r>
            <w:r w:rsidR="00F56895">
              <w:rPr>
                <w:rFonts w:hint="eastAsia"/>
                <w:szCs w:val="21"/>
              </w:rPr>
              <w:t>潘晓昕；审批：</w:t>
            </w:r>
            <w:r w:rsidR="00BD30FE">
              <w:rPr>
                <w:rFonts w:hint="eastAsia"/>
                <w:szCs w:val="21"/>
              </w:rPr>
              <w:t>盛开国</w:t>
            </w:r>
            <w:r>
              <w:rPr>
                <w:rFonts w:hint="eastAsia"/>
                <w:szCs w:val="21"/>
              </w:rPr>
              <w:t>。组长：</w:t>
            </w:r>
            <w:r w:rsidR="00BD30FE">
              <w:rPr>
                <w:rFonts w:hint="eastAsia"/>
                <w:szCs w:val="21"/>
              </w:rPr>
              <w:t>盛开国</w:t>
            </w:r>
            <w:r>
              <w:rPr>
                <w:rFonts w:hint="eastAsia"/>
                <w:szCs w:val="21"/>
              </w:rPr>
              <w:t>，组员：</w:t>
            </w:r>
            <w:r w:rsidR="00F56895">
              <w:rPr>
                <w:rFonts w:hint="eastAsia"/>
                <w:szCs w:val="21"/>
              </w:rPr>
              <w:t>潘晓昕</w:t>
            </w:r>
            <w:r>
              <w:rPr>
                <w:rFonts w:hint="eastAsia"/>
                <w:szCs w:val="21"/>
              </w:rPr>
              <w:t>，有培训记录；</w:t>
            </w:r>
          </w:p>
          <w:p w14:paraId="5AB95299" w14:textId="054BA979" w:rsidR="002069B1" w:rsidRDefault="003E76F2">
            <w:pPr>
              <w:spacing w:line="280" w:lineRule="exact"/>
              <w:ind w:firstLineChars="200" w:firstLine="420"/>
              <w:rPr>
                <w:szCs w:val="21"/>
              </w:rPr>
            </w:pPr>
            <w:r>
              <w:rPr>
                <w:rFonts w:hint="eastAsia"/>
                <w:szCs w:val="21"/>
              </w:rPr>
              <w:t>计划内容涉及各部门，条款覆盖整个体系，时间安排合理。同时考虑到互查的公正性。实际审核：</w:t>
            </w:r>
            <w:r w:rsidR="00FE0A33">
              <w:rPr>
                <w:rFonts w:hint="eastAsia"/>
                <w:szCs w:val="21"/>
              </w:rPr>
              <w:t>2020.0</w:t>
            </w:r>
            <w:r w:rsidR="00B93BDA">
              <w:rPr>
                <w:szCs w:val="21"/>
              </w:rPr>
              <w:t>6</w:t>
            </w:r>
            <w:r w:rsidR="00FE0A33">
              <w:rPr>
                <w:rFonts w:hint="eastAsia"/>
                <w:szCs w:val="21"/>
              </w:rPr>
              <w:t>.8</w:t>
            </w:r>
            <w:r>
              <w:rPr>
                <w:rFonts w:hint="eastAsia"/>
                <w:szCs w:val="21"/>
              </w:rPr>
              <w:t>，有签到表。</w:t>
            </w:r>
          </w:p>
          <w:p w14:paraId="12A28E0D" w14:textId="49752B39" w:rsidR="002069B1" w:rsidRDefault="003E76F2">
            <w:pPr>
              <w:spacing w:line="280" w:lineRule="exact"/>
              <w:ind w:firstLineChars="200" w:firstLine="420"/>
              <w:rPr>
                <w:szCs w:val="21"/>
              </w:rPr>
            </w:pPr>
            <w:r>
              <w:rPr>
                <w:rFonts w:hint="eastAsia"/>
                <w:szCs w:val="21"/>
              </w:rPr>
              <w:t>查《内审检查表》，有管理层、</w:t>
            </w:r>
            <w:r w:rsidR="00BD30FE">
              <w:rPr>
                <w:rFonts w:hint="eastAsia"/>
                <w:szCs w:val="21"/>
              </w:rPr>
              <w:t>办公室、财政局、建设局、经济发展局、社会发展局、招商合作服务中心、投资服务中心</w:t>
            </w:r>
            <w:r>
              <w:rPr>
                <w:rFonts w:hint="eastAsia"/>
                <w:szCs w:val="21"/>
              </w:rPr>
              <w:t>等部门的审核记录，条款与策划一致，记录真实、完整。包括</w:t>
            </w:r>
            <w:r w:rsidR="00AE6D86">
              <w:rPr>
                <w:rFonts w:hint="eastAsia"/>
                <w:szCs w:val="21"/>
              </w:rPr>
              <w:t>QE</w:t>
            </w:r>
            <w:r>
              <w:rPr>
                <w:rFonts w:hint="eastAsia"/>
                <w:szCs w:val="21"/>
              </w:rPr>
              <w:t>体系所有条款，没有遗漏。</w:t>
            </w:r>
          </w:p>
          <w:p w14:paraId="013053BB" w14:textId="2D7610BF" w:rsidR="002069B1" w:rsidRDefault="003E76F2">
            <w:pPr>
              <w:spacing w:line="280" w:lineRule="exact"/>
              <w:ind w:firstLineChars="200" w:firstLine="420"/>
              <w:rPr>
                <w:szCs w:val="21"/>
              </w:rPr>
            </w:pPr>
            <w:r>
              <w:rPr>
                <w:rFonts w:hint="eastAsia"/>
                <w:szCs w:val="21"/>
              </w:rPr>
              <w:t>查《不合格报告》本次发现不符合</w:t>
            </w:r>
            <w:r w:rsidR="00F56895">
              <w:rPr>
                <w:szCs w:val="21"/>
              </w:rPr>
              <w:t>1</w:t>
            </w:r>
            <w:r>
              <w:rPr>
                <w:rFonts w:hint="eastAsia"/>
                <w:szCs w:val="21"/>
              </w:rPr>
              <w:t>个，</w:t>
            </w:r>
            <w:r w:rsidR="00F56895" w:rsidRPr="00F56895">
              <w:rPr>
                <w:rFonts w:hint="eastAsia"/>
                <w:szCs w:val="21"/>
              </w:rPr>
              <w:t>现场未提供合规性评价报告</w:t>
            </w:r>
            <w:r w:rsidR="00FE0A33">
              <w:rPr>
                <w:rFonts w:hint="eastAsia"/>
                <w:szCs w:val="21"/>
              </w:rPr>
              <w:t>，</w:t>
            </w:r>
            <w:r>
              <w:rPr>
                <w:rFonts w:hint="eastAsia"/>
                <w:szCs w:val="21"/>
              </w:rPr>
              <w:t>为一般不符合。</w:t>
            </w:r>
          </w:p>
          <w:p w14:paraId="3608D997" w14:textId="0E3AEEC4" w:rsidR="002069B1" w:rsidRDefault="003E76F2">
            <w:pPr>
              <w:spacing w:line="280" w:lineRule="exact"/>
              <w:ind w:firstLineChars="200" w:firstLine="420"/>
              <w:rPr>
                <w:szCs w:val="21"/>
              </w:rPr>
            </w:pPr>
            <w:r>
              <w:rPr>
                <w:rFonts w:hint="eastAsia"/>
                <w:szCs w:val="21"/>
              </w:rPr>
              <w:t>对于不符合项所采取的纠正等措施，各内审员</w:t>
            </w:r>
            <w:r w:rsidR="00346A1E">
              <w:rPr>
                <w:rFonts w:hint="eastAsia"/>
                <w:szCs w:val="21"/>
              </w:rPr>
              <w:t>于</w:t>
            </w:r>
            <w:r w:rsidR="00F56895">
              <w:rPr>
                <w:szCs w:val="21"/>
              </w:rPr>
              <w:t>6</w:t>
            </w:r>
            <w:r w:rsidR="00346A1E">
              <w:rPr>
                <w:rFonts w:hint="eastAsia"/>
                <w:szCs w:val="21"/>
              </w:rPr>
              <w:t>月</w:t>
            </w:r>
            <w:r w:rsidR="00F56895">
              <w:rPr>
                <w:rFonts w:hint="eastAsia"/>
                <w:szCs w:val="21"/>
              </w:rPr>
              <w:t>9</w:t>
            </w:r>
            <w:r w:rsidR="00346A1E">
              <w:rPr>
                <w:rFonts w:hint="eastAsia"/>
                <w:szCs w:val="21"/>
              </w:rPr>
              <w:t>日</w:t>
            </w:r>
            <w:r>
              <w:rPr>
                <w:rFonts w:hint="eastAsia"/>
                <w:szCs w:val="21"/>
              </w:rPr>
              <w:t>进行了验证。上述内容记录完整。提供《内部审核报告》，结论：</w:t>
            </w:r>
            <w:r>
              <w:rPr>
                <w:rFonts w:hint="eastAsia"/>
                <w:szCs w:val="21"/>
              </w:rPr>
              <w:t xml:space="preserve"> </w:t>
            </w:r>
            <w:r w:rsidR="008431D7">
              <w:rPr>
                <w:rFonts w:hint="eastAsia"/>
                <w:szCs w:val="21"/>
              </w:rPr>
              <w:t>管委会</w:t>
            </w:r>
            <w:r w:rsidR="00F56895" w:rsidRPr="00F56895">
              <w:rPr>
                <w:rFonts w:hint="eastAsia"/>
                <w:szCs w:val="21"/>
              </w:rPr>
              <w:t>质量、环境管理体系在此次内部审核范围内，基本符合</w:t>
            </w:r>
            <w:r w:rsidR="00F56895" w:rsidRPr="00F56895">
              <w:rPr>
                <w:rFonts w:hint="eastAsia"/>
                <w:szCs w:val="21"/>
              </w:rPr>
              <w:t>GB/T19001-2016</w:t>
            </w:r>
            <w:r w:rsidR="00F56895" w:rsidRPr="00F56895">
              <w:rPr>
                <w:rFonts w:hint="eastAsia"/>
                <w:szCs w:val="21"/>
              </w:rPr>
              <w:t>、</w:t>
            </w:r>
            <w:r w:rsidR="00F56895" w:rsidRPr="00F56895">
              <w:rPr>
                <w:rFonts w:hint="eastAsia"/>
                <w:szCs w:val="21"/>
              </w:rPr>
              <w:t>GB/T24001-2016</w:t>
            </w:r>
            <w:r w:rsidR="00F56895" w:rsidRPr="00F56895">
              <w:rPr>
                <w:rFonts w:hint="eastAsia"/>
                <w:szCs w:val="21"/>
              </w:rPr>
              <w:t>标准并能得到基本有效的实施，已初步具有防止不符合、满足顾客、相关方要求与法律法规要求的能力，初步具有持续改进的机制。总之，本公司质量、环境管理体系运行基本上是有效的。</w:t>
            </w:r>
          </w:p>
        </w:tc>
        <w:tc>
          <w:tcPr>
            <w:tcW w:w="1585" w:type="dxa"/>
          </w:tcPr>
          <w:p w14:paraId="0C905997" w14:textId="7F76142D" w:rsidR="002069B1" w:rsidRDefault="00D01FDB">
            <w:r>
              <w:rPr>
                <w:rFonts w:hint="eastAsia"/>
              </w:rPr>
              <w:t>Y</w:t>
            </w:r>
          </w:p>
        </w:tc>
      </w:tr>
      <w:tr w:rsidR="002069B1" w14:paraId="2D6839AA" w14:textId="77777777" w:rsidTr="00D01FDB">
        <w:trPr>
          <w:trHeight w:val="1256"/>
        </w:trPr>
        <w:tc>
          <w:tcPr>
            <w:tcW w:w="2122" w:type="dxa"/>
          </w:tcPr>
          <w:p w14:paraId="0BCDEF6A" w14:textId="77777777" w:rsidR="002069B1" w:rsidRDefault="003E76F2">
            <w:pPr>
              <w:spacing w:line="280" w:lineRule="exact"/>
              <w:rPr>
                <w:rFonts w:ascii="宋体" w:hAnsi="宋体" w:cs="宋体"/>
                <w:szCs w:val="21"/>
              </w:rPr>
            </w:pPr>
            <w:r>
              <w:rPr>
                <w:rFonts w:ascii="宋体" w:hAnsi="宋体" w:cs="宋体" w:hint="eastAsia"/>
                <w:szCs w:val="21"/>
              </w:rPr>
              <w:t>管理评审</w:t>
            </w:r>
          </w:p>
          <w:p w14:paraId="76667E1C" w14:textId="77777777" w:rsidR="002069B1" w:rsidRDefault="002069B1">
            <w:pPr>
              <w:spacing w:line="280" w:lineRule="exact"/>
              <w:rPr>
                <w:rFonts w:ascii="宋体" w:hAnsi="宋体" w:cs="宋体"/>
                <w:szCs w:val="21"/>
              </w:rPr>
            </w:pPr>
          </w:p>
        </w:tc>
        <w:tc>
          <w:tcPr>
            <w:tcW w:w="998" w:type="dxa"/>
          </w:tcPr>
          <w:p w14:paraId="5500F8BF" w14:textId="61B53F17" w:rsidR="002069B1" w:rsidRDefault="00AE6D86">
            <w:pPr>
              <w:spacing w:line="280" w:lineRule="exact"/>
              <w:rPr>
                <w:szCs w:val="21"/>
              </w:rPr>
            </w:pPr>
            <w:r>
              <w:rPr>
                <w:rFonts w:hint="eastAsia"/>
                <w:szCs w:val="21"/>
              </w:rPr>
              <w:t>QE</w:t>
            </w:r>
            <w:r w:rsidR="003E76F2">
              <w:rPr>
                <w:rFonts w:hint="eastAsia"/>
                <w:szCs w:val="21"/>
              </w:rPr>
              <w:t>9.3</w:t>
            </w:r>
          </w:p>
        </w:tc>
        <w:tc>
          <w:tcPr>
            <w:tcW w:w="10004" w:type="dxa"/>
            <w:vAlign w:val="center"/>
          </w:tcPr>
          <w:p w14:paraId="2153ABE7" w14:textId="5ABE7DC8" w:rsidR="002069B1" w:rsidRDefault="00723113">
            <w:pPr>
              <w:spacing w:line="280" w:lineRule="exact"/>
              <w:ind w:firstLineChars="200" w:firstLine="420"/>
              <w:rPr>
                <w:rFonts w:ascii="宋体" w:hAnsi="宋体" w:cs="宋体"/>
                <w:szCs w:val="21"/>
              </w:rPr>
            </w:pPr>
            <w:r>
              <w:rPr>
                <w:rFonts w:ascii="宋体" w:hAnsi="宋体" w:cs="宋体" w:hint="eastAsia"/>
                <w:szCs w:val="21"/>
              </w:rPr>
              <w:t>编制了管理评审控制程序，</w:t>
            </w:r>
            <w:r w:rsidR="003E76F2">
              <w:rPr>
                <w:rFonts w:ascii="宋体" w:hAnsi="宋体" w:cs="宋体" w:hint="eastAsia"/>
                <w:szCs w:val="21"/>
              </w:rPr>
              <w:t>提供：</w:t>
            </w:r>
          </w:p>
          <w:p w14:paraId="21F681B4" w14:textId="77777777" w:rsidR="002069B1" w:rsidRDefault="003E76F2">
            <w:pPr>
              <w:spacing w:line="280" w:lineRule="exact"/>
              <w:rPr>
                <w:rFonts w:ascii="宋体" w:hAnsi="宋体" w:cs="宋体"/>
                <w:szCs w:val="21"/>
              </w:rPr>
            </w:pPr>
            <w:r>
              <w:rPr>
                <w:rFonts w:ascii="宋体" w:hAnsi="宋体" w:cs="宋体" w:hint="eastAsia"/>
                <w:szCs w:val="21"/>
              </w:rPr>
              <w:t>1.管理评审计划</w:t>
            </w:r>
          </w:p>
          <w:p w14:paraId="08DAA67E" w14:textId="343E213B" w:rsidR="002069B1" w:rsidRDefault="003E76F2">
            <w:pPr>
              <w:spacing w:line="280" w:lineRule="exact"/>
              <w:rPr>
                <w:rFonts w:ascii="宋体" w:hAnsi="宋体" w:cs="宋体"/>
                <w:szCs w:val="21"/>
              </w:rPr>
            </w:pPr>
            <w:r>
              <w:rPr>
                <w:rFonts w:ascii="宋体" w:hAnsi="宋体" w:cs="宋体" w:hint="eastAsia"/>
                <w:szCs w:val="21"/>
              </w:rPr>
              <w:t>评审时间：计划20</w:t>
            </w:r>
            <w:r>
              <w:rPr>
                <w:rFonts w:ascii="宋体" w:hAnsi="宋体" w:cs="宋体"/>
                <w:szCs w:val="21"/>
              </w:rPr>
              <w:t>20</w:t>
            </w:r>
            <w:r>
              <w:rPr>
                <w:rFonts w:ascii="宋体" w:hAnsi="宋体" w:cs="宋体" w:hint="eastAsia"/>
                <w:szCs w:val="21"/>
              </w:rPr>
              <w:t>年</w:t>
            </w:r>
            <w:r w:rsidR="00F56895">
              <w:rPr>
                <w:rFonts w:ascii="宋体" w:hAnsi="宋体" w:cs="宋体"/>
                <w:szCs w:val="21"/>
              </w:rPr>
              <w:t>7</w:t>
            </w:r>
            <w:r>
              <w:rPr>
                <w:rFonts w:ascii="宋体" w:hAnsi="宋体" w:cs="宋体" w:hint="eastAsia"/>
                <w:szCs w:val="21"/>
              </w:rPr>
              <w:t>月</w:t>
            </w:r>
            <w:r w:rsidR="00346A1E">
              <w:rPr>
                <w:rFonts w:ascii="宋体" w:hAnsi="宋体" w:cs="宋体"/>
                <w:szCs w:val="21"/>
              </w:rPr>
              <w:t>2</w:t>
            </w:r>
            <w:r>
              <w:rPr>
                <w:rFonts w:ascii="宋体" w:hAnsi="宋体" w:cs="宋体" w:hint="eastAsia"/>
                <w:szCs w:val="21"/>
              </w:rPr>
              <w:t>日进行，间隔要求， 评审方式：会议评审，编制：</w:t>
            </w:r>
            <w:r w:rsidR="00D01FDB">
              <w:rPr>
                <w:rFonts w:ascii="宋体" w:hAnsi="宋体" w:cs="宋体" w:hint="eastAsia"/>
                <w:szCs w:val="21"/>
              </w:rPr>
              <w:t>盛开国</w:t>
            </w:r>
            <w:r>
              <w:rPr>
                <w:rFonts w:ascii="宋体" w:hAnsi="宋体" w:cs="宋体" w:hint="eastAsia"/>
                <w:szCs w:val="21"/>
              </w:rPr>
              <w:t xml:space="preserve">  批准：</w:t>
            </w:r>
            <w:r w:rsidR="004D6AE7">
              <w:rPr>
                <w:rFonts w:ascii="宋体" w:hAnsi="宋体" w:cs="宋体" w:hint="eastAsia"/>
                <w:szCs w:val="21"/>
              </w:rPr>
              <w:t>刘家和</w:t>
            </w:r>
            <w:r>
              <w:rPr>
                <w:rFonts w:ascii="宋体" w:hAnsi="宋体" w:cs="宋体" w:hint="eastAsia"/>
                <w:szCs w:val="21"/>
              </w:rPr>
              <w:t>。评审计划编制时间也为</w:t>
            </w:r>
            <w:r w:rsidR="00D01FDB">
              <w:rPr>
                <w:rFonts w:ascii="宋体" w:hAnsi="宋体" w:cs="宋体"/>
                <w:szCs w:val="21"/>
              </w:rPr>
              <w:t>6</w:t>
            </w:r>
            <w:r>
              <w:rPr>
                <w:rFonts w:ascii="宋体" w:hAnsi="宋体" w:cs="宋体" w:hint="eastAsia"/>
                <w:szCs w:val="21"/>
              </w:rPr>
              <w:t>月</w:t>
            </w:r>
            <w:r w:rsidR="00D04710">
              <w:rPr>
                <w:rFonts w:ascii="宋体" w:hAnsi="宋体" w:cs="宋体"/>
                <w:szCs w:val="21"/>
              </w:rPr>
              <w:t>2</w:t>
            </w:r>
            <w:r w:rsidR="00D01FDB">
              <w:rPr>
                <w:rFonts w:ascii="宋体" w:hAnsi="宋体" w:cs="宋体"/>
                <w:szCs w:val="21"/>
              </w:rPr>
              <w:t>8</w:t>
            </w:r>
            <w:r>
              <w:rPr>
                <w:rFonts w:ascii="宋体" w:hAnsi="宋体" w:cs="宋体" w:hint="eastAsia"/>
                <w:szCs w:val="21"/>
              </w:rPr>
              <w:t>日。</w:t>
            </w:r>
          </w:p>
          <w:p w14:paraId="4731E9EB" w14:textId="4BEBD493" w:rsidR="002069B1" w:rsidRDefault="003E76F2">
            <w:pPr>
              <w:spacing w:line="280" w:lineRule="exact"/>
              <w:rPr>
                <w:rFonts w:ascii="宋体" w:hAnsi="宋体" w:cs="宋体"/>
                <w:szCs w:val="21"/>
              </w:rPr>
            </w:pPr>
            <w:r>
              <w:rPr>
                <w:rFonts w:ascii="宋体" w:hAnsi="宋体" w:cs="宋体" w:hint="eastAsia"/>
                <w:szCs w:val="21"/>
              </w:rPr>
              <w:t>参加人员包括</w:t>
            </w:r>
            <w:r w:rsidR="0030658B">
              <w:rPr>
                <w:rFonts w:ascii="宋体" w:hAnsi="宋体" w:cs="宋体" w:hint="eastAsia"/>
                <w:szCs w:val="21"/>
              </w:rPr>
              <w:t>管委会</w:t>
            </w:r>
            <w:r w:rsidR="004D6AE7">
              <w:rPr>
                <w:rFonts w:ascii="宋体" w:hAnsi="宋体" w:cs="宋体" w:hint="eastAsia"/>
                <w:szCs w:val="21"/>
              </w:rPr>
              <w:t>主任</w:t>
            </w:r>
            <w:r>
              <w:rPr>
                <w:rFonts w:ascii="宋体" w:hAnsi="宋体" w:cs="宋体" w:hint="eastAsia"/>
                <w:szCs w:val="21"/>
              </w:rPr>
              <w:t>、管理者代表、各</w:t>
            </w:r>
            <w:r w:rsidR="00D01FDB">
              <w:rPr>
                <w:rFonts w:ascii="宋体" w:hAnsi="宋体" w:cs="宋体" w:hint="eastAsia"/>
                <w:szCs w:val="21"/>
              </w:rPr>
              <w:t>部门负责人</w:t>
            </w:r>
          </w:p>
          <w:p w14:paraId="60E7B469" w14:textId="77777777" w:rsidR="002069B1" w:rsidRDefault="003E76F2">
            <w:pPr>
              <w:spacing w:line="280" w:lineRule="exact"/>
              <w:rPr>
                <w:rFonts w:ascii="宋体" w:hAnsi="宋体" w:cs="宋体"/>
                <w:szCs w:val="21"/>
              </w:rPr>
            </w:pPr>
            <w:r>
              <w:rPr>
                <w:rFonts w:ascii="宋体" w:hAnsi="宋体" w:cs="宋体" w:hint="eastAsia"/>
                <w:szCs w:val="21"/>
              </w:rPr>
              <w:t>计划中明确了评审内容和资料准备要求。</w:t>
            </w:r>
          </w:p>
          <w:p w14:paraId="34010A65" w14:textId="77777777" w:rsidR="002069B1" w:rsidRDefault="003E76F2">
            <w:pPr>
              <w:spacing w:line="280" w:lineRule="exact"/>
              <w:rPr>
                <w:rFonts w:ascii="宋体" w:hAnsi="宋体" w:cs="宋体"/>
                <w:szCs w:val="21"/>
              </w:rPr>
            </w:pPr>
            <w:r>
              <w:rPr>
                <w:rFonts w:ascii="宋体" w:hAnsi="宋体" w:cs="宋体" w:hint="eastAsia"/>
                <w:szCs w:val="21"/>
              </w:rPr>
              <w:t>2.管理评审会议记录</w:t>
            </w:r>
          </w:p>
          <w:p w14:paraId="26F88DE6" w14:textId="4790315A" w:rsidR="002069B1" w:rsidRDefault="003E76F2">
            <w:pPr>
              <w:spacing w:line="280" w:lineRule="exact"/>
              <w:rPr>
                <w:rFonts w:ascii="宋体" w:hAnsi="宋体" w:cs="宋体"/>
                <w:szCs w:val="21"/>
              </w:rPr>
            </w:pPr>
            <w:r>
              <w:rPr>
                <w:rFonts w:ascii="宋体" w:hAnsi="宋体" w:cs="宋体" w:hint="eastAsia"/>
                <w:szCs w:val="21"/>
              </w:rPr>
              <w:lastRenderedPageBreak/>
              <w:t>按计划的时间实施了管理评审。管理评审输入：</w:t>
            </w:r>
          </w:p>
          <w:p w14:paraId="125DF37A" w14:textId="77777777" w:rsidR="00D01FDB" w:rsidRPr="006F20FF" w:rsidRDefault="00D01FDB" w:rsidP="00D01FDB">
            <w:pPr>
              <w:ind w:right="252"/>
              <w:rPr>
                <w:rFonts w:ascii="宋体" w:hAnsi="宋体"/>
                <w:szCs w:val="21"/>
              </w:rPr>
            </w:pPr>
            <w:r w:rsidRPr="006F20FF">
              <w:rPr>
                <w:rFonts w:ascii="宋体" w:hAnsi="宋体"/>
                <w:szCs w:val="21"/>
              </w:rPr>
              <w:t>1)</w:t>
            </w:r>
            <w:r>
              <w:rPr>
                <w:rFonts w:ascii="宋体" w:hAnsi="宋体"/>
                <w:szCs w:val="21"/>
              </w:rPr>
              <w:t>管理者代表</w:t>
            </w:r>
            <w:r w:rsidRPr="006F20FF">
              <w:rPr>
                <w:rFonts w:ascii="宋体" w:hAnsi="宋体"/>
                <w:szCs w:val="21"/>
              </w:rPr>
              <w:t>体系建立（包括培训、初始状态评审、文件编写等）、运行及第一次内审情况</w:t>
            </w:r>
          </w:p>
          <w:p w14:paraId="39523FF4" w14:textId="77777777" w:rsidR="00D01FDB" w:rsidRPr="006F20FF" w:rsidRDefault="00D01FDB" w:rsidP="00D01FDB">
            <w:pPr>
              <w:ind w:right="252"/>
              <w:rPr>
                <w:rFonts w:ascii="宋体" w:hAnsi="宋体"/>
                <w:szCs w:val="21"/>
              </w:rPr>
            </w:pPr>
            <w:r w:rsidRPr="006F20FF">
              <w:rPr>
                <w:rFonts w:ascii="宋体" w:hAnsi="宋体"/>
                <w:szCs w:val="21"/>
              </w:rPr>
              <w:t>2)</w:t>
            </w:r>
            <w:r>
              <w:rPr>
                <w:rFonts w:ascii="宋体" w:hAnsi="宋体" w:hint="eastAsia"/>
                <w:szCs w:val="21"/>
              </w:rPr>
              <w:t>办公室</w:t>
            </w:r>
            <w:r>
              <w:rPr>
                <w:rFonts w:ascii="宋体" w:hAnsi="宋体"/>
                <w:szCs w:val="21"/>
              </w:rPr>
              <w:t>及各部门</w:t>
            </w:r>
            <w:r w:rsidRPr="006F20FF">
              <w:rPr>
                <w:rFonts w:ascii="宋体" w:hAnsi="宋体"/>
                <w:szCs w:val="21"/>
              </w:rPr>
              <w:t>指标、目标的适宜性和有效性的实现情况</w:t>
            </w:r>
          </w:p>
          <w:p w14:paraId="236C39B3" w14:textId="77777777" w:rsidR="00D01FDB" w:rsidRDefault="00D01FDB" w:rsidP="00D01FDB">
            <w:pPr>
              <w:ind w:right="252"/>
              <w:rPr>
                <w:rFonts w:ascii="宋体" w:hAnsi="宋体"/>
                <w:szCs w:val="21"/>
              </w:rPr>
            </w:pPr>
            <w:r w:rsidRPr="006F20FF">
              <w:rPr>
                <w:rFonts w:ascii="宋体" w:hAnsi="宋体"/>
                <w:szCs w:val="21"/>
              </w:rPr>
              <w:t>3)</w:t>
            </w:r>
            <w:r>
              <w:rPr>
                <w:rFonts w:ascii="宋体" w:hAnsi="宋体" w:hint="eastAsia"/>
                <w:szCs w:val="21"/>
              </w:rPr>
              <w:t>办公室</w:t>
            </w:r>
            <w:r w:rsidRPr="006F20FF">
              <w:rPr>
                <w:rFonts w:ascii="宋体" w:hAnsi="宋体"/>
                <w:szCs w:val="21"/>
              </w:rPr>
              <w:t>及各部门建立的目标的适用性和有效性及完成情况</w:t>
            </w:r>
          </w:p>
          <w:p w14:paraId="09EE5B80" w14:textId="77777777" w:rsidR="00D01FDB" w:rsidRPr="006F20FF" w:rsidRDefault="00D01FDB" w:rsidP="00D01FDB">
            <w:pPr>
              <w:ind w:right="252"/>
              <w:rPr>
                <w:rFonts w:ascii="宋体" w:hAnsi="宋体"/>
                <w:szCs w:val="21"/>
              </w:rPr>
            </w:pPr>
            <w:r w:rsidRPr="006F20FF">
              <w:rPr>
                <w:rFonts w:ascii="宋体" w:hAnsi="宋体"/>
                <w:szCs w:val="21"/>
              </w:rPr>
              <w:t>4)</w:t>
            </w:r>
            <w:r>
              <w:rPr>
                <w:rFonts w:ascii="宋体" w:hAnsi="宋体" w:hint="eastAsia"/>
                <w:szCs w:val="21"/>
              </w:rPr>
              <w:t>投资服务中心</w:t>
            </w:r>
            <w:r w:rsidRPr="006F20FF">
              <w:rPr>
                <w:rFonts w:ascii="宋体" w:hAnsi="宋体"/>
                <w:szCs w:val="21"/>
              </w:rPr>
              <w:t>关于顾客的反馈包括满意程度的测量结果及与顾客沟通的结果</w:t>
            </w:r>
          </w:p>
          <w:p w14:paraId="1838FE51" w14:textId="77777777" w:rsidR="00D01FDB" w:rsidRDefault="00D01FDB" w:rsidP="00D01FDB">
            <w:pPr>
              <w:ind w:right="252"/>
              <w:rPr>
                <w:rFonts w:ascii="宋体" w:hAnsi="宋体"/>
                <w:szCs w:val="21"/>
              </w:rPr>
            </w:pPr>
            <w:r w:rsidRPr="006F20FF">
              <w:rPr>
                <w:rFonts w:ascii="宋体" w:hAnsi="宋体"/>
                <w:szCs w:val="21"/>
              </w:rPr>
              <w:t>5)</w:t>
            </w:r>
            <w:r>
              <w:rPr>
                <w:rFonts w:ascii="宋体" w:hAnsi="宋体" w:hint="eastAsia"/>
                <w:szCs w:val="21"/>
              </w:rPr>
              <w:t>办公室</w:t>
            </w:r>
            <w:r w:rsidRPr="006F20FF">
              <w:rPr>
                <w:rFonts w:ascii="宋体" w:hAnsi="宋体"/>
                <w:szCs w:val="21"/>
              </w:rPr>
              <w:t>及各部门关于培训情况，特别是有关人员的质量</w:t>
            </w:r>
            <w:r>
              <w:rPr>
                <w:rFonts w:ascii="宋体" w:hAnsi="宋体" w:hint="eastAsia"/>
                <w:szCs w:val="21"/>
              </w:rPr>
              <w:t>、</w:t>
            </w:r>
            <w:r>
              <w:rPr>
                <w:rFonts w:ascii="宋体" w:hAnsi="宋体"/>
                <w:szCs w:val="21"/>
              </w:rPr>
              <w:t>环境</w:t>
            </w:r>
            <w:r w:rsidRPr="006F20FF">
              <w:rPr>
                <w:rFonts w:ascii="宋体" w:hAnsi="宋体"/>
                <w:szCs w:val="21"/>
              </w:rPr>
              <w:t>意识</w:t>
            </w:r>
          </w:p>
          <w:p w14:paraId="5D812178" w14:textId="77777777" w:rsidR="00D01FDB" w:rsidRPr="006F20FF" w:rsidRDefault="00D01FDB" w:rsidP="00D01FDB">
            <w:pPr>
              <w:ind w:right="252"/>
              <w:rPr>
                <w:rFonts w:ascii="宋体" w:hAnsi="宋体"/>
                <w:szCs w:val="21"/>
              </w:rPr>
            </w:pPr>
            <w:r w:rsidRPr="006F20FF">
              <w:rPr>
                <w:rFonts w:ascii="宋体" w:hAnsi="宋体"/>
                <w:szCs w:val="21"/>
              </w:rPr>
              <w:t>6)各部门改进、预防和纠正措施的状况；</w:t>
            </w:r>
          </w:p>
          <w:p w14:paraId="3DEDF3B4" w14:textId="77777777" w:rsidR="00D01FDB" w:rsidRDefault="00D01FDB" w:rsidP="00D01FDB">
            <w:pPr>
              <w:ind w:right="252"/>
              <w:rPr>
                <w:rFonts w:ascii="宋体" w:hAnsi="宋体"/>
                <w:szCs w:val="21"/>
              </w:rPr>
            </w:pPr>
            <w:r w:rsidRPr="006F20FF">
              <w:rPr>
                <w:rFonts w:ascii="宋体" w:hAnsi="宋体"/>
                <w:szCs w:val="21"/>
              </w:rPr>
              <w:t>7)各部门关于组织结构是否适合体系的运行</w:t>
            </w:r>
          </w:p>
          <w:p w14:paraId="6CAB0493" w14:textId="77777777" w:rsidR="00D01FDB" w:rsidRPr="006F20FF" w:rsidRDefault="00D01FDB" w:rsidP="00D01FDB">
            <w:pPr>
              <w:ind w:right="252"/>
              <w:rPr>
                <w:rFonts w:ascii="宋体" w:hAnsi="宋体"/>
                <w:szCs w:val="21"/>
              </w:rPr>
            </w:pPr>
            <w:r w:rsidRPr="006F20FF">
              <w:rPr>
                <w:rFonts w:ascii="宋体" w:hAnsi="宋体"/>
                <w:szCs w:val="21"/>
              </w:rPr>
              <w:t>8)</w:t>
            </w:r>
            <w:r>
              <w:rPr>
                <w:rFonts w:ascii="宋体" w:hAnsi="宋体" w:hint="eastAsia"/>
                <w:szCs w:val="21"/>
              </w:rPr>
              <w:t>办公室</w:t>
            </w:r>
            <w:r w:rsidRPr="006F20FF">
              <w:rPr>
                <w:rFonts w:ascii="宋体" w:hAnsi="宋体"/>
                <w:szCs w:val="21"/>
              </w:rPr>
              <w:t>及各部门关于适用的</w:t>
            </w:r>
            <w:r>
              <w:rPr>
                <w:rFonts w:ascii="宋体" w:hAnsi="宋体"/>
                <w:szCs w:val="21"/>
              </w:rPr>
              <w:t>质量</w:t>
            </w:r>
            <w:r>
              <w:rPr>
                <w:rFonts w:ascii="宋体" w:hAnsi="宋体" w:hint="eastAsia"/>
                <w:szCs w:val="21"/>
              </w:rPr>
              <w:t>、环境相关的</w:t>
            </w:r>
            <w:r w:rsidRPr="006F20FF">
              <w:rPr>
                <w:rFonts w:ascii="宋体" w:hAnsi="宋体"/>
                <w:szCs w:val="21"/>
              </w:rPr>
              <w:t>法律法规和其他要求的收集情况</w:t>
            </w:r>
          </w:p>
          <w:p w14:paraId="77DB607A" w14:textId="77777777" w:rsidR="00D01FDB" w:rsidRPr="006F20FF" w:rsidRDefault="00D01FDB" w:rsidP="00D01FDB">
            <w:pPr>
              <w:ind w:right="252"/>
              <w:rPr>
                <w:rFonts w:ascii="宋体" w:hAnsi="宋体"/>
                <w:szCs w:val="21"/>
              </w:rPr>
            </w:pPr>
            <w:r w:rsidRPr="006F20FF">
              <w:rPr>
                <w:rFonts w:ascii="宋体" w:hAnsi="宋体"/>
                <w:szCs w:val="21"/>
              </w:rPr>
              <w:t>9) 各部门关于资源情况（如人员、设备设施、技术方法、资金、信息等）是否适合体系过程和服务</w:t>
            </w:r>
            <w:r>
              <w:rPr>
                <w:rFonts w:ascii="宋体" w:hAnsi="宋体" w:hint="eastAsia"/>
                <w:szCs w:val="21"/>
              </w:rPr>
              <w:t>过程</w:t>
            </w:r>
            <w:r>
              <w:rPr>
                <w:rFonts w:ascii="宋体" w:hAnsi="宋体"/>
                <w:szCs w:val="21"/>
              </w:rPr>
              <w:t>实现</w:t>
            </w:r>
            <w:r w:rsidRPr="006F20FF">
              <w:rPr>
                <w:rFonts w:ascii="宋体" w:hAnsi="宋体"/>
                <w:szCs w:val="21"/>
              </w:rPr>
              <w:t>的要求</w:t>
            </w:r>
          </w:p>
          <w:p w14:paraId="361129DF" w14:textId="77777777" w:rsidR="00D01FDB" w:rsidRDefault="00D01FDB" w:rsidP="00D01FDB">
            <w:pPr>
              <w:ind w:right="252"/>
              <w:rPr>
                <w:rFonts w:ascii="宋体" w:hAnsi="宋体"/>
                <w:szCs w:val="21"/>
              </w:rPr>
            </w:pPr>
            <w:r w:rsidRPr="006F20FF">
              <w:rPr>
                <w:rFonts w:ascii="宋体" w:hAnsi="宋体"/>
                <w:szCs w:val="21"/>
              </w:rPr>
              <w:t xml:space="preserve">10) </w:t>
            </w:r>
            <w:r>
              <w:rPr>
                <w:rFonts w:ascii="宋体" w:hAnsi="宋体" w:hint="eastAsia"/>
                <w:szCs w:val="21"/>
              </w:rPr>
              <w:t>办公室</w:t>
            </w:r>
            <w:r w:rsidRPr="006F20FF">
              <w:rPr>
                <w:rFonts w:ascii="宋体" w:hAnsi="宋体"/>
                <w:szCs w:val="21"/>
              </w:rPr>
              <w:t>及各部门关于文件的制定及适用性情况</w:t>
            </w:r>
          </w:p>
          <w:p w14:paraId="4B802C19" w14:textId="77777777" w:rsidR="00D01FDB" w:rsidRPr="006F20FF" w:rsidRDefault="00D01FDB" w:rsidP="00D01FDB">
            <w:pPr>
              <w:ind w:right="252"/>
              <w:rPr>
                <w:rFonts w:ascii="宋体" w:hAnsi="宋体"/>
                <w:szCs w:val="21"/>
              </w:rPr>
            </w:pPr>
            <w:r w:rsidRPr="006F20FF">
              <w:rPr>
                <w:rFonts w:ascii="宋体" w:hAnsi="宋体"/>
                <w:szCs w:val="21"/>
              </w:rPr>
              <w:t>11)各部门关于内外部环境的变化，包括法律法规及相关要求的变化、新技术、新工艺等的采用等</w:t>
            </w:r>
          </w:p>
          <w:p w14:paraId="01C23453" w14:textId="6EF89F5E" w:rsidR="00D01FDB" w:rsidRDefault="00D01FDB" w:rsidP="00D01FDB">
            <w:pPr>
              <w:spacing w:line="280" w:lineRule="exact"/>
              <w:rPr>
                <w:rFonts w:ascii="宋体" w:hAnsi="宋体"/>
                <w:szCs w:val="21"/>
              </w:rPr>
            </w:pPr>
            <w:r w:rsidRPr="006F20FF">
              <w:rPr>
                <w:rFonts w:ascii="宋体" w:hAnsi="宋体"/>
                <w:szCs w:val="21"/>
              </w:rPr>
              <w:t>12) 各部门关于存在的问题及解决建议</w:t>
            </w:r>
          </w:p>
          <w:p w14:paraId="5306CC8A" w14:textId="0D25E0E3" w:rsidR="00D01FDB" w:rsidRDefault="00D01FDB" w:rsidP="00D01FDB">
            <w:pPr>
              <w:spacing w:line="280" w:lineRule="exact"/>
              <w:rPr>
                <w:rFonts w:ascii="宋体" w:hAnsi="宋体" w:cs="宋体"/>
                <w:szCs w:val="21"/>
              </w:rPr>
            </w:pPr>
            <w:r>
              <w:rPr>
                <w:rFonts w:ascii="宋体" w:hAnsi="宋体" w:hint="eastAsia"/>
                <w:szCs w:val="21"/>
              </w:rPr>
              <w:t>未包括上一次管理评审的输出跟踪，现场沟通。</w:t>
            </w:r>
          </w:p>
          <w:p w14:paraId="286875CA" w14:textId="77777777" w:rsidR="002069B1" w:rsidRDefault="003E76F2">
            <w:pPr>
              <w:spacing w:line="280" w:lineRule="exact"/>
              <w:rPr>
                <w:rFonts w:ascii="宋体" w:hAnsi="宋体" w:cs="宋体"/>
                <w:szCs w:val="21"/>
              </w:rPr>
            </w:pPr>
            <w:r>
              <w:rPr>
                <w:rFonts w:ascii="宋体" w:hAnsi="宋体" w:cs="宋体" w:hint="eastAsia"/>
                <w:szCs w:val="21"/>
              </w:rPr>
              <w:t>3.管理评审报告</w:t>
            </w:r>
          </w:p>
          <w:p w14:paraId="64F3F723" w14:textId="77777777" w:rsidR="00D01FDB" w:rsidRPr="00D01FDB" w:rsidRDefault="003E76F2" w:rsidP="00D01FDB">
            <w:pPr>
              <w:spacing w:line="280" w:lineRule="exact"/>
              <w:rPr>
                <w:rFonts w:ascii="宋体" w:hAnsi="宋体" w:cs="宋体"/>
                <w:szCs w:val="21"/>
              </w:rPr>
            </w:pPr>
            <w:r>
              <w:rPr>
                <w:rFonts w:ascii="宋体" w:hAnsi="宋体" w:cs="宋体" w:hint="eastAsia"/>
                <w:szCs w:val="21"/>
              </w:rPr>
              <w:t>管理评审结论：</w:t>
            </w:r>
            <w:r w:rsidR="00D01FDB" w:rsidRPr="00D01FDB">
              <w:rPr>
                <w:rFonts w:ascii="宋体" w:hAnsi="宋体" w:cs="宋体" w:hint="eastAsia"/>
                <w:szCs w:val="21"/>
              </w:rPr>
              <w:t>开发区质量、环境管理体系的运行控制是适宜而有效的。质量、环境目标方案的确定，符合质量、环境管理体系持续改进的管理思想，符合开发区质量、环境方针确定的目标宗旨。开发区对质量和环境方面的资源配置，有利于目标方案的实施，有利于员工培训教育工作的开展，有利于环境污染预防和节能措施的不断改善，有利于企业有效规避不可容许风险，进一步提升了企业的本质安全度。</w:t>
            </w:r>
          </w:p>
          <w:p w14:paraId="4A7B99ED" w14:textId="7E5CEB01" w:rsidR="002069B1" w:rsidRDefault="00D01FDB" w:rsidP="00D01FDB">
            <w:pPr>
              <w:spacing w:line="280" w:lineRule="exact"/>
              <w:rPr>
                <w:rFonts w:ascii="宋体" w:hAnsi="宋体" w:cs="宋体"/>
                <w:szCs w:val="21"/>
              </w:rPr>
            </w:pPr>
            <w:r w:rsidRPr="00D01FDB">
              <w:rPr>
                <w:rFonts w:ascii="宋体" w:hAnsi="宋体" w:cs="宋体" w:hint="eastAsia"/>
                <w:szCs w:val="21"/>
              </w:rPr>
              <w:t>会议就进一步提升环境意识、加大体系运行的资源配置、强化考核等方面提出了明确的改进建议和今后的工作方向。会议强调了环保管理工作必须扩展到各项目组，是刚性的管理，各部门必须无条件接受。企业节能减排，要进一步明确控制目标，实现精细化管理，达到节能降耗。</w:t>
            </w:r>
          </w:p>
          <w:p w14:paraId="02CD073F" w14:textId="77777777" w:rsidR="002069B1" w:rsidRDefault="003E76F2">
            <w:pPr>
              <w:spacing w:line="280" w:lineRule="exact"/>
              <w:ind w:firstLineChars="200" w:firstLine="420"/>
              <w:rPr>
                <w:rFonts w:ascii="宋体" w:hAnsi="宋体" w:cs="宋体"/>
                <w:szCs w:val="21"/>
              </w:rPr>
            </w:pPr>
            <w:r>
              <w:rPr>
                <w:rFonts w:ascii="宋体" w:hAnsi="宋体" w:cs="宋体" w:hint="eastAsia"/>
                <w:szCs w:val="21"/>
              </w:rPr>
              <w:t>管理评审改进建议：</w:t>
            </w:r>
          </w:p>
          <w:p w14:paraId="21E209DF" w14:textId="77777777" w:rsidR="00D01FDB" w:rsidRPr="00D01FDB" w:rsidRDefault="00D01FDB" w:rsidP="00D01FDB">
            <w:pPr>
              <w:spacing w:line="280" w:lineRule="exact"/>
              <w:ind w:firstLineChars="200" w:firstLine="420"/>
              <w:rPr>
                <w:rFonts w:ascii="宋体" w:hAnsi="宋体" w:cs="宋体"/>
                <w:szCs w:val="21"/>
              </w:rPr>
            </w:pPr>
            <w:r w:rsidRPr="00D01FDB">
              <w:rPr>
                <w:rFonts w:ascii="宋体" w:hAnsi="宋体" w:cs="宋体" w:hint="eastAsia"/>
                <w:szCs w:val="21"/>
              </w:rPr>
              <w:t>1）部分员工对体系要求不熟悉，还有待加强培训；</w:t>
            </w:r>
          </w:p>
          <w:p w14:paraId="26BD4EFE" w14:textId="77777777" w:rsidR="00D01FDB" w:rsidRDefault="00D01FDB" w:rsidP="00D01FDB">
            <w:pPr>
              <w:spacing w:line="280" w:lineRule="exact"/>
              <w:ind w:firstLineChars="200" w:firstLine="420"/>
              <w:rPr>
                <w:rFonts w:ascii="宋体" w:hAnsi="宋体" w:cs="宋体"/>
                <w:szCs w:val="21"/>
              </w:rPr>
            </w:pPr>
            <w:r w:rsidRPr="00D01FDB">
              <w:rPr>
                <w:rFonts w:ascii="宋体" w:hAnsi="宋体" w:cs="宋体" w:hint="eastAsia"/>
                <w:szCs w:val="21"/>
              </w:rPr>
              <w:t>2）对体系在运行过程中的执行还有待进一步加强。</w:t>
            </w:r>
          </w:p>
          <w:p w14:paraId="3D1BA9EE" w14:textId="0A8A1948" w:rsidR="002069B1" w:rsidRDefault="003E76F2" w:rsidP="00D01FDB">
            <w:pPr>
              <w:spacing w:line="280" w:lineRule="exact"/>
              <w:ind w:firstLineChars="200" w:firstLine="420"/>
              <w:rPr>
                <w:rFonts w:ascii="宋体" w:hAnsi="宋体" w:cs="宋体"/>
                <w:szCs w:val="21"/>
              </w:rPr>
            </w:pPr>
            <w:r>
              <w:rPr>
                <w:rFonts w:ascii="宋体" w:hAnsi="宋体" w:cs="宋体" w:hint="eastAsia"/>
                <w:szCs w:val="21"/>
              </w:rPr>
              <w:t>以上改进措施，目前正在实施中，</w:t>
            </w:r>
            <w:r w:rsidR="00D01FDB">
              <w:rPr>
                <w:rFonts w:ascii="宋体" w:hAnsi="宋体" w:cs="宋体" w:hint="eastAsia"/>
                <w:szCs w:val="21"/>
              </w:rPr>
              <w:t>其中培训安排在2</w:t>
            </w:r>
            <w:r w:rsidR="00D01FDB">
              <w:rPr>
                <w:rFonts w:ascii="宋体" w:hAnsi="宋体" w:cs="宋体"/>
                <w:szCs w:val="21"/>
              </w:rPr>
              <w:t>020</w:t>
            </w:r>
            <w:r w:rsidR="00D01FDB">
              <w:rPr>
                <w:rFonts w:ascii="宋体" w:hAnsi="宋体" w:cs="宋体" w:hint="eastAsia"/>
                <w:szCs w:val="21"/>
              </w:rPr>
              <w:t>年1</w:t>
            </w:r>
            <w:r w:rsidR="00D01FDB">
              <w:rPr>
                <w:rFonts w:ascii="宋体" w:hAnsi="宋体" w:cs="宋体"/>
                <w:szCs w:val="21"/>
              </w:rPr>
              <w:t>2</w:t>
            </w:r>
            <w:r w:rsidR="00D01FDB">
              <w:rPr>
                <w:rFonts w:ascii="宋体" w:hAnsi="宋体" w:cs="宋体" w:hint="eastAsia"/>
                <w:szCs w:val="21"/>
              </w:rPr>
              <w:t>月底，</w:t>
            </w:r>
            <w:r>
              <w:rPr>
                <w:rFonts w:ascii="宋体" w:hAnsi="宋体" w:cs="宋体" w:hint="eastAsia"/>
                <w:szCs w:val="21"/>
              </w:rPr>
              <w:t>后续可进一步关注。</w:t>
            </w:r>
          </w:p>
        </w:tc>
        <w:tc>
          <w:tcPr>
            <w:tcW w:w="1585" w:type="dxa"/>
          </w:tcPr>
          <w:p w14:paraId="6952ED58" w14:textId="1F9A59DC" w:rsidR="002069B1" w:rsidRDefault="00D01FDB">
            <w:r>
              <w:rPr>
                <w:rFonts w:hint="eastAsia"/>
              </w:rPr>
              <w:lastRenderedPageBreak/>
              <w:t>Y</w:t>
            </w:r>
          </w:p>
        </w:tc>
      </w:tr>
      <w:tr w:rsidR="002069B1" w14:paraId="648A8D91" w14:textId="77777777" w:rsidTr="00D04710">
        <w:trPr>
          <w:trHeight w:val="1145"/>
        </w:trPr>
        <w:tc>
          <w:tcPr>
            <w:tcW w:w="2122" w:type="dxa"/>
          </w:tcPr>
          <w:p w14:paraId="1278E96E" w14:textId="77777777" w:rsidR="002069B1" w:rsidRDefault="003E76F2">
            <w:pPr>
              <w:spacing w:line="280" w:lineRule="exact"/>
              <w:rPr>
                <w:rFonts w:ascii="宋体" w:hAnsi="宋体" w:cs="宋体"/>
                <w:szCs w:val="21"/>
              </w:rPr>
            </w:pPr>
            <w:r>
              <w:rPr>
                <w:rFonts w:ascii="宋体" w:hAnsi="宋体" w:cs="宋体" w:hint="eastAsia"/>
                <w:szCs w:val="21"/>
              </w:rPr>
              <w:lastRenderedPageBreak/>
              <w:t>总则</w:t>
            </w:r>
          </w:p>
        </w:tc>
        <w:tc>
          <w:tcPr>
            <w:tcW w:w="998" w:type="dxa"/>
          </w:tcPr>
          <w:p w14:paraId="439FDD0E" w14:textId="2BA65472" w:rsidR="002069B1" w:rsidRDefault="00AE6D86">
            <w:pPr>
              <w:spacing w:line="280" w:lineRule="exact"/>
              <w:rPr>
                <w:szCs w:val="21"/>
              </w:rPr>
            </w:pPr>
            <w:r>
              <w:rPr>
                <w:rFonts w:hint="eastAsia"/>
                <w:szCs w:val="21"/>
              </w:rPr>
              <w:t>QE</w:t>
            </w:r>
            <w:r w:rsidR="003E76F2">
              <w:rPr>
                <w:rFonts w:hint="eastAsia"/>
                <w:szCs w:val="21"/>
              </w:rPr>
              <w:t xml:space="preserve"> 10.1</w:t>
            </w:r>
          </w:p>
        </w:tc>
        <w:tc>
          <w:tcPr>
            <w:tcW w:w="10004" w:type="dxa"/>
          </w:tcPr>
          <w:p w14:paraId="66F02F7C" w14:textId="150648CC" w:rsidR="002069B1" w:rsidRDefault="003E76F2">
            <w:pPr>
              <w:spacing w:line="280" w:lineRule="exact"/>
              <w:ind w:firstLineChars="200" w:firstLine="420"/>
              <w:rPr>
                <w:rFonts w:ascii="宋体" w:hAnsi="宋体" w:cs="宋体"/>
                <w:szCs w:val="21"/>
              </w:rPr>
            </w:pPr>
            <w:r>
              <w:rPr>
                <w:rFonts w:ascii="宋体" w:hAnsi="宋体" w:cs="宋体" w:hint="eastAsia"/>
                <w:szCs w:val="21"/>
              </w:rPr>
              <w:t>综合全部审核证据认为</w:t>
            </w:r>
            <w:r w:rsidR="008431D7">
              <w:rPr>
                <w:rFonts w:ascii="宋体" w:hAnsi="宋体" w:cs="宋体" w:hint="eastAsia"/>
                <w:szCs w:val="21"/>
              </w:rPr>
              <w:t>管委会</w:t>
            </w:r>
            <w:r>
              <w:rPr>
                <w:rFonts w:ascii="宋体" w:hAnsi="宋体" w:cs="宋体" w:hint="eastAsia"/>
                <w:szCs w:val="21"/>
              </w:rPr>
              <w:t>管理体系方针、目标、内部审核、管理评审、不合格和纠正措施各项要求得到落实，相关管理活动得到有效开展，体现了持续改进的要求及改进</w:t>
            </w:r>
            <w:r w:rsidR="0030658B">
              <w:rPr>
                <w:rFonts w:ascii="宋体" w:hAnsi="宋体" w:cs="宋体" w:hint="eastAsia"/>
                <w:szCs w:val="21"/>
              </w:rPr>
              <w:t>服务</w:t>
            </w:r>
            <w:r>
              <w:rPr>
                <w:rFonts w:ascii="宋体" w:hAnsi="宋体" w:cs="宋体" w:hint="eastAsia"/>
                <w:szCs w:val="21"/>
              </w:rPr>
              <w:t xml:space="preserve">来满足未来的需要和期望。考虑了分析、评价结果及管理评审的输出，并确定了对存在应关注的持续改进的需求和机遇。  </w:t>
            </w:r>
          </w:p>
          <w:p w14:paraId="275A9A3D" w14:textId="77777777" w:rsidR="002069B1" w:rsidRDefault="003E76F2">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1585" w:type="dxa"/>
          </w:tcPr>
          <w:p w14:paraId="59DBE91B" w14:textId="0E8F0408" w:rsidR="002069B1" w:rsidRDefault="00D01FDB">
            <w:r>
              <w:rPr>
                <w:rFonts w:hint="eastAsia"/>
              </w:rPr>
              <w:t>Y</w:t>
            </w:r>
          </w:p>
        </w:tc>
      </w:tr>
      <w:tr w:rsidR="00D01FDB" w14:paraId="63659669" w14:textId="77777777" w:rsidTr="0099653D">
        <w:trPr>
          <w:trHeight w:val="1145"/>
        </w:trPr>
        <w:tc>
          <w:tcPr>
            <w:tcW w:w="2122" w:type="dxa"/>
          </w:tcPr>
          <w:p w14:paraId="67BA5AB0" w14:textId="6DAEC1B3" w:rsidR="00D01FDB" w:rsidRDefault="00D01FDB" w:rsidP="00D01FDB">
            <w:pPr>
              <w:spacing w:line="280" w:lineRule="exact"/>
              <w:rPr>
                <w:rFonts w:ascii="宋体" w:hAnsi="宋体" w:cs="宋体"/>
                <w:szCs w:val="21"/>
              </w:rPr>
            </w:pPr>
            <w:r w:rsidRPr="000345CC">
              <w:rPr>
                <w:rFonts w:ascii="宋体" w:hAnsi="宋体" w:cs="宋体" w:hint="eastAsia"/>
                <w:szCs w:val="21"/>
              </w:rPr>
              <w:t>不符合</w:t>
            </w:r>
            <w:r>
              <w:rPr>
                <w:rFonts w:ascii="宋体" w:hAnsi="宋体" w:cs="宋体" w:hint="eastAsia"/>
                <w:szCs w:val="21"/>
              </w:rPr>
              <w:t>、</w:t>
            </w:r>
            <w:r w:rsidRPr="000345CC">
              <w:rPr>
                <w:rFonts w:ascii="宋体" w:hAnsi="宋体" w:cs="宋体" w:hint="eastAsia"/>
                <w:szCs w:val="21"/>
              </w:rPr>
              <w:t>纠正</w:t>
            </w:r>
            <w:r>
              <w:rPr>
                <w:rFonts w:ascii="宋体" w:hAnsi="宋体" w:cs="宋体" w:hint="eastAsia"/>
                <w:szCs w:val="21"/>
              </w:rPr>
              <w:t>和预防</w:t>
            </w:r>
            <w:r w:rsidRPr="000345CC">
              <w:rPr>
                <w:rFonts w:ascii="宋体" w:hAnsi="宋体" w:cs="宋体" w:hint="eastAsia"/>
                <w:szCs w:val="21"/>
              </w:rPr>
              <w:t>措施</w:t>
            </w:r>
          </w:p>
        </w:tc>
        <w:tc>
          <w:tcPr>
            <w:tcW w:w="998" w:type="dxa"/>
          </w:tcPr>
          <w:p w14:paraId="7335EEC5" w14:textId="6449D5C7" w:rsidR="00D01FDB" w:rsidRDefault="00D01FDB" w:rsidP="00D01FDB">
            <w:pPr>
              <w:rPr>
                <w:szCs w:val="21"/>
              </w:rPr>
            </w:pPr>
            <w:r>
              <w:rPr>
                <w:szCs w:val="21"/>
              </w:rPr>
              <w:t>Q</w:t>
            </w:r>
            <w:r>
              <w:rPr>
                <w:rFonts w:hint="eastAsia"/>
                <w:szCs w:val="21"/>
              </w:rPr>
              <w:t>E 10.</w:t>
            </w:r>
            <w:r>
              <w:rPr>
                <w:szCs w:val="21"/>
              </w:rPr>
              <w:t>2</w:t>
            </w:r>
          </w:p>
        </w:tc>
        <w:tc>
          <w:tcPr>
            <w:tcW w:w="10004" w:type="dxa"/>
            <w:vAlign w:val="center"/>
          </w:tcPr>
          <w:p w14:paraId="06BBFDFA" w14:textId="4927ABB1" w:rsidR="00D01FDB" w:rsidRDefault="00D01FDB" w:rsidP="00D01FDB">
            <w:pPr>
              <w:snapToGrid w:val="0"/>
              <w:spacing w:line="280" w:lineRule="exact"/>
              <w:ind w:firstLineChars="200" w:firstLine="420"/>
              <w:jc w:val="left"/>
              <w:rPr>
                <w:szCs w:val="21"/>
              </w:rPr>
            </w:pPr>
            <w:r>
              <w:rPr>
                <w:rFonts w:hint="eastAsia"/>
                <w:szCs w:val="21"/>
              </w:rPr>
              <w:t>负责人介绍管委会在运行过程中对发现的不合格都会采取纠正、纠正措施以防止不合格或不符合再次发生，同时也会举一反三地看待其他部门或类似过程，采取预防措施以防止发生不合格或不符合。针对内审时发现的</w:t>
            </w:r>
            <w:r>
              <w:rPr>
                <w:szCs w:val="21"/>
              </w:rPr>
              <w:t>1</w:t>
            </w:r>
            <w:r>
              <w:rPr>
                <w:rFonts w:hint="eastAsia"/>
                <w:szCs w:val="21"/>
              </w:rPr>
              <w:t>项不符合项进行了原因分析、纠正措施和验证。</w:t>
            </w:r>
          </w:p>
          <w:p w14:paraId="750B1CE2" w14:textId="77777777" w:rsidR="00D01FDB" w:rsidRDefault="00D01FDB" w:rsidP="00D01FDB">
            <w:pPr>
              <w:snapToGrid w:val="0"/>
              <w:spacing w:line="280" w:lineRule="exact"/>
              <w:ind w:firstLineChars="200" w:firstLine="420"/>
              <w:jc w:val="left"/>
              <w:rPr>
                <w:szCs w:val="21"/>
              </w:rPr>
            </w:pPr>
            <w:r>
              <w:rPr>
                <w:rFonts w:hint="eastAsia"/>
                <w:szCs w:val="21"/>
              </w:rPr>
              <w:t>公司对纠正措施的管理基本符合要求。</w:t>
            </w:r>
          </w:p>
          <w:p w14:paraId="7715FDCA" w14:textId="11F2704F" w:rsidR="00D01FDB" w:rsidRDefault="00D01FDB" w:rsidP="00D01FDB">
            <w:pPr>
              <w:spacing w:line="280" w:lineRule="exact"/>
              <w:ind w:firstLineChars="200" w:firstLine="420"/>
              <w:rPr>
                <w:rFonts w:ascii="宋体" w:hAnsi="宋体" w:cs="宋体"/>
                <w:szCs w:val="21"/>
              </w:rPr>
            </w:pPr>
            <w:r>
              <w:rPr>
                <w:rFonts w:hint="eastAsia"/>
                <w:szCs w:val="21"/>
              </w:rPr>
              <w:t>审核周期内，没有发生质量、环境方面的事故。</w:t>
            </w:r>
          </w:p>
        </w:tc>
        <w:tc>
          <w:tcPr>
            <w:tcW w:w="1585" w:type="dxa"/>
          </w:tcPr>
          <w:p w14:paraId="21B622E6" w14:textId="10E3CF29" w:rsidR="00D01FDB" w:rsidRDefault="00D01FDB" w:rsidP="00D01FDB">
            <w:r>
              <w:rPr>
                <w:rFonts w:hint="eastAsia"/>
              </w:rPr>
              <w:t>Y</w:t>
            </w:r>
          </w:p>
        </w:tc>
      </w:tr>
      <w:tr w:rsidR="00D01FDB" w14:paraId="599E54BD" w14:textId="77777777">
        <w:trPr>
          <w:trHeight w:val="689"/>
        </w:trPr>
        <w:tc>
          <w:tcPr>
            <w:tcW w:w="2122" w:type="dxa"/>
          </w:tcPr>
          <w:p w14:paraId="3265EEEF" w14:textId="77777777" w:rsidR="00D01FDB" w:rsidRDefault="00D01FDB" w:rsidP="00D01FDB">
            <w:pPr>
              <w:spacing w:line="280" w:lineRule="exact"/>
              <w:rPr>
                <w:rFonts w:ascii="宋体" w:hAnsi="宋体" w:cs="宋体"/>
                <w:szCs w:val="21"/>
              </w:rPr>
            </w:pPr>
            <w:r>
              <w:rPr>
                <w:rFonts w:ascii="宋体" w:hAnsi="宋体" w:cs="宋体" w:hint="eastAsia"/>
                <w:szCs w:val="21"/>
              </w:rPr>
              <w:t>持续改进</w:t>
            </w:r>
          </w:p>
        </w:tc>
        <w:tc>
          <w:tcPr>
            <w:tcW w:w="998" w:type="dxa"/>
          </w:tcPr>
          <w:p w14:paraId="0B8C18F3" w14:textId="2115786E" w:rsidR="00D01FDB" w:rsidRDefault="00D01FDB" w:rsidP="00D01FDB">
            <w:pPr>
              <w:spacing w:line="280" w:lineRule="exact"/>
              <w:rPr>
                <w:szCs w:val="21"/>
              </w:rPr>
            </w:pPr>
            <w:r>
              <w:rPr>
                <w:rFonts w:hint="eastAsia"/>
                <w:szCs w:val="21"/>
              </w:rPr>
              <w:t>QE 10.3</w:t>
            </w:r>
          </w:p>
        </w:tc>
        <w:tc>
          <w:tcPr>
            <w:tcW w:w="10004" w:type="dxa"/>
            <w:vAlign w:val="center"/>
          </w:tcPr>
          <w:p w14:paraId="18A5D8C1" w14:textId="3419D434" w:rsidR="00D01FDB" w:rsidRDefault="00D01FDB" w:rsidP="00D01FDB">
            <w:pPr>
              <w:spacing w:line="280" w:lineRule="exact"/>
              <w:rPr>
                <w:rFonts w:ascii="宋体" w:hAnsi="宋体" w:cs="宋体"/>
                <w:szCs w:val="21"/>
              </w:rPr>
            </w:pPr>
            <w:r>
              <w:rPr>
                <w:rFonts w:ascii="宋体" w:hAnsi="宋体" w:cs="宋体" w:hint="eastAsia"/>
                <w:szCs w:val="21"/>
              </w:rPr>
              <w:t xml:space="preserve">    管委会组织确定并选择改进机会，采取必要措施，满足顾客要求和增强顾客满意。</w:t>
            </w:r>
          </w:p>
          <w:p w14:paraId="2D79199D" w14:textId="77777777" w:rsidR="00D01FDB" w:rsidRDefault="00D01FDB" w:rsidP="00D01FDB">
            <w:pPr>
              <w:spacing w:line="280" w:lineRule="exact"/>
              <w:rPr>
                <w:rFonts w:ascii="宋体" w:hAnsi="宋体" w:cs="宋体"/>
                <w:szCs w:val="21"/>
              </w:rPr>
            </w:pPr>
            <w:r>
              <w:rPr>
                <w:rFonts w:ascii="宋体" w:hAnsi="宋体" w:cs="宋体" w:hint="eastAsia"/>
                <w:szCs w:val="21"/>
              </w:rPr>
              <w:t>包括：</w:t>
            </w:r>
          </w:p>
          <w:p w14:paraId="19D86A0A" w14:textId="310A6EEE" w:rsidR="00D01FDB" w:rsidRDefault="00D01FDB" w:rsidP="00D01FDB">
            <w:pPr>
              <w:spacing w:line="280" w:lineRule="exact"/>
              <w:rPr>
                <w:rFonts w:ascii="宋体" w:hAnsi="宋体" w:cs="宋体"/>
                <w:szCs w:val="21"/>
              </w:rPr>
            </w:pPr>
            <w:r>
              <w:rPr>
                <w:rFonts w:ascii="宋体" w:hAnsi="宋体" w:cs="宋体" w:hint="eastAsia"/>
                <w:szCs w:val="21"/>
              </w:rPr>
              <w:t>a) 改进服务或服务，以满足要求并关注未来的需求和期望；</w:t>
            </w:r>
          </w:p>
          <w:p w14:paraId="1E68B87C" w14:textId="77777777" w:rsidR="00D01FDB" w:rsidRDefault="00D01FDB" w:rsidP="00D01FDB">
            <w:pPr>
              <w:spacing w:line="280" w:lineRule="exact"/>
              <w:rPr>
                <w:rFonts w:ascii="宋体" w:hAnsi="宋体" w:cs="宋体"/>
                <w:szCs w:val="21"/>
              </w:rPr>
            </w:pPr>
            <w:r>
              <w:rPr>
                <w:rFonts w:ascii="宋体" w:hAnsi="宋体" w:cs="宋体" w:hint="eastAsia"/>
                <w:szCs w:val="21"/>
              </w:rPr>
              <w:t>b) 纠正或减少不利影响；</w:t>
            </w:r>
          </w:p>
          <w:p w14:paraId="327A1F06" w14:textId="77777777" w:rsidR="00D01FDB" w:rsidRDefault="00D01FDB" w:rsidP="00D01FDB">
            <w:pPr>
              <w:spacing w:line="280" w:lineRule="exact"/>
              <w:rPr>
                <w:rFonts w:ascii="宋体" w:hAnsi="宋体" w:cs="宋体"/>
                <w:szCs w:val="21"/>
              </w:rPr>
            </w:pPr>
            <w:r>
              <w:rPr>
                <w:rFonts w:ascii="宋体" w:hAnsi="宋体" w:cs="宋体" w:hint="eastAsia"/>
                <w:szCs w:val="21"/>
              </w:rPr>
              <w:t>c) 改进管理体系绩效和有效性。</w:t>
            </w:r>
          </w:p>
          <w:p w14:paraId="120508F1" w14:textId="77777777" w:rsidR="00D01FDB" w:rsidRDefault="00D01FDB" w:rsidP="00D01FDB">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14:paraId="6634BE45" w14:textId="722E2174" w:rsidR="00D01FDB" w:rsidRDefault="00D01FDB" w:rsidP="00D01FDB">
            <w:pPr>
              <w:spacing w:line="280" w:lineRule="exact"/>
              <w:rPr>
                <w:rFonts w:ascii="宋体" w:hAnsi="宋体" w:cs="宋体"/>
                <w:szCs w:val="21"/>
              </w:rPr>
            </w:pPr>
            <w:r>
              <w:rPr>
                <w:rFonts w:ascii="宋体" w:hAnsi="宋体" w:cs="宋体" w:hint="eastAsia"/>
                <w:szCs w:val="21"/>
              </w:rPr>
              <w:t>1.证实行政管理服务满足规定的要求；</w:t>
            </w:r>
          </w:p>
          <w:p w14:paraId="10744A2A" w14:textId="77777777" w:rsidR="00D01FDB" w:rsidRDefault="00D01FDB" w:rsidP="00D01FDB">
            <w:pPr>
              <w:spacing w:line="280" w:lineRule="exact"/>
              <w:rPr>
                <w:rFonts w:ascii="宋体" w:hAnsi="宋体" w:cs="宋体"/>
                <w:szCs w:val="21"/>
              </w:rPr>
            </w:pPr>
            <w:r>
              <w:rPr>
                <w:rFonts w:ascii="宋体" w:hAnsi="宋体" w:cs="宋体" w:hint="eastAsia"/>
                <w:szCs w:val="21"/>
              </w:rPr>
              <w:t>2.确保管理体系的符合性；</w:t>
            </w:r>
          </w:p>
          <w:p w14:paraId="584DF2B7" w14:textId="77777777" w:rsidR="00D01FDB" w:rsidRDefault="00D01FDB" w:rsidP="00D01FDB">
            <w:pPr>
              <w:spacing w:line="280" w:lineRule="exact"/>
              <w:rPr>
                <w:rFonts w:ascii="宋体" w:hAnsi="宋体" w:cs="宋体"/>
                <w:szCs w:val="21"/>
              </w:rPr>
            </w:pPr>
            <w:r>
              <w:rPr>
                <w:rFonts w:ascii="宋体" w:hAnsi="宋体" w:cs="宋体" w:hint="eastAsia"/>
                <w:szCs w:val="21"/>
              </w:rPr>
              <w:t>3.持续改进管理体系的有效性。</w:t>
            </w:r>
          </w:p>
          <w:p w14:paraId="41653EEE" w14:textId="72FC2D11" w:rsidR="00D01FDB" w:rsidRDefault="00D01FDB" w:rsidP="00D01FDB">
            <w:pPr>
              <w:spacing w:line="280" w:lineRule="exact"/>
              <w:rPr>
                <w:rFonts w:ascii="宋体" w:hAnsi="宋体" w:cs="宋体"/>
                <w:szCs w:val="21"/>
              </w:rPr>
            </w:pPr>
            <w:r>
              <w:rPr>
                <w:rFonts w:ascii="宋体" w:hAnsi="宋体" w:cs="宋体" w:hint="eastAsia"/>
                <w:szCs w:val="21"/>
              </w:rPr>
              <w:t>根据不同过程、不同服务和不同要求，采取不同的方法进行监视、测量和分析。</w:t>
            </w:r>
          </w:p>
          <w:p w14:paraId="642C123E" w14:textId="276D03E0" w:rsidR="00D01FDB" w:rsidRDefault="00D01FDB" w:rsidP="00D01FDB">
            <w:pPr>
              <w:spacing w:line="280" w:lineRule="exact"/>
              <w:rPr>
                <w:rFonts w:ascii="宋体" w:hAnsi="宋体" w:cs="宋体"/>
                <w:szCs w:val="21"/>
              </w:rPr>
            </w:pPr>
            <w:r>
              <w:rPr>
                <w:rFonts w:ascii="宋体" w:hAnsi="宋体" w:cs="宋体" w:hint="eastAsia"/>
                <w:szCs w:val="21"/>
              </w:rPr>
              <w:t>管委会利用管理方针、目标、内审和外审、数据分析、纠正和预防措施以及管理评审，识别任何改进的机会，持续改进管理体系的适宜性、充分性和有效性。详见相关条款审核记录。</w:t>
            </w:r>
          </w:p>
        </w:tc>
        <w:tc>
          <w:tcPr>
            <w:tcW w:w="1585" w:type="dxa"/>
          </w:tcPr>
          <w:p w14:paraId="09C4AFF1" w14:textId="1CCB335C" w:rsidR="00D01FDB" w:rsidRDefault="00D01FDB" w:rsidP="00D01FDB">
            <w:r>
              <w:rPr>
                <w:rFonts w:hint="eastAsia"/>
              </w:rPr>
              <w:t>Y</w:t>
            </w:r>
          </w:p>
        </w:tc>
      </w:tr>
    </w:tbl>
    <w:p w14:paraId="2A25CC99" w14:textId="77777777" w:rsidR="002069B1" w:rsidRDefault="003E76F2">
      <w:r>
        <w:ptab w:relativeTo="margin" w:alignment="center" w:leader="none"/>
      </w:r>
    </w:p>
    <w:p w14:paraId="0726DFAE" w14:textId="77777777" w:rsidR="002069B1" w:rsidRDefault="002069B1"/>
    <w:p w14:paraId="795FBE5F" w14:textId="77777777" w:rsidR="002069B1" w:rsidRDefault="002069B1"/>
    <w:p w14:paraId="69172A23" w14:textId="77777777" w:rsidR="002069B1" w:rsidRDefault="003E76F2">
      <w:pPr>
        <w:pStyle w:val="a5"/>
      </w:pPr>
      <w:r>
        <w:rPr>
          <w:rFonts w:hint="eastAsia"/>
        </w:rPr>
        <w:t>说明：不符合标注</w:t>
      </w:r>
      <w:r>
        <w:rPr>
          <w:rFonts w:hint="eastAsia"/>
        </w:rPr>
        <w:t>N</w:t>
      </w:r>
    </w:p>
    <w:sectPr w:rsidR="002069B1">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D7CDA" w14:textId="77777777" w:rsidR="003B4C37" w:rsidRDefault="003B4C37">
      <w:r>
        <w:separator/>
      </w:r>
    </w:p>
  </w:endnote>
  <w:endnote w:type="continuationSeparator" w:id="0">
    <w:p w14:paraId="693B3EAB" w14:textId="77777777" w:rsidR="003B4C37" w:rsidRDefault="003B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204449EF" w14:textId="77777777" w:rsidR="008431D7" w:rsidRDefault="008431D7">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76D51AE8" w14:textId="77777777" w:rsidR="008431D7" w:rsidRDefault="008431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22462" w14:textId="77777777" w:rsidR="003B4C37" w:rsidRDefault="003B4C37">
      <w:r>
        <w:separator/>
      </w:r>
    </w:p>
  </w:footnote>
  <w:footnote w:type="continuationSeparator" w:id="0">
    <w:p w14:paraId="3A96DA47" w14:textId="77777777" w:rsidR="003B4C37" w:rsidRDefault="003B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79E6" w14:textId="77777777" w:rsidR="008431D7" w:rsidRDefault="008431D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522119F" wp14:editId="670AFF2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33B1F5B" w14:textId="77777777" w:rsidR="008431D7" w:rsidRDefault="008431D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2BEBD882" wp14:editId="11DDBC6F">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0292B390" w14:textId="77777777" w:rsidR="008431D7" w:rsidRDefault="008431D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2BEBD88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0292B390" w14:textId="77777777" w:rsidR="008431D7" w:rsidRDefault="008431D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E2EC5BD" w14:textId="77777777" w:rsidR="008431D7" w:rsidRDefault="008431D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16"/>
    <w:rsid w:val="000602A8"/>
    <w:rsid w:val="00077C88"/>
    <w:rsid w:val="000815DE"/>
    <w:rsid w:val="000852C4"/>
    <w:rsid w:val="000A22A1"/>
    <w:rsid w:val="000A75BA"/>
    <w:rsid w:val="000B0CD5"/>
    <w:rsid w:val="000B6409"/>
    <w:rsid w:val="000D735E"/>
    <w:rsid w:val="000E4189"/>
    <w:rsid w:val="000F14E3"/>
    <w:rsid w:val="00115E0C"/>
    <w:rsid w:val="001311B9"/>
    <w:rsid w:val="001407BA"/>
    <w:rsid w:val="00140940"/>
    <w:rsid w:val="001653C9"/>
    <w:rsid w:val="001937C7"/>
    <w:rsid w:val="001C57A3"/>
    <w:rsid w:val="002069B1"/>
    <w:rsid w:val="002533F4"/>
    <w:rsid w:val="00286198"/>
    <w:rsid w:val="00287457"/>
    <w:rsid w:val="002A173C"/>
    <w:rsid w:val="002B5AB6"/>
    <w:rsid w:val="002D2EA2"/>
    <w:rsid w:val="002E29A0"/>
    <w:rsid w:val="0030658B"/>
    <w:rsid w:val="003445A0"/>
    <w:rsid w:val="00346A1E"/>
    <w:rsid w:val="00351857"/>
    <w:rsid w:val="003747FC"/>
    <w:rsid w:val="00382525"/>
    <w:rsid w:val="003901F6"/>
    <w:rsid w:val="003A7B8C"/>
    <w:rsid w:val="003B4C37"/>
    <w:rsid w:val="003B5B93"/>
    <w:rsid w:val="003C254E"/>
    <w:rsid w:val="003C7AAD"/>
    <w:rsid w:val="003E76F2"/>
    <w:rsid w:val="003F2E51"/>
    <w:rsid w:val="004450A7"/>
    <w:rsid w:val="0047490C"/>
    <w:rsid w:val="004819AB"/>
    <w:rsid w:val="00481B0A"/>
    <w:rsid w:val="00487025"/>
    <w:rsid w:val="004D14C1"/>
    <w:rsid w:val="004D6AE7"/>
    <w:rsid w:val="004D6FC5"/>
    <w:rsid w:val="004E10B9"/>
    <w:rsid w:val="004E7665"/>
    <w:rsid w:val="00503F34"/>
    <w:rsid w:val="005074C4"/>
    <w:rsid w:val="00507E17"/>
    <w:rsid w:val="00511D66"/>
    <w:rsid w:val="00524189"/>
    <w:rsid w:val="00532DE5"/>
    <w:rsid w:val="00567182"/>
    <w:rsid w:val="005A23B2"/>
    <w:rsid w:val="005D2531"/>
    <w:rsid w:val="005D2B01"/>
    <w:rsid w:val="005F4B24"/>
    <w:rsid w:val="00621EA2"/>
    <w:rsid w:val="00623DCF"/>
    <w:rsid w:val="00646303"/>
    <w:rsid w:val="00665B34"/>
    <w:rsid w:val="00672093"/>
    <w:rsid w:val="006842EC"/>
    <w:rsid w:val="006E6E40"/>
    <w:rsid w:val="006F2650"/>
    <w:rsid w:val="00723113"/>
    <w:rsid w:val="007469D5"/>
    <w:rsid w:val="0075560B"/>
    <w:rsid w:val="00761387"/>
    <w:rsid w:val="00765FDE"/>
    <w:rsid w:val="00774749"/>
    <w:rsid w:val="007861D2"/>
    <w:rsid w:val="00795F4D"/>
    <w:rsid w:val="007B3515"/>
    <w:rsid w:val="007B4E33"/>
    <w:rsid w:val="007C5A7D"/>
    <w:rsid w:val="007E6050"/>
    <w:rsid w:val="007F0A2D"/>
    <w:rsid w:val="00814B16"/>
    <w:rsid w:val="008431D7"/>
    <w:rsid w:val="0085042B"/>
    <w:rsid w:val="00854F40"/>
    <w:rsid w:val="00855893"/>
    <w:rsid w:val="008631F9"/>
    <w:rsid w:val="00877E69"/>
    <w:rsid w:val="008A1509"/>
    <w:rsid w:val="008B3B2F"/>
    <w:rsid w:val="0090759C"/>
    <w:rsid w:val="00926FAD"/>
    <w:rsid w:val="0092791F"/>
    <w:rsid w:val="00927FF6"/>
    <w:rsid w:val="00932391"/>
    <w:rsid w:val="0095443E"/>
    <w:rsid w:val="00955C0E"/>
    <w:rsid w:val="0095675E"/>
    <w:rsid w:val="00976860"/>
    <w:rsid w:val="00991AEB"/>
    <w:rsid w:val="009B1072"/>
    <w:rsid w:val="009C0ECB"/>
    <w:rsid w:val="009E7917"/>
    <w:rsid w:val="00A3568D"/>
    <w:rsid w:val="00A76F84"/>
    <w:rsid w:val="00A94706"/>
    <w:rsid w:val="00AB5535"/>
    <w:rsid w:val="00AB58E6"/>
    <w:rsid w:val="00AB7012"/>
    <w:rsid w:val="00AE6698"/>
    <w:rsid w:val="00AE6D86"/>
    <w:rsid w:val="00B1774E"/>
    <w:rsid w:val="00B22710"/>
    <w:rsid w:val="00B266C7"/>
    <w:rsid w:val="00B26EAC"/>
    <w:rsid w:val="00B361C1"/>
    <w:rsid w:val="00B53649"/>
    <w:rsid w:val="00B6507C"/>
    <w:rsid w:val="00B93BDA"/>
    <w:rsid w:val="00BB32D5"/>
    <w:rsid w:val="00BD30FE"/>
    <w:rsid w:val="00BF07BB"/>
    <w:rsid w:val="00C22DE3"/>
    <w:rsid w:val="00C277AC"/>
    <w:rsid w:val="00C41031"/>
    <w:rsid w:val="00C41F32"/>
    <w:rsid w:val="00C4272D"/>
    <w:rsid w:val="00C827AA"/>
    <w:rsid w:val="00C95A5F"/>
    <w:rsid w:val="00CA1BE3"/>
    <w:rsid w:val="00CC4960"/>
    <w:rsid w:val="00CC5D1B"/>
    <w:rsid w:val="00CD58BC"/>
    <w:rsid w:val="00D01FDB"/>
    <w:rsid w:val="00D04710"/>
    <w:rsid w:val="00D05DB2"/>
    <w:rsid w:val="00D1613D"/>
    <w:rsid w:val="00D2366D"/>
    <w:rsid w:val="00D23CE2"/>
    <w:rsid w:val="00D6037A"/>
    <w:rsid w:val="00D82D23"/>
    <w:rsid w:val="00DA019C"/>
    <w:rsid w:val="00DA587B"/>
    <w:rsid w:val="00DE2FCE"/>
    <w:rsid w:val="00DE33A2"/>
    <w:rsid w:val="00DE723A"/>
    <w:rsid w:val="00DF0B5F"/>
    <w:rsid w:val="00DF19AB"/>
    <w:rsid w:val="00E0037B"/>
    <w:rsid w:val="00E0114F"/>
    <w:rsid w:val="00E17655"/>
    <w:rsid w:val="00E43CFE"/>
    <w:rsid w:val="00E556FE"/>
    <w:rsid w:val="00E944DC"/>
    <w:rsid w:val="00E97654"/>
    <w:rsid w:val="00EB18E7"/>
    <w:rsid w:val="00EB1A5C"/>
    <w:rsid w:val="00EB6AAC"/>
    <w:rsid w:val="00EC5092"/>
    <w:rsid w:val="00EC744F"/>
    <w:rsid w:val="00ED41DC"/>
    <w:rsid w:val="00EE291E"/>
    <w:rsid w:val="00F01F3E"/>
    <w:rsid w:val="00F13731"/>
    <w:rsid w:val="00F23106"/>
    <w:rsid w:val="00F2404A"/>
    <w:rsid w:val="00F27882"/>
    <w:rsid w:val="00F43CC1"/>
    <w:rsid w:val="00F5455B"/>
    <w:rsid w:val="00F55144"/>
    <w:rsid w:val="00F56895"/>
    <w:rsid w:val="00F62C59"/>
    <w:rsid w:val="00F941D0"/>
    <w:rsid w:val="00FB5026"/>
    <w:rsid w:val="00FB6FAA"/>
    <w:rsid w:val="00FC48B8"/>
    <w:rsid w:val="00FD05E2"/>
    <w:rsid w:val="00FE0A33"/>
    <w:rsid w:val="00FF0A51"/>
    <w:rsid w:val="00FF509B"/>
    <w:rsid w:val="12C7719E"/>
    <w:rsid w:val="4A82507A"/>
    <w:rsid w:val="7A736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DBCD0"/>
  <w15:docId w15:val="{9D373D68-F359-4F81-8F68-F9EFE6D9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
    <w:name w:val="Char"/>
    <w:basedOn w:val="a"/>
    <w:qFormat/>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6</cp:revision>
  <dcterms:created xsi:type="dcterms:W3CDTF">2020-12-07T04:45:00Z</dcterms:created>
  <dcterms:modified xsi:type="dcterms:W3CDTF">2020-12-12T02:34:00Z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