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570" w:tblpY="3063"/>
        <w:tblW w:w="11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74"/>
        <w:gridCol w:w="1051"/>
        <w:gridCol w:w="751"/>
        <w:gridCol w:w="1663"/>
        <w:gridCol w:w="1635"/>
        <w:gridCol w:w="1560"/>
        <w:gridCol w:w="1103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174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组织名称"/>
            <w:r>
              <w:rPr>
                <w:sz w:val="18"/>
                <w:szCs w:val="18"/>
              </w:rPr>
              <w:t>山西潞安技术咨询开发研究所有限公司</w:t>
            </w:r>
            <w:bookmarkEnd w:id="0"/>
          </w:p>
        </w:tc>
        <w:tc>
          <w:tcPr>
            <w:tcW w:w="1560" w:type="dxa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5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897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生产检测部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玻璃转子流量计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LZB-3WBF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4.0级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皂膜式气体流量标准装置1.0级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山西省计量科学研究院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2020-3-27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生产检测部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耐电压测试仪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N14949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ZHZ8A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耐电压测定仪检定装置0.5级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山西省计量科学研究院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2020-3-10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生产检测部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气体分析器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3.387083.8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A02020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=3.0%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SO</w:t>
            </w:r>
            <w:r>
              <w:rPr>
                <w:rFonts w:hint="eastAsia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=3.0%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氮中NO气体标准物质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氮中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SO</w:t>
            </w:r>
            <w:r>
              <w:rPr>
                <w:rFonts w:hint="eastAsia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气体标准物质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国家分析仪器质量监督检验中心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2020-6-3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生产检测部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智能型气体分析仪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140305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JFQ-1150L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氮中甲烷气体标准物质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=1.0%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国家分析仪器质量监督检验中心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2020-6-3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生产检测部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可燃易爆气体报警器电参数测试仪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D508525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KBCM-1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2" w:firstLineChars="300"/>
              <w:jc w:val="both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DCV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 xml:space="preserve">rel 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=7.8×10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superscript"/>
                <w:lang w:val="en-US" w:eastAsia="zh-CN"/>
              </w:rPr>
              <w:t>-6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DCI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Urel 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=3.7×10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superscript"/>
                <w:lang w:val="en-US" w:eastAsia="zh-CN"/>
              </w:rPr>
              <w:t>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40" w:hanging="540" w:hangingChars="300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多功能标准源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DCV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±（3.8~7.6）×10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superscript"/>
                <w:lang w:val="en-US" w:eastAsia="zh-CN"/>
              </w:rPr>
              <w:t>-6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DCI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±（3.5~8.6）×10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superscript"/>
                <w:lang w:val="en-US" w:eastAsia="zh-CN"/>
              </w:rPr>
              <w:t xml:space="preserve">-4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山西省计量科学研究院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2020-6-5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生产检测部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气相色谱仪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LR47359C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5890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FID定量重复性0.2%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气相色谱仪检定装置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=（1-3）%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山西省计量科学研究院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2020-3-13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生产检测部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不锈钢压力表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0904397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0~0.4MPa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智能数字压力校验仪0.05级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山西省计量科学研究院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2020-9-24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010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抽查该公司测量设备送至山西省计量科学研究院、国家分析仪器质量监督检验中心等进行量值溯源。经查7份检定/校准证书，填写基本规范，无遗漏，授权人签章有效，量值溯源符合要求。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0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日期：  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2020年12月01日 上午至2020年12月02日 上午 (共1.5天)</w:t>
            </w:r>
            <w:bookmarkEnd w:id="1"/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员签字：                                部门代表签字：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i w:val="0"/>
                <w:i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FF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jc w:val="right"/>
        <w:rPr>
          <w:rFonts w:hint="eastAsia"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2" w:name="合同编号"/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065</w:t>
      </w:r>
      <w:r>
        <w:rPr>
          <w:rFonts w:hint="eastAsia" w:ascii="宋体" w:hAnsi="宋体"/>
          <w:szCs w:val="21"/>
          <w:u w:val="single"/>
        </w:rPr>
        <w:t>-201</w:t>
      </w:r>
      <w:r>
        <w:rPr>
          <w:rFonts w:hint="eastAsia" w:ascii="宋体" w:hAnsi="宋体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szCs w:val="21"/>
          <w:u w:val="single"/>
        </w:rPr>
        <w:t>-2020</w:t>
      </w:r>
      <w:bookmarkEnd w:id="2"/>
    </w:p>
    <w:p>
      <w:pPr>
        <w:tabs>
          <w:tab w:val="left" w:pos="2831"/>
        </w:tabs>
        <w:bidi w:val="0"/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pgSz w:w="11906" w:h="16838"/>
      <w:pgMar w:top="1134" w:right="1266" w:bottom="1440" w:left="1180" w:header="39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LJ8V1wAAAAgBAAAPAAAAAAAAAAEAIAAAACIAAABkcnMvZG93bnJldi54&#10;bWxQSwECFAAUAAAACACHTuJApkMCs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B521F"/>
    <w:rsid w:val="1411794B"/>
    <w:rsid w:val="4B2C1098"/>
    <w:rsid w:val="4E973FE4"/>
    <w:rsid w:val="6F583A7E"/>
    <w:rsid w:val="778B5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2020-12-02T01:17:52Z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