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方力控股股份有限公司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0683-2020-O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2021-01-26下午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2021-1-28上午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170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2021-01-26T03:11:39Z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