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方力控股股份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83-2020-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