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93"/>
        <w:gridCol w:w="116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仙桃市恒源商砼建材有限公司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仙桃市郭河镇仙临公路纺织南路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8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rFonts w:hint="eastAsia"/>
                <w:sz w:val="21"/>
                <w:szCs w:val="21"/>
                <w:lang w:val="en-US" w:eastAsia="zh-CN"/>
              </w:rPr>
              <w:t>荣</w:t>
            </w:r>
            <w:r>
              <w:rPr>
                <w:sz w:val="21"/>
                <w:szCs w:val="21"/>
              </w:rPr>
              <w:t>绪兵</w:t>
            </w:r>
            <w:bookmarkEnd w:id="2"/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17771588888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433000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8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8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0585-2020-QEO</w:t>
            </w:r>
            <w:bookmarkEnd w:id="8"/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Q：混凝土的生产及销售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E：混凝土的生产及销售所涉及的相关环境管理活动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O：混凝土的生产及销售所涉及的相关职业健康安全管理活动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2020年12月25日 下午至2020年12月29日 上午 (共4.0天)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3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3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周涛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3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"/>
        <w:gridCol w:w="1070"/>
        <w:gridCol w:w="7990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受审科门</w:t>
            </w:r>
          </w:p>
        </w:tc>
        <w:tc>
          <w:tcPr>
            <w:tcW w:w="7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:00-17: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</w:p>
        </w:tc>
        <w:tc>
          <w:tcPr>
            <w:tcW w:w="79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.1/7.5.1/9.1.1/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1/7.5.1/8.1.1/8.2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sz w:val="21"/>
                <w:szCs w:val="21"/>
              </w:rPr>
              <w:t>。Q8.3不适合条款的确认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799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5.3/5.4/6.2/8.1/8.2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79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5.3/5.4/6.2/8.1.4/8.2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9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S：5.3/5.4/6.1.2/6.1.3/6.1.4/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/8.1.2/8.1.3/8.2/9.1.2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990" w:type="dxa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/7.1.6/7.4/7.5/9.2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5.3/7.2/7.3/7.4/7.5/8.1/8.2/9.1.1/9.2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7.2/7.3/7.4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/7.5/8.1.2/8.1.3/8.2/9.1.2/9.2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990" w:type="dxa"/>
            <w:noWrap/>
          </w:tcPr>
          <w:p>
            <w:pPr>
              <w:spacing w:line="260" w:lineRule="exac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99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26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34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vMerge w:val="continue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宋体" w:hAnsi="宋体"/>
                <w:sz w:val="21"/>
                <w:szCs w:val="21"/>
              </w:rPr>
              <w:t>验室</w:t>
            </w:r>
          </w:p>
        </w:tc>
        <w:tc>
          <w:tcPr>
            <w:tcW w:w="799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/8.1.2/8.1.3/8.1.4/8.2/9.1.1/9.1.2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12月29日</w:t>
            </w:r>
          </w:p>
        </w:tc>
        <w:tc>
          <w:tcPr>
            <w:tcW w:w="807" w:type="dxa"/>
            <w:vMerge w:val="restart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7：30-10：30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实验室</w:t>
            </w:r>
          </w:p>
        </w:tc>
        <w:tc>
          <w:tcPr>
            <w:tcW w:w="7990" w:type="dxa"/>
            <w:noWrap/>
            <w:vAlign w:val="top"/>
          </w:tcPr>
          <w:p>
            <w:pPr>
              <w:spacing w:line="260" w:lineRule="exact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34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vMerge w:val="continue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7990" w:type="dxa"/>
            <w:noWrap/>
            <w:vAlign w:val="top"/>
          </w:tcPr>
          <w:p>
            <w:pPr>
              <w:spacing w:line="260" w:lineRule="exact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90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F84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2020-12-24T09:23:08Z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