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447" w:rsidRDefault="0010544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283"/>
        <w:gridCol w:w="345"/>
        <w:gridCol w:w="1208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 w:rsidR="00492447">
        <w:trPr>
          <w:trHeight w:val="557"/>
        </w:trPr>
        <w:tc>
          <w:tcPr>
            <w:tcW w:w="1485" w:type="dxa"/>
            <w:gridSpan w:val="3"/>
            <w:vAlign w:val="center"/>
          </w:tcPr>
          <w:p w:rsidR="00492447" w:rsidRDefault="0010544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492447" w:rsidRDefault="0010544B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重庆嘉木园林工程有限公司</w:t>
            </w:r>
            <w:bookmarkEnd w:id="0"/>
          </w:p>
        </w:tc>
      </w:tr>
      <w:tr w:rsidR="00492447">
        <w:trPr>
          <w:trHeight w:val="557"/>
        </w:trPr>
        <w:tc>
          <w:tcPr>
            <w:tcW w:w="1485" w:type="dxa"/>
            <w:gridSpan w:val="3"/>
            <w:vAlign w:val="center"/>
          </w:tcPr>
          <w:p w:rsidR="00492447" w:rsidRDefault="0010544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492447" w:rsidRDefault="0010544B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重庆市渝北区黄山大道中段</w:t>
            </w:r>
            <w:r>
              <w:rPr>
                <w:rFonts w:asciiTheme="minorEastAsia" w:eastAsiaTheme="minorEastAsia" w:hAnsiTheme="minorEastAsia"/>
                <w:sz w:val="20"/>
              </w:rPr>
              <w:t>70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r>
              <w:rPr>
                <w:rFonts w:asciiTheme="minorEastAsia" w:eastAsiaTheme="minorEastAsia" w:hAnsiTheme="minorEastAsia"/>
                <w:sz w:val="20"/>
              </w:rPr>
              <w:t>2</w:t>
            </w:r>
            <w:r>
              <w:rPr>
                <w:rFonts w:asciiTheme="minorEastAsia" w:eastAsiaTheme="minorEastAsia" w:hAnsiTheme="minorEastAsia"/>
                <w:sz w:val="20"/>
              </w:rPr>
              <w:t>幢</w:t>
            </w:r>
            <w:r>
              <w:rPr>
                <w:rFonts w:asciiTheme="minorEastAsia" w:eastAsiaTheme="minorEastAsia" w:hAnsiTheme="minorEastAsia"/>
                <w:sz w:val="20"/>
              </w:rPr>
              <w:t>21-3</w:t>
            </w:r>
            <w:r>
              <w:rPr>
                <w:rFonts w:asciiTheme="minorEastAsia" w:eastAsiaTheme="minorEastAsia" w:hAnsiTheme="minorEastAsia"/>
                <w:sz w:val="20"/>
              </w:rPr>
              <w:t>，</w:t>
            </w:r>
            <w:r>
              <w:rPr>
                <w:rFonts w:asciiTheme="minorEastAsia" w:eastAsiaTheme="minorEastAsia" w:hAnsiTheme="minorEastAsia"/>
                <w:sz w:val="20"/>
              </w:rPr>
              <w:t>21-4</w:t>
            </w:r>
            <w:bookmarkEnd w:id="1"/>
          </w:p>
        </w:tc>
      </w:tr>
      <w:tr w:rsidR="00492447">
        <w:trPr>
          <w:trHeight w:val="422"/>
        </w:trPr>
        <w:tc>
          <w:tcPr>
            <w:tcW w:w="1485" w:type="dxa"/>
            <w:gridSpan w:val="3"/>
            <w:vAlign w:val="center"/>
          </w:tcPr>
          <w:p w:rsidR="00492447" w:rsidRDefault="0010544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3038" w:type="dxa"/>
            <w:gridSpan w:val="4"/>
            <w:vAlign w:val="center"/>
          </w:tcPr>
          <w:p w:rsidR="00492447" w:rsidRDefault="0010544B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孙妍</w:t>
            </w:r>
            <w:bookmarkEnd w:id="2"/>
          </w:p>
        </w:tc>
        <w:tc>
          <w:tcPr>
            <w:tcW w:w="1208" w:type="dxa"/>
            <w:vAlign w:val="center"/>
          </w:tcPr>
          <w:p w:rsidR="00492447" w:rsidRDefault="0010544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492447" w:rsidRDefault="0010544B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023-67511311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492447" w:rsidRDefault="0010544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492447" w:rsidRDefault="0049244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492447">
        <w:trPr>
          <w:trHeight w:val="384"/>
        </w:trPr>
        <w:tc>
          <w:tcPr>
            <w:tcW w:w="1485" w:type="dxa"/>
            <w:gridSpan w:val="3"/>
            <w:vAlign w:val="center"/>
          </w:tcPr>
          <w:p w:rsidR="00492447" w:rsidRDefault="0010544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3038" w:type="dxa"/>
            <w:gridSpan w:val="4"/>
            <w:vAlign w:val="center"/>
          </w:tcPr>
          <w:p w:rsidR="00492447" w:rsidRDefault="0010544B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孙妍</w:t>
            </w:r>
            <w:bookmarkEnd w:id="5"/>
          </w:p>
        </w:tc>
        <w:tc>
          <w:tcPr>
            <w:tcW w:w="1208" w:type="dxa"/>
            <w:vAlign w:val="center"/>
          </w:tcPr>
          <w:p w:rsidR="00492447" w:rsidRDefault="0010544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492447" w:rsidRDefault="0049244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492447" w:rsidRDefault="0010544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492447" w:rsidRDefault="00492447">
            <w:pPr>
              <w:rPr>
                <w:sz w:val="21"/>
                <w:szCs w:val="21"/>
              </w:rPr>
            </w:pPr>
          </w:p>
        </w:tc>
      </w:tr>
      <w:tr w:rsidR="00492447">
        <w:trPr>
          <w:trHeight w:val="252"/>
        </w:trPr>
        <w:tc>
          <w:tcPr>
            <w:tcW w:w="1485" w:type="dxa"/>
            <w:gridSpan w:val="3"/>
            <w:vAlign w:val="center"/>
          </w:tcPr>
          <w:p w:rsidR="00492447" w:rsidRDefault="0010544B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038" w:type="dxa"/>
            <w:gridSpan w:val="4"/>
            <w:vAlign w:val="center"/>
          </w:tcPr>
          <w:p w:rsidR="00492447" w:rsidRDefault="0010544B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0517-2019-QEO-2020</w:t>
            </w:r>
            <w:bookmarkEnd w:id="6"/>
          </w:p>
        </w:tc>
        <w:tc>
          <w:tcPr>
            <w:tcW w:w="1214" w:type="dxa"/>
            <w:gridSpan w:val="2"/>
            <w:vAlign w:val="center"/>
          </w:tcPr>
          <w:p w:rsidR="00492447" w:rsidRDefault="0010544B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492447" w:rsidRDefault="0010544B">
            <w:r>
              <w:rPr>
                <w:rFonts w:ascii="黑体" w:eastAsia="黑体" w:hAnsi="黑体" w:cs="黑体" w:hint="eastAsia"/>
                <w:sz w:val="20"/>
              </w:rPr>
              <w:t>■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0430</w:t>
            </w:r>
            <w:r>
              <w:rPr>
                <w:rFonts w:ascii="黑体" w:eastAsia="黑体" w:hAnsi="黑体" w:cs="黑体" w:hint="eastAsia"/>
                <w:sz w:val="20"/>
              </w:rPr>
              <w:t>■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ascii="黑体" w:eastAsia="黑体" w:hAnsi="黑体" w:cs="黑体" w:hint="eastAsia"/>
                <w:sz w:val="20"/>
              </w:rPr>
              <w:t>■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492447">
        <w:trPr>
          <w:trHeight w:val="358"/>
        </w:trPr>
        <w:tc>
          <w:tcPr>
            <w:tcW w:w="1485" w:type="dxa"/>
            <w:gridSpan w:val="3"/>
            <w:vAlign w:val="center"/>
          </w:tcPr>
          <w:p w:rsidR="00492447" w:rsidRDefault="0010544B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492447" w:rsidRDefault="0010544B">
            <w:pPr>
              <w:rPr>
                <w:sz w:val="20"/>
              </w:rPr>
            </w:pPr>
            <w:bookmarkStart w:id="7" w:name="审核类型"/>
            <w:r>
              <w:rPr>
                <w:rFonts w:ascii="宋体" w:hAnsi="宋体" w:hint="eastAsia"/>
                <w:b/>
                <w:bCs/>
                <w:sz w:val="20"/>
              </w:rPr>
              <w:t>Q:</w:t>
            </w:r>
            <w:r>
              <w:rPr>
                <w:rFonts w:ascii="宋体" w:hAnsi="宋体" w:hint="eastAsia"/>
                <w:b/>
                <w:bCs/>
                <w:sz w:val="20"/>
              </w:rPr>
              <w:t>监查</w:t>
            </w:r>
            <w:r>
              <w:rPr>
                <w:rFonts w:ascii="宋体" w:hAnsi="宋体" w:hint="eastAsia"/>
                <w:b/>
                <w:bCs/>
                <w:sz w:val="20"/>
              </w:rPr>
              <w:t>1,E:</w:t>
            </w:r>
            <w:r>
              <w:rPr>
                <w:rFonts w:ascii="宋体" w:hAnsi="宋体" w:hint="eastAsia"/>
                <w:b/>
                <w:bCs/>
                <w:sz w:val="20"/>
              </w:rPr>
              <w:t>监查</w:t>
            </w:r>
            <w:r>
              <w:rPr>
                <w:rFonts w:ascii="宋体" w:hAnsi="宋体" w:hint="eastAsia"/>
                <w:b/>
                <w:bCs/>
                <w:sz w:val="20"/>
              </w:rPr>
              <w:t>1,O:</w:t>
            </w:r>
            <w:r>
              <w:rPr>
                <w:rFonts w:ascii="宋体" w:hAnsi="宋体" w:hint="eastAsia"/>
                <w:b/>
                <w:bCs/>
                <w:sz w:val="20"/>
              </w:rPr>
              <w:t>监查</w:t>
            </w:r>
            <w:r>
              <w:rPr>
                <w:rFonts w:ascii="宋体" w:hAnsi="宋体" w:hint="eastAsia"/>
                <w:b/>
                <w:bCs/>
                <w:sz w:val="20"/>
              </w:rPr>
              <w:t>1</w:t>
            </w:r>
            <w:bookmarkEnd w:id="7"/>
          </w:p>
        </w:tc>
      </w:tr>
      <w:tr w:rsidR="00492447">
        <w:trPr>
          <w:trHeight w:val="990"/>
        </w:trPr>
        <w:tc>
          <w:tcPr>
            <w:tcW w:w="1485" w:type="dxa"/>
            <w:gridSpan w:val="3"/>
            <w:vAlign w:val="center"/>
          </w:tcPr>
          <w:p w:rsidR="00492447" w:rsidRDefault="0010544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492447" w:rsidRDefault="0010544B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492447" w:rsidRDefault="0010544B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</w:rPr>
              <w:t>保持认证注册资格：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492447" w:rsidRDefault="0010544B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492447" w:rsidRDefault="0010544B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0"/>
              </w:rPr>
              <w:t>：</w:t>
            </w:r>
          </w:p>
          <w:p w:rsidR="00492447" w:rsidRDefault="0010544B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492447">
        <w:trPr>
          <w:trHeight w:val="504"/>
        </w:trPr>
        <w:tc>
          <w:tcPr>
            <w:tcW w:w="1485" w:type="dxa"/>
            <w:gridSpan w:val="3"/>
            <w:vAlign w:val="center"/>
          </w:tcPr>
          <w:p w:rsidR="00492447" w:rsidRDefault="0010544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492447" w:rsidRDefault="0010544B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：城市园林绿化施工服务</w:t>
            </w:r>
            <w:r>
              <w:rPr>
                <w:sz w:val="20"/>
              </w:rPr>
              <w:t>;</w:t>
            </w:r>
            <w:r>
              <w:rPr>
                <w:sz w:val="20"/>
              </w:rPr>
              <w:t>城市园林绿化管护服务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>限资质范围内）</w:t>
            </w:r>
          </w:p>
          <w:p w:rsidR="00492447" w:rsidRDefault="0010544B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：城市园林绿化施工服务</w:t>
            </w:r>
            <w:r>
              <w:rPr>
                <w:sz w:val="20"/>
              </w:rPr>
              <w:t>;</w:t>
            </w:r>
            <w:r>
              <w:rPr>
                <w:sz w:val="20"/>
              </w:rPr>
              <w:t>城市园林绿化管护服务（限资质范围内）所涉及的相关环境管理活动</w:t>
            </w:r>
          </w:p>
          <w:p w:rsidR="00492447" w:rsidRDefault="0010544B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：城市园林绿化施工服务</w:t>
            </w:r>
            <w:r>
              <w:rPr>
                <w:sz w:val="20"/>
              </w:rPr>
              <w:t>;</w:t>
            </w:r>
            <w:r>
              <w:rPr>
                <w:sz w:val="20"/>
              </w:rPr>
              <w:t>城市园林绿化管护服务（限资质范围内）所涉及的职业健康安全管理活动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492447" w:rsidRDefault="0010544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492447" w:rsidRDefault="0010544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492447" w:rsidRDefault="0010544B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35.17.00</w:t>
            </w:r>
          </w:p>
          <w:p w:rsidR="00492447" w:rsidRDefault="0010544B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35.17.00</w:t>
            </w:r>
          </w:p>
          <w:p w:rsidR="00492447" w:rsidRDefault="0010544B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35.17.00</w:t>
            </w:r>
            <w:bookmarkEnd w:id="10"/>
          </w:p>
        </w:tc>
      </w:tr>
      <w:tr w:rsidR="00492447">
        <w:trPr>
          <w:trHeight w:val="840"/>
        </w:trPr>
        <w:tc>
          <w:tcPr>
            <w:tcW w:w="1485" w:type="dxa"/>
            <w:gridSpan w:val="3"/>
            <w:vAlign w:val="center"/>
          </w:tcPr>
          <w:p w:rsidR="00492447" w:rsidRDefault="0010544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492447" w:rsidRDefault="0010544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>
              <w:rPr>
                <w:rFonts w:hint="eastAsia"/>
                <w:b/>
                <w:sz w:val="20"/>
                <w:lang w:val="de-DE"/>
              </w:rPr>
              <w:t>标准</w:t>
            </w:r>
            <w:r>
              <w:rPr>
                <w:rFonts w:hint="eastAsia"/>
                <w:b/>
                <w:sz w:val="20"/>
                <w:lang w:val="de-DE"/>
              </w:rPr>
              <w:t xml:space="preserve">   </w:t>
            </w:r>
            <w:r>
              <w:rPr>
                <w:rFonts w:hint="eastAsia"/>
                <w:b/>
                <w:sz w:val="20"/>
                <w:lang w:val="de-DE"/>
              </w:rPr>
              <w:t>不适用条款</w:t>
            </w:r>
            <w:r>
              <w:rPr>
                <w:rFonts w:hint="eastAsia"/>
                <w:b/>
                <w:sz w:val="20"/>
                <w:lang w:val="de-DE"/>
              </w:rPr>
              <w:t xml:space="preserve">: </w:t>
            </w:r>
            <w:r>
              <w:rPr>
                <w:rFonts w:hint="eastAsia"/>
                <w:b/>
                <w:sz w:val="20"/>
              </w:rPr>
              <w:t>8.3</w:t>
            </w:r>
          </w:p>
          <w:p w:rsidR="00492447" w:rsidRDefault="0010544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>
              <w:rPr>
                <w:rFonts w:hint="eastAsia"/>
                <w:b/>
                <w:sz w:val="20"/>
                <w:lang w:val="de-DE"/>
              </w:rPr>
              <w:t>标准</w:t>
            </w:r>
            <w:r>
              <w:rPr>
                <w:rFonts w:hint="eastAsia"/>
                <w:b/>
                <w:sz w:val="20"/>
                <w:lang w:val="de-DE"/>
              </w:rPr>
              <w:t xml:space="preserve">   </w:t>
            </w:r>
            <w:r>
              <w:rPr>
                <w:rFonts w:hint="eastAsia"/>
                <w:b/>
                <w:sz w:val="20"/>
                <w:lang w:val="de-DE"/>
              </w:rPr>
              <w:t>不适用条款</w:t>
            </w:r>
            <w:r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492447" w:rsidRDefault="0010544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492447" w:rsidRDefault="0010544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sym w:font="Wingdings" w:char="00A8"/>
            </w:r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492447" w:rsidRDefault="0010544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>
              <w:rPr>
                <w:rFonts w:hint="eastAsia"/>
                <w:b/>
                <w:sz w:val="20"/>
                <w:lang w:val="de-DE"/>
              </w:rPr>
              <w:t>：</w:t>
            </w:r>
            <w:r>
              <w:rPr>
                <w:rFonts w:hint="eastAsia"/>
                <w:b/>
                <w:sz w:val="20"/>
                <w:lang w:val="de-DE"/>
              </w:rPr>
              <w:t>2018</w:t>
            </w:r>
            <w:r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492447" w:rsidRDefault="0010544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  <w:lang w:val="de-DE"/>
              </w:rPr>
              <w:t xml:space="preserve"> </w:t>
            </w:r>
            <w:r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hint="eastAsia"/>
                <w:b/>
                <w:sz w:val="20"/>
                <w:lang w:val="de-DE"/>
              </w:rPr>
              <w:t>□适用的法律法规</w:t>
            </w:r>
            <w:r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hint="eastAsia"/>
                <w:b/>
                <w:sz w:val="20"/>
                <w:lang w:val="de-DE"/>
              </w:rPr>
              <w:t>□认证合同</w:t>
            </w:r>
          </w:p>
        </w:tc>
      </w:tr>
      <w:tr w:rsidR="00492447">
        <w:trPr>
          <w:trHeight w:val="300"/>
        </w:trPr>
        <w:tc>
          <w:tcPr>
            <w:tcW w:w="1485" w:type="dxa"/>
            <w:gridSpan w:val="3"/>
            <w:vAlign w:val="center"/>
          </w:tcPr>
          <w:p w:rsidR="00492447" w:rsidRDefault="0010544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492447" w:rsidRDefault="0010544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6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7" w:name="审核天数"/>
            <w:r>
              <w:rPr>
                <w:rFonts w:hint="eastAsia"/>
                <w:b/>
                <w:sz w:val="20"/>
              </w:rPr>
              <w:t>1.0</w:t>
            </w:r>
            <w:bookmarkEnd w:id="17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492447">
        <w:trPr>
          <w:trHeight w:val="222"/>
        </w:trPr>
        <w:tc>
          <w:tcPr>
            <w:tcW w:w="1485" w:type="dxa"/>
            <w:gridSpan w:val="3"/>
            <w:vAlign w:val="center"/>
          </w:tcPr>
          <w:p w:rsidR="00492447" w:rsidRDefault="0010544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492447" w:rsidRDefault="0010544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黑体" w:eastAsia="黑体" w:hAnsi="黑体" w:cs="黑体" w:hint="eastAsia"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492447">
        <w:trPr>
          <w:trHeight w:val="286"/>
        </w:trPr>
        <w:tc>
          <w:tcPr>
            <w:tcW w:w="10321" w:type="dxa"/>
            <w:gridSpan w:val="17"/>
            <w:vAlign w:val="center"/>
          </w:tcPr>
          <w:p w:rsidR="00492447" w:rsidRDefault="0010544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492447">
        <w:trPr>
          <w:trHeight w:val="375"/>
        </w:trPr>
        <w:tc>
          <w:tcPr>
            <w:tcW w:w="1395" w:type="dxa"/>
            <w:gridSpan w:val="2"/>
            <w:vAlign w:val="center"/>
          </w:tcPr>
          <w:p w:rsidR="00492447" w:rsidRDefault="0010544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92447" w:rsidRDefault="0010544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492447" w:rsidRDefault="0010544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628" w:type="dxa"/>
            <w:gridSpan w:val="2"/>
            <w:vAlign w:val="center"/>
          </w:tcPr>
          <w:p w:rsidR="00492447" w:rsidRDefault="0010544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915" w:type="dxa"/>
            <w:gridSpan w:val="4"/>
            <w:vAlign w:val="center"/>
          </w:tcPr>
          <w:p w:rsidR="00492447" w:rsidRDefault="0010544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492447" w:rsidRDefault="0010544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492447" w:rsidRDefault="0010544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492447">
        <w:trPr>
          <w:trHeight w:val="918"/>
        </w:trPr>
        <w:tc>
          <w:tcPr>
            <w:tcW w:w="1395" w:type="dxa"/>
            <w:gridSpan w:val="2"/>
            <w:vAlign w:val="center"/>
          </w:tcPr>
          <w:p w:rsidR="00492447" w:rsidRDefault="001054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 w:rsidR="00492447" w:rsidRDefault="001054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492447" w:rsidRDefault="001054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628" w:type="dxa"/>
            <w:gridSpan w:val="2"/>
            <w:vAlign w:val="center"/>
          </w:tcPr>
          <w:p w:rsidR="00492447" w:rsidRDefault="001054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492447" w:rsidRDefault="001054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492447" w:rsidRDefault="001054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915" w:type="dxa"/>
            <w:gridSpan w:val="4"/>
            <w:vAlign w:val="center"/>
          </w:tcPr>
          <w:p w:rsidR="00492447" w:rsidRDefault="001054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2019-N1QMS-3093566</w:t>
            </w:r>
          </w:p>
          <w:p w:rsidR="00492447" w:rsidRDefault="001054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2018-N1EMS-2093566</w:t>
            </w:r>
          </w:p>
          <w:p w:rsidR="00492447" w:rsidRDefault="001054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2019-N1OHSMS-2093566</w:t>
            </w:r>
          </w:p>
        </w:tc>
        <w:tc>
          <w:tcPr>
            <w:tcW w:w="1559" w:type="dxa"/>
            <w:gridSpan w:val="5"/>
            <w:vAlign w:val="center"/>
          </w:tcPr>
          <w:p w:rsidR="00492447" w:rsidRDefault="001054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Q:35.17.00</w:t>
            </w:r>
          </w:p>
          <w:p w:rsidR="00492447" w:rsidRDefault="001054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E:35.17.00</w:t>
            </w:r>
          </w:p>
          <w:p w:rsidR="00492447" w:rsidRDefault="001054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O:35.17.00</w:t>
            </w:r>
          </w:p>
        </w:tc>
        <w:tc>
          <w:tcPr>
            <w:tcW w:w="1324" w:type="dxa"/>
            <w:vAlign w:val="center"/>
          </w:tcPr>
          <w:p w:rsidR="00492447" w:rsidRDefault="001054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 w:rsidR="00492447">
        <w:trPr>
          <w:trHeight w:val="570"/>
        </w:trPr>
        <w:tc>
          <w:tcPr>
            <w:tcW w:w="1395" w:type="dxa"/>
            <w:gridSpan w:val="2"/>
            <w:vAlign w:val="center"/>
          </w:tcPr>
          <w:p w:rsidR="00492447" w:rsidRDefault="001054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 w:rsidR="00492447" w:rsidRDefault="001054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492447" w:rsidRDefault="001054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628" w:type="dxa"/>
            <w:gridSpan w:val="2"/>
            <w:vAlign w:val="center"/>
          </w:tcPr>
          <w:p w:rsidR="00492447" w:rsidRDefault="001054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492447" w:rsidRDefault="001054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492447" w:rsidRDefault="001054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915" w:type="dxa"/>
            <w:gridSpan w:val="4"/>
            <w:vAlign w:val="center"/>
          </w:tcPr>
          <w:p w:rsidR="00492447" w:rsidRDefault="001054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2018-N1QMS-1230067</w:t>
            </w:r>
          </w:p>
          <w:p w:rsidR="00492447" w:rsidRDefault="001054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2018-N1EMS-1230067</w:t>
            </w:r>
          </w:p>
          <w:p w:rsidR="00492447" w:rsidRDefault="001054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2018-N1OHSMS-1230067</w:t>
            </w:r>
          </w:p>
        </w:tc>
        <w:tc>
          <w:tcPr>
            <w:tcW w:w="1559" w:type="dxa"/>
            <w:gridSpan w:val="5"/>
            <w:vAlign w:val="center"/>
          </w:tcPr>
          <w:p w:rsidR="00492447" w:rsidRDefault="001054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O:35.17.00</w:t>
            </w:r>
          </w:p>
        </w:tc>
        <w:tc>
          <w:tcPr>
            <w:tcW w:w="1324" w:type="dxa"/>
            <w:vAlign w:val="center"/>
          </w:tcPr>
          <w:p w:rsidR="00492447" w:rsidRDefault="001054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 w:rsidR="00492447">
        <w:trPr>
          <w:trHeight w:val="570"/>
        </w:trPr>
        <w:tc>
          <w:tcPr>
            <w:tcW w:w="1395" w:type="dxa"/>
            <w:gridSpan w:val="2"/>
            <w:vAlign w:val="center"/>
          </w:tcPr>
          <w:p w:rsidR="00492447" w:rsidRDefault="001054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陈伟</w:t>
            </w:r>
          </w:p>
        </w:tc>
        <w:tc>
          <w:tcPr>
            <w:tcW w:w="780" w:type="dxa"/>
            <w:gridSpan w:val="2"/>
            <w:vAlign w:val="center"/>
          </w:tcPr>
          <w:p w:rsidR="00492447" w:rsidRDefault="001054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492447" w:rsidRDefault="001054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628" w:type="dxa"/>
            <w:gridSpan w:val="2"/>
            <w:vAlign w:val="center"/>
          </w:tcPr>
          <w:p w:rsidR="00492447" w:rsidRDefault="001054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492447" w:rsidRDefault="001054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实习审核员</w:t>
            </w:r>
          </w:p>
        </w:tc>
        <w:tc>
          <w:tcPr>
            <w:tcW w:w="2915" w:type="dxa"/>
            <w:gridSpan w:val="4"/>
            <w:vAlign w:val="center"/>
          </w:tcPr>
          <w:p w:rsidR="00492447" w:rsidRDefault="001054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2020-N1QMS-1265256</w:t>
            </w:r>
          </w:p>
          <w:p w:rsidR="00492447" w:rsidRDefault="001054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2020-N0EMS-1265256</w:t>
            </w:r>
          </w:p>
        </w:tc>
        <w:tc>
          <w:tcPr>
            <w:tcW w:w="1559" w:type="dxa"/>
            <w:gridSpan w:val="5"/>
            <w:vAlign w:val="center"/>
          </w:tcPr>
          <w:p w:rsidR="00492447" w:rsidRDefault="00492447"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492447" w:rsidRDefault="001054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ISC-265256</w:t>
            </w:r>
          </w:p>
        </w:tc>
      </w:tr>
      <w:tr w:rsidR="00492447">
        <w:trPr>
          <w:trHeight w:val="825"/>
        </w:trPr>
        <w:tc>
          <w:tcPr>
            <w:tcW w:w="10321" w:type="dxa"/>
            <w:gridSpan w:val="17"/>
            <w:vAlign w:val="center"/>
          </w:tcPr>
          <w:p w:rsidR="00492447" w:rsidRDefault="0010544B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492447">
        <w:trPr>
          <w:trHeight w:hRule="exact" w:val="450"/>
        </w:trPr>
        <w:tc>
          <w:tcPr>
            <w:tcW w:w="1201" w:type="dxa"/>
            <w:vAlign w:val="center"/>
          </w:tcPr>
          <w:p w:rsidR="00492447" w:rsidRDefault="0010544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:rsidR="00492447" w:rsidRDefault="0010544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文平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492447" w:rsidRDefault="0010544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492447" w:rsidRDefault="0010544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492447" w:rsidRDefault="00492447"/>
        </w:tc>
      </w:tr>
      <w:tr w:rsidR="00492447">
        <w:trPr>
          <w:trHeight w:val="211"/>
        </w:trPr>
        <w:tc>
          <w:tcPr>
            <w:tcW w:w="1201" w:type="dxa"/>
            <w:vAlign w:val="center"/>
          </w:tcPr>
          <w:p w:rsidR="00492447" w:rsidRDefault="0010544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:rsidR="00492447" w:rsidRDefault="0010544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13983696917</w:t>
            </w:r>
          </w:p>
        </w:tc>
        <w:tc>
          <w:tcPr>
            <w:tcW w:w="2126" w:type="dxa"/>
            <w:gridSpan w:val="4"/>
            <w:vMerge/>
            <w:vAlign w:val="center"/>
          </w:tcPr>
          <w:p w:rsidR="00492447" w:rsidRDefault="00492447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492447" w:rsidRDefault="00492447"/>
        </w:tc>
      </w:tr>
      <w:tr w:rsidR="00492447">
        <w:trPr>
          <w:trHeight w:val="465"/>
        </w:trPr>
        <w:tc>
          <w:tcPr>
            <w:tcW w:w="1201" w:type="dxa"/>
            <w:vAlign w:val="center"/>
          </w:tcPr>
          <w:p w:rsidR="00492447" w:rsidRDefault="0010544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:rsidR="00492447" w:rsidRDefault="0010544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2020.12.2</w:t>
            </w:r>
          </w:p>
        </w:tc>
        <w:tc>
          <w:tcPr>
            <w:tcW w:w="2126" w:type="dxa"/>
            <w:gridSpan w:val="4"/>
            <w:vAlign w:val="center"/>
          </w:tcPr>
          <w:p w:rsidR="00492447" w:rsidRDefault="0010544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492447" w:rsidRDefault="0010544B">
            <w:r>
              <w:rPr>
                <w:rFonts w:hint="eastAsia"/>
                <w:sz w:val="20"/>
              </w:rPr>
              <w:t>2020.12.2</w:t>
            </w:r>
          </w:p>
        </w:tc>
      </w:tr>
    </w:tbl>
    <w:p w:rsidR="00492447" w:rsidRDefault="0010544B">
      <w:pPr>
        <w:spacing w:line="300" w:lineRule="exact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352"/>
        <w:gridCol w:w="1113"/>
        <w:gridCol w:w="5722"/>
        <w:gridCol w:w="1179"/>
      </w:tblGrid>
      <w:tr w:rsidR="00492447">
        <w:trPr>
          <w:cantSplit/>
          <w:trHeight w:val="401"/>
          <w:jc w:val="center"/>
        </w:trPr>
        <w:tc>
          <w:tcPr>
            <w:tcW w:w="1037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92447" w:rsidRDefault="0010544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492447"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92447" w:rsidRDefault="0010544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52" w:type="dxa"/>
            <w:vAlign w:val="center"/>
          </w:tcPr>
          <w:p w:rsidR="00492447" w:rsidRDefault="0010544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13" w:type="dxa"/>
            <w:vAlign w:val="center"/>
          </w:tcPr>
          <w:p w:rsidR="00492447" w:rsidRDefault="0010544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722" w:type="dxa"/>
            <w:vAlign w:val="center"/>
          </w:tcPr>
          <w:p w:rsidR="00492447" w:rsidRDefault="0010544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79" w:type="dxa"/>
            <w:tcBorders>
              <w:right w:val="single" w:sz="8" w:space="0" w:color="auto"/>
            </w:tcBorders>
            <w:vAlign w:val="center"/>
          </w:tcPr>
          <w:p w:rsidR="00492447" w:rsidRDefault="0010544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492447">
        <w:trPr>
          <w:cantSplit/>
          <w:trHeight w:val="396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492447" w:rsidRDefault="0010544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</w:p>
          <w:p w:rsidR="00492447" w:rsidRDefault="0010544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:rsidR="00492447" w:rsidRDefault="0010544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</w:p>
          <w:p w:rsidR="00492447" w:rsidRDefault="0010544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  <w:p w:rsidR="00492447" w:rsidRDefault="0049244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52" w:type="dxa"/>
            <w:vAlign w:val="center"/>
          </w:tcPr>
          <w:p w:rsidR="00492447" w:rsidRDefault="0010544B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:00-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:30</w:t>
            </w:r>
          </w:p>
        </w:tc>
        <w:tc>
          <w:tcPr>
            <w:tcW w:w="6835" w:type="dxa"/>
            <w:gridSpan w:val="2"/>
            <w:vAlign w:val="center"/>
          </w:tcPr>
          <w:p w:rsidR="00492447" w:rsidRDefault="0010544B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179" w:type="dxa"/>
            <w:tcBorders>
              <w:right w:val="single" w:sz="8" w:space="0" w:color="auto"/>
            </w:tcBorders>
            <w:vAlign w:val="center"/>
          </w:tcPr>
          <w:p w:rsidR="00492447" w:rsidRDefault="0010544B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文平、杨珍全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、陈伟</w:t>
            </w:r>
          </w:p>
        </w:tc>
      </w:tr>
      <w:tr w:rsidR="003C5B1A">
        <w:trPr>
          <w:cantSplit/>
          <w:trHeight w:hRule="exact" w:val="5306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3C5B1A" w:rsidRDefault="003C5B1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52" w:type="dxa"/>
            <w:vMerge w:val="restart"/>
          </w:tcPr>
          <w:p w:rsidR="003C5B1A" w:rsidRDefault="003C5B1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:30-16:00（午餐时间12：00-13：00）</w:t>
            </w:r>
          </w:p>
          <w:p w:rsidR="003C5B1A" w:rsidRDefault="003C5B1A" w:rsidP="00914A5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13" w:type="dxa"/>
          </w:tcPr>
          <w:p w:rsidR="003C5B1A" w:rsidRDefault="003C5B1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722" w:type="dxa"/>
          </w:tcPr>
          <w:p w:rsidR="003C5B1A" w:rsidRDefault="003C5B1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QMS-2015  </w:t>
            </w:r>
            <w:r>
              <w:rPr>
                <w:rFonts w:ascii="宋体" w:hAnsi="宋体" w:cs="新宋体" w:hint="eastAsia"/>
                <w:b/>
                <w:bCs/>
                <w:sz w:val="18"/>
                <w:szCs w:val="18"/>
              </w:rPr>
              <w:t>陈伟</w:t>
            </w:r>
          </w:p>
          <w:p w:rsidR="003C5B1A" w:rsidRDefault="003C5B1A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及其过程;5.2方针;5.3组织的角色、职责和权限；6.1应对风险和机遇的措施；6.2目标及其实现的策划；6.3变更的策划；7.4沟通；9.1.1监测、分析和评价总则；9.2内部审核；9.3管理评审；10.1改进 总则；10.3持续改进</w:t>
            </w:r>
          </w:p>
          <w:p w:rsidR="003C5B1A" w:rsidRDefault="003C5B1A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 </w:t>
            </w:r>
            <w:r>
              <w:rPr>
                <w:rFonts w:ascii="宋体" w:hAnsi="宋体" w:cs="新宋体" w:hint="eastAsia"/>
                <w:b/>
                <w:bCs/>
                <w:sz w:val="18"/>
                <w:szCs w:val="18"/>
              </w:rPr>
              <w:t>杨珍全、陈伟（实习）</w:t>
            </w:r>
          </w:p>
          <w:p w:rsidR="003C5B1A" w:rsidRDefault="003C5B1A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;5.2方针;5.3组织的角色、职责和权限；6.1.1策划总则；6.1.4措施的策划；6.2目标及其实现的策划；9.1.1监测、分析和评估总则；9.2内部审核；9.3管理评审；10.1改进 总则；10.3持续改进。</w:t>
            </w:r>
          </w:p>
          <w:p w:rsidR="003C5B1A" w:rsidRDefault="003C5B1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ISO45001：2018  </w:t>
            </w:r>
            <w:r>
              <w:rPr>
                <w:rFonts w:ascii="宋体" w:hAnsi="宋体" w:cs="新宋体" w:hint="eastAsia"/>
                <w:b/>
                <w:bCs/>
                <w:sz w:val="18"/>
                <w:szCs w:val="18"/>
              </w:rPr>
              <w:t>杨珍全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</w:p>
          <w:p w:rsidR="003C5B1A" w:rsidRDefault="003C5B1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;5.2方针;5.3组织的角色、职责和权限；6.1应对风险和机遇的措施6.1.4措施的策划；6.2目标及其实现的策划；9.1监视、测量、分析和评价；9.2内部审核；9.3管理评审；10.1事件、不符合和纠正措施；10.2持续改进。</w:t>
            </w:r>
          </w:p>
          <w:p w:rsidR="003C5B1A" w:rsidRDefault="003C5B1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标准/规范/法规的执行情况、认证证书、标志的使用情况、投诉或事故、监督抽查情况、体系变动、上次不符合验证</w:t>
            </w:r>
          </w:p>
        </w:tc>
        <w:tc>
          <w:tcPr>
            <w:tcW w:w="1179" w:type="dxa"/>
            <w:tcBorders>
              <w:right w:val="single" w:sz="8" w:space="0" w:color="auto"/>
            </w:tcBorders>
          </w:tcPr>
          <w:p w:rsidR="003C5B1A" w:rsidRDefault="003C5B1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杨珍全、陈伟</w:t>
            </w:r>
          </w:p>
        </w:tc>
      </w:tr>
      <w:tr w:rsidR="003C5B1A">
        <w:trPr>
          <w:cantSplit/>
          <w:trHeight w:val="1666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3C5B1A" w:rsidRDefault="003C5B1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52" w:type="dxa"/>
            <w:vMerge/>
          </w:tcPr>
          <w:p w:rsidR="003C5B1A" w:rsidRDefault="003C5B1A" w:rsidP="00914A5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113" w:type="dxa"/>
          </w:tcPr>
          <w:p w:rsidR="003C5B1A" w:rsidRDefault="003C5B1A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项目部</w:t>
            </w:r>
          </w:p>
        </w:tc>
        <w:tc>
          <w:tcPr>
            <w:tcW w:w="5722" w:type="dxa"/>
          </w:tcPr>
          <w:p w:rsidR="003C5B1A" w:rsidRDefault="003C5B1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</w:t>
            </w:r>
          </w:p>
          <w:p w:rsidR="003C5B1A" w:rsidRDefault="003C5B1A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5.3岗位/职责/权限；6.2质量目标及其实现的策划；7.1.3基础设施；7.1.5监视和测量设备控制（验证上阶段不符合）；8.1运行策划和控制；8.5生产和服务提供；8.6产品和服务的放行；8.7不合格输出的控制；</w:t>
            </w:r>
          </w:p>
          <w:p w:rsidR="003C5B1A" w:rsidRDefault="003C5B1A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 </w:t>
            </w:r>
          </w:p>
          <w:p w:rsidR="003C5B1A" w:rsidRDefault="003C5B1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5.3组织的角色、职责和权限；6.1.2环境因素；6.2目标及其达成的策划 8.1运行策划和控制；8.2应急准备和响应；</w:t>
            </w:r>
            <w:r>
              <w:rPr>
                <w:rFonts w:ascii="宋体" w:hAnsi="宋体" w:cs="新宋体"/>
                <w:sz w:val="18"/>
                <w:szCs w:val="18"/>
              </w:rPr>
              <w:t xml:space="preserve"> </w:t>
            </w:r>
          </w:p>
          <w:p w:rsidR="003C5B1A" w:rsidRDefault="003C5B1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ISO45001：2018</w:t>
            </w:r>
          </w:p>
          <w:p w:rsidR="003C5B1A" w:rsidRDefault="003C5B1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 6.2目标及其实现的策划；8.1运行策划和控制；8.2应急准备和响应；</w:t>
            </w:r>
          </w:p>
        </w:tc>
        <w:tc>
          <w:tcPr>
            <w:tcW w:w="1179" w:type="dxa"/>
            <w:tcBorders>
              <w:right w:val="single" w:sz="8" w:space="0" w:color="auto"/>
            </w:tcBorders>
          </w:tcPr>
          <w:p w:rsidR="003C5B1A" w:rsidRDefault="003C5B1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3C5B1A">
        <w:trPr>
          <w:cantSplit/>
          <w:trHeight w:hRule="exact" w:val="3442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3C5B1A" w:rsidRDefault="003C5B1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52" w:type="dxa"/>
            <w:vMerge/>
          </w:tcPr>
          <w:p w:rsidR="003C5B1A" w:rsidRDefault="003C5B1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13" w:type="dxa"/>
          </w:tcPr>
          <w:p w:rsidR="003C5B1A" w:rsidRDefault="003C5B1A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综合部（含财务）</w:t>
            </w:r>
          </w:p>
        </w:tc>
        <w:tc>
          <w:tcPr>
            <w:tcW w:w="5722" w:type="dxa"/>
          </w:tcPr>
          <w:p w:rsidR="003C5B1A" w:rsidRDefault="003C5B1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  <w:r>
              <w:rPr>
                <w:rFonts w:ascii="宋体" w:hAnsi="宋体" w:cs="新宋体" w:hint="eastAsia"/>
                <w:b/>
                <w:bCs/>
                <w:sz w:val="18"/>
                <w:szCs w:val="18"/>
              </w:rPr>
              <w:t>、杨珍全陈伟（实习）</w:t>
            </w:r>
          </w:p>
          <w:p w:rsidR="003C5B1A" w:rsidRDefault="003C5B1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;6.1.2环境因素；6.1.3合规义务；6.2目标及其达成的策划；8.1运行策划和控制；8.2应急准备和响应；9.1监视、测量、分析与评估；9.1.2符合性评估；10.2不符合和纠正措施；10.3持续改进/EMS运行控制相关财务支出证据。</w:t>
            </w:r>
          </w:p>
          <w:p w:rsidR="003C5B1A" w:rsidRDefault="003C5B1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ISO45001：2018</w:t>
            </w:r>
            <w:r>
              <w:rPr>
                <w:rFonts w:ascii="宋体" w:hAnsi="宋体" w:cs="新宋体" w:hint="eastAsia"/>
                <w:b/>
                <w:bCs/>
                <w:sz w:val="18"/>
                <w:szCs w:val="18"/>
              </w:rPr>
              <w:t xml:space="preserve"> 杨珍全</w:t>
            </w:r>
          </w:p>
          <w:p w:rsidR="003C5B1A" w:rsidRDefault="003C5B1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</w:t>
            </w:r>
          </w:p>
          <w:p w:rsidR="003C5B1A" w:rsidRDefault="003C5B1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6.1.3法律法规要求和其他要求；6.2目标及其实现的策划；8.1运行策划和控制；8.2应急准备和响应；9.1监视、测量、分析和评价；9.1.2法律法规要求和其他要求的合规性评价；10.1事件、不符合和纠正措施；10.2持续改进/OHSMS运行控制财务支出证据。</w:t>
            </w:r>
          </w:p>
          <w:p w:rsidR="003C5B1A" w:rsidRDefault="003C5B1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</w:t>
            </w:r>
            <w:r>
              <w:rPr>
                <w:rFonts w:ascii="宋体" w:hAnsi="宋体" w:cs="新宋体" w:hint="eastAsia"/>
                <w:b/>
                <w:bCs/>
                <w:sz w:val="18"/>
                <w:szCs w:val="18"/>
              </w:rPr>
              <w:t>陈伟</w:t>
            </w:r>
          </w:p>
          <w:p w:rsidR="003C5B1A" w:rsidRDefault="003C5B1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5.3岗位/职责/权限；6.2质量目标及其实现的策划；8.2产品和服务的要求；8.4外部提供供方的控制；9.1.2顾客满意；</w:t>
            </w:r>
          </w:p>
        </w:tc>
        <w:tc>
          <w:tcPr>
            <w:tcW w:w="1179" w:type="dxa"/>
            <w:tcBorders>
              <w:right w:val="single" w:sz="8" w:space="0" w:color="auto"/>
            </w:tcBorders>
          </w:tcPr>
          <w:p w:rsidR="003C5B1A" w:rsidRDefault="003C5B1A" w:rsidP="000675B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文平、杨珍全、陈伟</w:t>
            </w:r>
          </w:p>
        </w:tc>
      </w:tr>
      <w:tr w:rsidR="00492447">
        <w:trPr>
          <w:cantSplit/>
          <w:trHeight w:val="57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492447" w:rsidRDefault="0049244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52" w:type="dxa"/>
          </w:tcPr>
          <w:p w:rsidR="00492447" w:rsidRDefault="0010544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16:00-16:30</w:t>
            </w:r>
          </w:p>
        </w:tc>
        <w:tc>
          <w:tcPr>
            <w:tcW w:w="6835" w:type="dxa"/>
            <w:gridSpan w:val="2"/>
            <w:vAlign w:val="center"/>
          </w:tcPr>
          <w:p w:rsidR="00492447" w:rsidRDefault="0010544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</w:t>
            </w:r>
            <w:r>
              <w:rPr>
                <w:rFonts w:ascii="宋体" w:hAnsi="宋体" w:cs="新宋体" w:hint="eastAsia"/>
                <w:sz w:val="21"/>
                <w:szCs w:val="21"/>
              </w:rPr>
              <w:t>,</w:t>
            </w:r>
            <w:r>
              <w:rPr>
                <w:rFonts w:ascii="宋体" w:hAnsi="宋体" w:cs="新宋体" w:hint="eastAsia"/>
                <w:sz w:val="21"/>
                <w:szCs w:val="21"/>
              </w:rPr>
              <w:t>并与受审核方沟通</w:t>
            </w:r>
          </w:p>
        </w:tc>
        <w:tc>
          <w:tcPr>
            <w:tcW w:w="1179" w:type="dxa"/>
            <w:tcBorders>
              <w:right w:val="single" w:sz="8" w:space="0" w:color="auto"/>
            </w:tcBorders>
          </w:tcPr>
          <w:p w:rsidR="00492447" w:rsidRDefault="0010544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文平、杨珍全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、陈伟</w:t>
            </w:r>
          </w:p>
        </w:tc>
      </w:tr>
      <w:tr w:rsidR="00492447">
        <w:trPr>
          <w:cantSplit/>
          <w:trHeight w:val="44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492447" w:rsidRDefault="0049244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52" w:type="dxa"/>
          </w:tcPr>
          <w:p w:rsidR="00492447" w:rsidRDefault="0010544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16:30-17:00</w:t>
            </w:r>
          </w:p>
        </w:tc>
        <w:tc>
          <w:tcPr>
            <w:tcW w:w="6835" w:type="dxa"/>
            <w:gridSpan w:val="2"/>
            <w:vAlign w:val="center"/>
          </w:tcPr>
          <w:p w:rsidR="00492447" w:rsidRDefault="0010544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末次会议</w:t>
            </w:r>
          </w:p>
        </w:tc>
        <w:tc>
          <w:tcPr>
            <w:tcW w:w="1179" w:type="dxa"/>
            <w:tcBorders>
              <w:right w:val="single" w:sz="8" w:space="0" w:color="auto"/>
            </w:tcBorders>
          </w:tcPr>
          <w:p w:rsidR="00492447" w:rsidRDefault="0010544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文平、杨珍全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、陈伟</w:t>
            </w:r>
            <w:bookmarkStart w:id="18" w:name="_GoBack"/>
            <w:bookmarkEnd w:id="18"/>
          </w:p>
        </w:tc>
      </w:tr>
    </w:tbl>
    <w:p w:rsidR="00492447" w:rsidRDefault="0010544B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492447" w:rsidRDefault="0010544B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10.3;</w:t>
      </w:r>
    </w:p>
    <w:p w:rsidR="00492447" w:rsidRDefault="0010544B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12</w:t>
      </w:r>
    </w:p>
    <w:p w:rsidR="00492447" w:rsidRDefault="0010544B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E:4.1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</w:t>
      </w:r>
    </w:p>
    <w:p w:rsidR="00492447" w:rsidRDefault="0010544B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S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 xml:space="preserve">4.6   </w:t>
      </w:r>
    </w:p>
    <w:p w:rsidR="00492447" w:rsidRDefault="0010544B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规范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法规的执行情况、上次审核不符合项的验证、认证证书、标志的使用情况、投诉或事故、监督抽查情况、体系变动</w:t>
      </w:r>
    </w:p>
    <w:sectPr w:rsidR="00492447" w:rsidSect="00492447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44B" w:rsidRDefault="0010544B" w:rsidP="00492447">
      <w:r>
        <w:separator/>
      </w:r>
    </w:p>
  </w:endnote>
  <w:endnote w:type="continuationSeparator" w:id="0">
    <w:p w:rsidR="0010544B" w:rsidRDefault="0010544B" w:rsidP="004924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44B" w:rsidRDefault="0010544B" w:rsidP="00492447">
      <w:r>
        <w:separator/>
      </w:r>
    </w:p>
  </w:footnote>
  <w:footnote w:type="continuationSeparator" w:id="0">
    <w:p w:rsidR="0010544B" w:rsidRDefault="0010544B" w:rsidP="004924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447" w:rsidRDefault="0010544B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92447" w:rsidRDefault="00492447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5.25pt;margin-top:2.2pt;width:159.25pt;height:20.2pt;z-index:251658240" stroked="f">
          <v:textbox>
            <w:txbxContent>
              <w:p w:rsidR="00492447" w:rsidRDefault="0010544B">
                <w:pPr>
                  <w:ind w:firstLineChars="200" w:firstLine="36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0544B">
      <w:rPr>
        <w:rStyle w:val="CharChar1"/>
        <w:rFonts w:hint="default"/>
      </w:rPr>
      <w:t xml:space="preserve">        </w:t>
    </w:r>
    <w:r w:rsidR="0010544B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10544B">
      <w:rPr>
        <w:rStyle w:val="CharChar1"/>
        <w:rFonts w:hint="default"/>
        <w:w w:val="90"/>
      </w:rPr>
      <w:t>Co.,Ltd</w:t>
    </w:r>
    <w:proofErr w:type="spellEnd"/>
    <w:r w:rsidR="0010544B">
      <w:rPr>
        <w:rStyle w:val="CharChar1"/>
        <w:rFonts w:hint="default"/>
        <w:w w:val="90"/>
      </w:rPr>
      <w:t>.</w:t>
    </w:r>
    <w:r w:rsidR="0010544B">
      <w:rPr>
        <w:rStyle w:val="CharChar1"/>
        <w:rFonts w:hint="default"/>
        <w:w w:val="90"/>
        <w:szCs w:val="21"/>
      </w:rPr>
      <w:t xml:space="preserve">  </w:t>
    </w:r>
    <w:r w:rsidR="0010544B">
      <w:rPr>
        <w:rStyle w:val="CharChar1"/>
        <w:rFonts w:hint="default"/>
        <w:w w:val="90"/>
        <w:sz w:val="20"/>
      </w:rPr>
      <w:t xml:space="preserve"> </w:t>
    </w:r>
    <w:r w:rsidR="0010544B">
      <w:rPr>
        <w:rStyle w:val="CharChar1"/>
        <w:rFonts w:hint="default"/>
        <w:w w:val="90"/>
      </w:rPr>
      <w:t xml:space="preserve">                   </w:t>
    </w:r>
  </w:p>
  <w:p w:rsidR="00492447" w:rsidRDefault="00492447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2447"/>
    <w:rsid w:val="0010544B"/>
    <w:rsid w:val="003C5B1A"/>
    <w:rsid w:val="00492447"/>
    <w:rsid w:val="007D3735"/>
    <w:rsid w:val="06014191"/>
    <w:rsid w:val="06B7337E"/>
    <w:rsid w:val="07EF5A82"/>
    <w:rsid w:val="09615905"/>
    <w:rsid w:val="099A0173"/>
    <w:rsid w:val="0ABF26D4"/>
    <w:rsid w:val="0C7E380B"/>
    <w:rsid w:val="0C97131A"/>
    <w:rsid w:val="0EB31FB6"/>
    <w:rsid w:val="133812DE"/>
    <w:rsid w:val="173824F7"/>
    <w:rsid w:val="1B1D502C"/>
    <w:rsid w:val="1B3B7AA2"/>
    <w:rsid w:val="1CBF7D48"/>
    <w:rsid w:val="238F3F44"/>
    <w:rsid w:val="25B33274"/>
    <w:rsid w:val="28494BD6"/>
    <w:rsid w:val="28810882"/>
    <w:rsid w:val="29D320C5"/>
    <w:rsid w:val="2A1B59CA"/>
    <w:rsid w:val="2DB8170B"/>
    <w:rsid w:val="2EC678F2"/>
    <w:rsid w:val="30B46473"/>
    <w:rsid w:val="33FD0F55"/>
    <w:rsid w:val="356E77B1"/>
    <w:rsid w:val="36495554"/>
    <w:rsid w:val="369A0A94"/>
    <w:rsid w:val="37460C56"/>
    <w:rsid w:val="39327A7A"/>
    <w:rsid w:val="39E505F7"/>
    <w:rsid w:val="3A20563C"/>
    <w:rsid w:val="3A671E1B"/>
    <w:rsid w:val="3B71291F"/>
    <w:rsid w:val="3E77382A"/>
    <w:rsid w:val="40F1742F"/>
    <w:rsid w:val="424561B4"/>
    <w:rsid w:val="44056483"/>
    <w:rsid w:val="451A2AE8"/>
    <w:rsid w:val="473A2195"/>
    <w:rsid w:val="48D37B30"/>
    <w:rsid w:val="4B984F34"/>
    <w:rsid w:val="4DC10058"/>
    <w:rsid w:val="4ECE03B0"/>
    <w:rsid w:val="52F83781"/>
    <w:rsid w:val="534B0A7A"/>
    <w:rsid w:val="56A75EF8"/>
    <w:rsid w:val="56D9293F"/>
    <w:rsid w:val="56FC6E86"/>
    <w:rsid w:val="57090AC8"/>
    <w:rsid w:val="57B83009"/>
    <w:rsid w:val="582145C2"/>
    <w:rsid w:val="5A7A204D"/>
    <w:rsid w:val="5ADE0129"/>
    <w:rsid w:val="5C814CF0"/>
    <w:rsid w:val="5DEA5B38"/>
    <w:rsid w:val="6262374E"/>
    <w:rsid w:val="62E27348"/>
    <w:rsid w:val="63C9379C"/>
    <w:rsid w:val="666E22F7"/>
    <w:rsid w:val="67131CB0"/>
    <w:rsid w:val="68AE3E75"/>
    <w:rsid w:val="6CAE2FBB"/>
    <w:rsid w:val="6D6A7817"/>
    <w:rsid w:val="6E9746E3"/>
    <w:rsid w:val="6F3C04A6"/>
    <w:rsid w:val="73920077"/>
    <w:rsid w:val="74703338"/>
    <w:rsid w:val="74C35BBD"/>
    <w:rsid w:val="762968E9"/>
    <w:rsid w:val="779919CC"/>
    <w:rsid w:val="79691F8D"/>
    <w:rsid w:val="7A0A7EF7"/>
    <w:rsid w:val="7B3C0531"/>
    <w:rsid w:val="7B683CF5"/>
    <w:rsid w:val="7C8A6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447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24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24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4924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49244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2447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492447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492447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49244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460</Words>
  <Characters>2623</Characters>
  <Application>Microsoft Office Word</Application>
  <DocSecurity>0</DocSecurity>
  <Lines>21</Lines>
  <Paragraphs>6</Paragraphs>
  <ScaleCrop>false</ScaleCrop>
  <Company>微软中国</Company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27</cp:revision>
  <dcterms:created xsi:type="dcterms:W3CDTF">2015-06-17T14:31:00Z</dcterms:created>
  <dcterms:modified xsi:type="dcterms:W3CDTF">2020-12-03T01:22:00Z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