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F5F5D" w:rsidRDefault="00971600" w:rsidP="006F5F5D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6F5F5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6F5F5D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6F5F5D" w:rsidRDefault="00971600" w:rsidP="006F5F5D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6F5F5D" w:rsidRDefault="00971600" w:rsidP="006F5F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6F5F5D" w:rsidRDefault="00971600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6F5F5D" w:rsidRDefault="00971600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油罐容积测试测试</w:t>
            </w:r>
            <w:r w:rsidR="00C67E47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李长志</w:t>
            </w:r>
            <w:r w:rsidR="00880718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杨秀锦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6F5F5D" w:rsidRDefault="00971600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6F5F5D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6F5F5D" w:rsidRDefault="00971600" w:rsidP="006F5F5D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2019.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6F5F5D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6C3F" w:rsidRPr="006F5F5D" w:rsidRDefault="00971600" w:rsidP="006F5F5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6F5F5D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CB6C3F" w:rsidRPr="006F5F5D">
              <w:rPr>
                <w:rFonts w:asciiTheme="minorEastAsia" w:eastAsiaTheme="minorEastAsia" w:hAnsiTheme="minorEastAsia" w:cs="Arial" w:hint="eastAsia"/>
                <w:szCs w:val="21"/>
              </w:rPr>
              <w:t>QMS:</w:t>
            </w:r>
            <w:r w:rsidR="00627070" w:rsidRPr="006F5F5D">
              <w:rPr>
                <w:rFonts w:asciiTheme="minorEastAsia" w:eastAsiaTheme="minorEastAsia" w:hAnsiTheme="minorEastAsia" w:cs="Arial" w:hint="eastAsia"/>
                <w:szCs w:val="21"/>
              </w:rPr>
              <w:t>8</w:t>
            </w:r>
            <w:r w:rsidR="00CB6C3F" w:rsidRPr="006F5F5D">
              <w:rPr>
                <w:rFonts w:asciiTheme="minorEastAsia" w:eastAsiaTheme="minorEastAsia" w:hAnsiTheme="minorEastAsia" w:cs="Arial" w:hint="eastAsia"/>
                <w:szCs w:val="21"/>
              </w:rPr>
              <w:t>.</w:t>
            </w:r>
            <w:r w:rsidR="00627070" w:rsidRPr="006F5F5D">
              <w:rPr>
                <w:rFonts w:asciiTheme="minorEastAsia" w:eastAsiaTheme="minorEastAsia" w:hAnsiTheme="minorEastAsia" w:cs="Arial" w:hint="eastAsia"/>
                <w:szCs w:val="21"/>
              </w:rPr>
              <w:t>5.</w:t>
            </w:r>
            <w:r w:rsidR="00E75D73" w:rsidRPr="006F5F5D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 w:rsidR="00627070" w:rsidRPr="006F5F5D">
              <w:rPr>
                <w:rFonts w:asciiTheme="minorEastAsia" w:eastAsiaTheme="minorEastAsia" w:hAnsiTheme="minorEastAsia" w:cs="Arial" w:hint="eastAsia"/>
                <w:szCs w:val="21"/>
              </w:rPr>
              <w:t>测试服务提供的控制</w:t>
            </w:r>
            <w:r w:rsidR="00CB6C3F" w:rsidRPr="006F5F5D">
              <w:rPr>
                <w:rFonts w:asciiTheme="minorEastAsia" w:eastAsiaTheme="minorEastAsia" w:hAnsiTheme="minorEastAsia" w:cs="Arial" w:hint="eastAsia"/>
                <w:szCs w:val="21"/>
              </w:rPr>
              <w:t>、</w:t>
            </w:r>
            <w:r w:rsidR="00E75D73" w:rsidRPr="006F5F5D">
              <w:rPr>
                <w:rFonts w:asciiTheme="minorEastAsia" w:eastAsiaTheme="minorEastAsia" w:hAnsiTheme="minorEastAsia" w:cs="Arial" w:hint="eastAsia"/>
                <w:szCs w:val="21"/>
              </w:rPr>
              <w:t>8.6产品和服务的放行</w:t>
            </w:r>
            <w:r w:rsidR="00CB6C3F" w:rsidRPr="006F5F5D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</w:p>
          <w:p w:rsidR="00CB6C3F" w:rsidRPr="006F5F5D" w:rsidRDefault="00CB6C3F" w:rsidP="006F5F5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6F5F5D">
              <w:rPr>
                <w:rFonts w:asciiTheme="minorEastAsia" w:eastAsiaTheme="minorEastAsia" w:hAnsiTheme="minorEastAsia" w:cs="Arial" w:hint="eastAsia"/>
                <w:szCs w:val="21"/>
              </w:rPr>
              <w:t>EMS：6.1.2环境因素、8.1运行策划和控制</w:t>
            </w:r>
            <w:r w:rsidR="00757A9B" w:rsidRPr="006F5F5D">
              <w:rPr>
                <w:rFonts w:asciiTheme="minorEastAsia" w:eastAsiaTheme="minorEastAsia" w:hAnsiTheme="minorEastAsia" w:cs="Arial" w:hint="eastAsia"/>
                <w:szCs w:val="21"/>
              </w:rPr>
              <w:t>、8.2应急准备和响应</w:t>
            </w:r>
            <w:r w:rsidRPr="006F5F5D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</w:p>
          <w:p w:rsidR="008973EE" w:rsidRPr="006F5F5D" w:rsidRDefault="00CB6C3F" w:rsidP="006F5F5D">
            <w:pPr>
              <w:rPr>
                <w:rFonts w:asciiTheme="minorEastAsia" w:eastAsiaTheme="minorEastAsia" w:hAnsiTheme="minorEastAsia"/>
                <w:szCs w:val="21"/>
              </w:rPr>
            </w:pPr>
            <w:r w:rsidRPr="006F5F5D">
              <w:rPr>
                <w:rFonts w:asciiTheme="minorEastAsia" w:eastAsiaTheme="minorEastAsia" w:hAnsiTheme="minorEastAsia" w:cs="Arial" w:hint="eastAsia"/>
                <w:szCs w:val="21"/>
              </w:rPr>
              <w:t>OHSAS ：4.3.1危险源辨识与评价、4.4.6运行控制</w:t>
            </w:r>
            <w:r w:rsidR="00757A9B" w:rsidRPr="006F5F5D">
              <w:rPr>
                <w:rFonts w:asciiTheme="minorEastAsia" w:eastAsiaTheme="minorEastAsia" w:hAnsiTheme="minorEastAsia" w:cs="Arial" w:hint="eastAsia"/>
                <w:szCs w:val="21"/>
              </w:rPr>
              <w:t>、4.4.7应急准备和响应</w:t>
            </w:r>
            <w:r w:rsidRPr="006F5F5D">
              <w:rPr>
                <w:rFonts w:asciiTheme="minorEastAsia" w:eastAsiaTheme="minorEastAsia" w:hAnsiTheme="minorEastAsia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748" w:rsidRPr="006F5F5D" w:rsidTr="00600AA9">
        <w:trPr>
          <w:trHeight w:val="1255"/>
        </w:trPr>
        <w:tc>
          <w:tcPr>
            <w:tcW w:w="1809" w:type="dxa"/>
          </w:tcPr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测试</w:t>
            </w:r>
            <w:r w:rsidR="00246748"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服务提供的控制</w:t>
            </w: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246748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Q8.5.1</w:t>
            </w: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246748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Q8.6产品和服务的放行</w:t>
            </w:r>
          </w:p>
        </w:tc>
        <w:tc>
          <w:tcPr>
            <w:tcW w:w="10004" w:type="dxa"/>
          </w:tcPr>
          <w:p w:rsidR="00246748" w:rsidRPr="006F5F5D" w:rsidRDefault="00246748" w:rsidP="006F5F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组织在手册中规定了生产服务的具体控制要求，符合标准要求。</w:t>
            </w:r>
          </w:p>
          <w:p w:rsidR="00246748" w:rsidRPr="006F5F5D" w:rsidRDefault="00473B5E" w:rsidP="006F5F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通常依据客户的合同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进行油罐容积测试服务，目前企业无检定资质属于与河北省计量</w:t>
            </w:r>
            <w:r w:rsid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监督检测研究院</w:t>
            </w:r>
            <w:r w:rsidR="009B6F0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合作，企业负责劳务服务，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河北省计量监督检测研究院</w:t>
            </w:r>
            <w:r w:rsidR="009B6F0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负责监督检查并出具检定证书，查到了</w:t>
            </w:r>
            <w:r w:rsid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双方</w:t>
            </w:r>
            <w:r w:rsidR="009B6F0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合作协议书，见附件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6748" w:rsidRPr="006F5F5D" w:rsidRDefault="004951E6" w:rsidP="006F5F5D">
            <w:pPr>
              <w:spacing w:line="360" w:lineRule="auto"/>
              <w:ind w:left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测试流程：准备→油品注入标准罐→油品从标准罐导入待测试油罐内→测量液位升高数值→记录液位计数据→重复以上测试→记录→计算生成容量数据表→交付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a) 组织通过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测试合同了解描述产品特性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b) 组织编制了产品的作业指导书等文件，文件中描述了各工序的工艺内容和控制指标，作为操作人员的作业指南。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c) 组织为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测试过程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配备了适宜的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标准金属</w:t>
            </w:r>
            <w:r w:rsidR="006D168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量器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等设备。</w:t>
            </w:r>
          </w:p>
          <w:p w:rsidR="00246748" w:rsidRPr="006F5F5D" w:rsidRDefault="006D1686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) 组织对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测试服务过程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实施了监视和测量，并作了相应记录。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46748" w:rsidRPr="006F5F5D" w:rsidRDefault="00246748" w:rsidP="006F5F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现场观察，</w:t>
            </w:r>
          </w:p>
          <w:p w:rsidR="00D02332" w:rsidRPr="000604DE" w:rsidRDefault="00503C47" w:rsidP="00D02332">
            <w:pPr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907D7B8" wp14:editId="7CEB8E9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1456055</wp:posOffset>
                  </wp:positionV>
                  <wp:extent cx="5173980" cy="3880485"/>
                  <wp:effectExtent l="0" t="0" r="0" b="0"/>
                  <wp:wrapNone/>
                  <wp:docPr id="4" name="图片 4" descr="E:\360安全云盘同步版\国标联合审核\201910\0492海兴县兴华标准计量仪器有限公司\新建文件夹\mmexport1570237737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1910\0492海兴县兴华标准计量仪器有限公司\新建文件夹\mmexport1570237737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标定测试过程：操作工杨某</w:t>
            </w:r>
            <w:r w:rsidR="00E45B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、李某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正在使用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00L标准金属量器标定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海兴县第33加油站的</w:t>
            </w:r>
            <w:r w:rsidR="00D031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地埋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油罐，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先</w:t>
            </w:r>
            <w:r w:rsidR="00D031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把客户油罐车内的汽油注入</w:t>
            </w:r>
            <w:r w:rsidR="00BB32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2000L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标准金属量器，</w:t>
            </w:r>
            <w:r w:rsidR="00BB32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记录标准量器温度和油罐温度</w:t>
            </w:r>
            <w:r w:rsidR="00352A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，相差不得超过5摄氏度，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然后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从标准量器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  <w:r w:rsidR="00BB32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120L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汽油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导入待标定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油罐内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手动检测液位升高数，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观察</w:t>
            </w:r>
            <w:r w:rsidR="0009319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</w:t>
            </w:r>
            <w:proofErr w:type="gramStart"/>
            <w:r w:rsidR="0009319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液位计读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</w:t>
            </w:r>
            <w:proofErr w:type="gramEnd"/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09319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把2个数据分别记录，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再重复以上工作直到注入</w:t>
            </w:r>
            <w:r w:rsidR="007225E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所有汽油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，现场查看操作符合规定要求，</w:t>
            </w:r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客户油罐经测试，</w:t>
            </w:r>
            <w:proofErr w:type="gramStart"/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液位计需要</w:t>
            </w:r>
            <w:proofErr w:type="gramEnd"/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下调6mm，已调整</w:t>
            </w:r>
            <w:r w:rsidR="00D02332"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合格。</w:t>
            </w: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EE6751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EE6751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8E79AD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1FAA83" wp14:editId="0EDD35B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84456</wp:posOffset>
                  </wp:positionV>
                  <wp:extent cx="3200400" cy="2400300"/>
                  <wp:effectExtent l="0" t="0" r="0" b="0"/>
                  <wp:wrapNone/>
                  <wp:docPr id="3" name="图片 3" descr="E:\360安全云盘同步版\国标联合审核\201910\0492海兴县兴华标准计量仪器有限公司\新建文件夹\mmexport1570237732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0\0492海兴县兴华标准计量仪器有限公司\新建文件夹\mmexport1570237732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EE6751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5B6B2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DB0255" wp14:editId="54F5242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116840</wp:posOffset>
                  </wp:positionV>
                  <wp:extent cx="3825240" cy="2868930"/>
                  <wp:effectExtent l="0" t="0" r="0" b="0"/>
                  <wp:wrapNone/>
                  <wp:docPr id="2" name="图片 2" descr="E:\360安全云盘同步版\国标联合审核\201910\0492海兴县兴华标准计量仪器有限公司\新建文件夹\mmexport1570237730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0492海兴县兴华标准计量仪器有限公司\新建文件夹\mmexport1570237730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40" cy="286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3529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EE6751" w:rsidRPr="00EE6751" w:rsidRDefault="00EE6751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246748" w:rsidRDefault="00246748" w:rsidP="006F5F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通过现场观察以上工序操作均符合操作文件要求。</w:t>
            </w:r>
          </w:p>
          <w:p w:rsidR="005B6B21" w:rsidRPr="006F5F5D" w:rsidRDefault="005B6B21" w:rsidP="006F5F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测试后把数据输入容量表计算软件自动生成了</w:t>
            </w:r>
            <w:bookmarkStart w:id="0" w:name="_GoBack"/>
            <w:bookmarkEnd w:id="0"/>
            <w:r w:rsidR="007173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油罐的容积表，已交客户签字验收合格。</w:t>
            </w:r>
          </w:p>
        </w:tc>
        <w:tc>
          <w:tcPr>
            <w:tcW w:w="1585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748" w:rsidRPr="006F5F5D" w:rsidTr="00FF451E">
        <w:trPr>
          <w:trHeight w:val="2110"/>
        </w:trPr>
        <w:tc>
          <w:tcPr>
            <w:tcW w:w="1809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E6.1.2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S4.3.1</w:t>
            </w:r>
          </w:p>
        </w:tc>
        <w:tc>
          <w:tcPr>
            <w:tcW w:w="10004" w:type="dxa"/>
          </w:tcPr>
          <w:p w:rsidR="00246748" w:rsidRPr="006F5F5D" w:rsidRDefault="00246748" w:rsidP="006F5F5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246748" w:rsidRPr="006F5F5D" w:rsidRDefault="00246748" w:rsidP="006F5F5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="0042687A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测试组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="0042687A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测试现场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的环境因素、危险源的识别、评价和控制。</w:t>
            </w:r>
          </w:p>
          <w:p w:rsidR="00246748" w:rsidRPr="006F5F5D" w:rsidRDefault="003F2104" w:rsidP="006F5F5D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测试现场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涉及环境因素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和危险源主要是火灾和爆炸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事故的发生。</w:t>
            </w:r>
          </w:p>
          <w:p w:rsidR="00246748" w:rsidRPr="006F5F5D" w:rsidRDefault="00246748" w:rsidP="0024793B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对于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</w:tc>
        <w:tc>
          <w:tcPr>
            <w:tcW w:w="1585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748" w:rsidRPr="006F5F5D" w:rsidTr="00FF451E">
        <w:trPr>
          <w:trHeight w:val="2110"/>
        </w:trPr>
        <w:tc>
          <w:tcPr>
            <w:tcW w:w="1809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运行控制</w:t>
            </w:r>
          </w:p>
          <w:p w:rsidR="00757A9B" w:rsidRPr="006F5F5D" w:rsidRDefault="00757A9B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757A9B" w:rsidRPr="006F5F5D" w:rsidRDefault="00757A9B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757A9B" w:rsidRPr="006F5F5D" w:rsidRDefault="00757A9B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757A9B" w:rsidRPr="006F5F5D" w:rsidRDefault="003A42A9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E8.1</w:t>
            </w:r>
          </w:p>
          <w:p w:rsidR="003A42A9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S4.4.6</w:t>
            </w:r>
            <w:r w:rsidR="003A42A9"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  <w:p w:rsidR="003A42A9" w:rsidRPr="006F5F5D" w:rsidRDefault="003A42A9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3A42A9" w:rsidRPr="006F5F5D" w:rsidRDefault="003A42A9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E8.2</w:t>
            </w:r>
          </w:p>
          <w:p w:rsidR="00246748" w:rsidRPr="006F5F5D" w:rsidRDefault="003A42A9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S4.4.7</w:t>
            </w:r>
          </w:p>
        </w:tc>
        <w:tc>
          <w:tcPr>
            <w:tcW w:w="10004" w:type="dxa"/>
          </w:tcPr>
          <w:p w:rsidR="00246748" w:rsidRPr="006F5F5D" w:rsidRDefault="00246748" w:rsidP="006F5F5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</w:t>
            </w:r>
            <w:r w:rsidRPr="006F5F5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《运行控制程序》</w:t>
            </w: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246748" w:rsidRDefault="002D27C1" w:rsidP="006F5F5D">
            <w:pPr>
              <w:spacing w:line="360" w:lineRule="auto"/>
              <w:ind w:firstLineChars="164" w:firstLine="394"/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测试现场</w:t>
            </w:r>
            <w:r w:rsidR="00246748" w:rsidRPr="006F5F5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主要是加强防火管理，防止火灾</w:t>
            </w:r>
            <w:r w:rsidR="0024793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和爆炸</w:t>
            </w:r>
            <w:r w:rsidR="00246748" w:rsidRPr="006F5F5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事故的发生，现场未发现火灾隐患。</w:t>
            </w:r>
          </w:p>
          <w:p w:rsidR="002D27C1" w:rsidRPr="002D27C1" w:rsidRDefault="002D27C1" w:rsidP="006F5F5D">
            <w:pPr>
              <w:spacing w:line="360" w:lineRule="auto"/>
              <w:ind w:firstLineChars="164" w:firstLine="394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测试区域有警戒线和灭火器，现场查看状态良好。</w:t>
            </w:r>
          </w:p>
          <w:p w:rsidR="00246748" w:rsidRPr="006F5F5D" w:rsidRDefault="00246748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检验过程中使用纸资源，要求检验人员尽量做到节约用纸。</w:t>
            </w:r>
          </w:p>
          <w:p w:rsidR="00246748" w:rsidRPr="006F5F5D" w:rsidRDefault="002C6796" w:rsidP="00C65DE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无固废产生，无废水产生，无噪声废气排放</w:t>
            </w:r>
            <w:r w:rsidR="00C65DE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46748" w:rsidRDefault="00246748" w:rsidP="00C65DE8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检验员到现场检验时穿戴劳保用品，</w:t>
            </w: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遵守</w:t>
            </w:r>
            <w:r w:rsidR="00C65DE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客户处</w:t>
            </w: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的各项环境和职业健康与安全管理制度。</w:t>
            </w:r>
          </w:p>
          <w:p w:rsidR="00FC6931" w:rsidRDefault="00FC6931" w:rsidP="00C65DE8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2019.6.18日参加了消防演练。</w:t>
            </w:r>
          </w:p>
          <w:p w:rsidR="00B00628" w:rsidRPr="00C65DE8" w:rsidRDefault="00B00628" w:rsidP="00C65DE8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与现场测试员沟通对防火、防泄漏要求清楚，</w:t>
            </w:r>
            <w:r w:rsidR="009977E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掌握健康防护和逃生知识。</w:t>
            </w:r>
          </w:p>
        </w:tc>
        <w:tc>
          <w:tcPr>
            <w:tcW w:w="1585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6F5F5D" w:rsidRDefault="00971600" w:rsidP="006F5F5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5F5D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7757F3" w:rsidRPr="006F5F5D" w:rsidRDefault="007757F3" w:rsidP="006F5F5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6F5F5D" w:rsidRDefault="007757F3" w:rsidP="006F5F5D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5F5D">
        <w:rPr>
          <w:rFonts w:asciiTheme="minorEastAsia" w:eastAsiaTheme="minorEastAsia" w:hAnsiTheme="minorEastAsia" w:hint="eastAsia"/>
          <w:sz w:val="24"/>
          <w:szCs w:val="24"/>
        </w:rPr>
        <w:lastRenderedPageBreak/>
        <w:t>说明：不符合标注N</w:t>
      </w:r>
    </w:p>
    <w:sectPr w:rsidR="007757F3" w:rsidRPr="006F5F5D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C3" w:rsidRDefault="00E230C3" w:rsidP="008973EE">
      <w:r>
        <w:separator/>
      </w:r>
    </w:p>
  </w:endnote>
  <w:endnote w:type="continuationSeparator" w:id="0">
    <w:p w:rsidR="00E230C3" w:rsidRDefault="00E230C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173B4">
              <w:rPr>
                <w:b/>
                <w:noProof/>
              </w:rPr>
              <w:t>4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173B4">
              <w:rPr>
                <w:b/>
                <w:noProof/>
              </w:rPr>
              <w:t>5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C3" w:rsidRDefault="00E230C3" w:rsidP="008973EE">
      <w:r>
        <w:separator/>
      </w:r>
    </w:p>
  </w:footnote>
  <w:footnote w:type="continuationSeparator" w:id="0">
    <w:p w:rsidR="00E230C3" w:rsidRDefault="00E230C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E230C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5D74BD" w:rsidP="007757F3">
                <w:r>
                  <w:rPr>
                    <w:rFonts w:hint="eastAsia"/>
                    <w:sz w:val="18"/>
                    <w:szCs w:val="18"/>
                  </w:rPr>
                  <w:t xml:space="preserve">D 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</w:t>
                </w:r>
                <w:r>
                  <w:rPr>
                    <w:rFonts w:hint="eastAsia"/>
                    <w:sz w:val="18"/>
                    <w:szCs w:val="18"/>
                  </w:rPr>
                  <w:t>31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2B"/>
    <w:rsid w:val="00020CA6"/>
    <w:rsid w:val="000214B6"/>
    <w:rsid w:val="0003373A"/>
    <w:rsid w:val="00045295"/>
    <w:rsid w:val="0005199E"/>
    <w:rsid w:val="0005697E"/>
    <w:rsid w:val="000849D2"/>
    <w:rsid w:val="0009319C"/>
    <w:rsid w:val="000A1E64"/>
    <w:rsid w:val="000A5E44"/>
    <w:rsid w:val="000B0087"/>
    <w:rsid w:val="000B1394"/>
    <w:rsid w:val="000B13C1"/>
    <w:rsid w:val="000B40BD"/>
    <w:rsid w:val="000C0369"/>
    <w:rsid w:val="000C123B"/>
    <w:rsid w:val="000E2B69"/>
    <w:rsid w:val="000F0B40"/>
    <w:rsid w:val="000F35F1"/>
    <w:rsid w:val="001037D5"/>
    <w:rsid w:val="00133F17"/>
    <w:rsid w:val="001A2D7F"/>
    <w:rsid w:val="001A3DF8"/>
    <w:rsid w:val="001C5C73"/>
    <w:rsid w:val="001C6E9A"/>
    <w:rsid w:val="001D4547"/>
    <w:rsid w:val="00222532"/>
    <w:rsid w:val="00237445"/>
    <w:rsid w:val="00246748"/>
    <w:rsid w:val="0024793B"/>
    <w:rsid w:val="00262860"/>
    <w:rsid w:val="002926AE"/>
    <w:rsid w:val="002A0E6E"/>
    <w:rsid w:val="002C3E0D"/>
    <w:rsid w:val="002C5B04"/>
    <w:rsid w:val="002C6796"/>
    <w:rsid w:val="002D27C1"/>
    <w:rsid w:val="002D3D03"/>
    <w:rsid w:val="002D41FB"/>
    <w:rsid w:val="002E09DF"/>
    <w:rsid w:val="002E1E1D"/>
    <w:rsid w:val="002F322E"/>
    <w:rsid w:val="0030522E"/>
    <w:rsid w:val="00315EE4"/>
    <w:rsid w:val="003358F7"/>
    <w:rsid w:val="00337922"/>
    <w:rsid w:val="00340867"/>
    <w:rsid w:val="00342857"/>
    <w:rsid w:val="003529C4"/>
    <w:rsid w:val="00352AEA"/>
    <w:rsid w:val="003627B6"/>
    <w:rsid w:val="003708D5"/>
    <w:rsid w:val="003724DE"/>
    <w:rsid w:val="00380837"/>
    <w:rsid w:val="00381A3A"/>
    <w:rsid w:val="003836CA"/>
    <w:rsid w:val="00386A98"/>
    <w:rsid w:val="003A42A9"/>
    <w:rsid w:val="003B712F"/>
    <w:rsid w:val="003D6BE3"/>
    <w:rsid w:val="003D749C"/>
    <w:rsid w:val="003E3CF8"/>
    <w:rsid w:val="003F20A5"/>
    <w:rsid w:val="003F2104"/>
    <w:rsid w:val="00403318"/>
    <w:rsid w:val="00405D5F"/>
    <w:rsid w:val="00410914"/>
    <w:rsid w:val="00425E89"/>
    <w:rsid w:val="0042687A"/>
    <w:rsid w:val="0043494E"/>
    <w:rsid w:val="00465FE1"/>
    <w:rsid w:val="00473B5E"/>
    <w:rsid w:val="00482D94"/>
    <w:rsid w:val="004830E1"/>
    <w:rsid w:val="00491735"/>
    <w:rsid w:val="004951E6"/>
    <w:rsid w:val="004B217F"/>
    <w:rsid w:val="004C07FE"/>
    <w:rsid w:val="00500FC6"/>
    <w:rsid w:val="00503C47"/>
    <w:rsid w:val="00521CF0"/>
    <w:rsid w:val="00526812"/>
    <w:rsid w:val="00535A30"/>
    <w:rsid w:val="00536930"/>
    <w:rsid w:val="00564E53"/>
    <w:rsid w:val="00567C7B"/>
    <w:rsid w:val="00583277"/>
    <w:rsid w:val="0058434E"/>
    <w:rsid w:val="00592496"/>
    <w:rsid w:val="00592C3E"/>
    <w:rsid w:val="005A000F"/>
    <w:rsid w:val="005A725E"/>
    <w:rsid w:val="005B6888"/>
    <w:rsid w:val="005B6B21"/>
    <w:rsid w:val="005C2CA3"/>
    <w:rsid w:val="005D74BD"/>
    <w:rsid w:val="005D76E4"/>
    <w:rsid w:val="005E5BF1"/>
    <w:rsid w:val="005F6C65"/>
    <w:rsid w:val="00600F02"/>
    <w:rsid w:val="0060444D"/>
    <w:rsid w:val="00617BF4"/>
    <w:rsid w:val="00627070"/>
    <w:rsid w:val="00642776"/>
    <w:rsid w:val="00644FE2"/>
    <w:rsid w:val="00645FB8"/>
    <w:rsid w:val="00651986"/>
    <w:rsid w:val="006545E8"/>
    <w:rsid w:val="00665980"/>
    <w:rsid w:val="006702AA"/>
    <w:rsid w:val="0067640C"/>
    <w:rsid w:val="00695256"/>
    <w:rsid w:val="00695570"/>
    <w:rsid w:val="00696AF1"/>
    <w:rsid w:val="006A267E"/>
    <w:rsid w:val="006A3B31"/>
    <w:rsid w:val="006A68F3"/>
    <w:rsid w:val="006B4127"/>
    <w:rsid w:val="006C40B9"/>
    <w:rsid w:val="006D1686"/>
    <w:rsid w:val="006E678B"/>
    <w:rsid w:val="006F5F5D"/>
    <w:rsid w:val="00711CE0"/>
    <w:rsid w:val="007170AA"/>
    <w:rsid w:val="007173B4"/>
    <w:rsid w:val="007225E5"/>
    <w:rsid w:val="00732B66"/>
    <w:rsid w:val="007406DE"/>
    <w:rsid w:val="00743E79"/>
    <w:rsid w:val="00744035"/>
    <w:rsid w:val="00750E4D"/>
    <w:rsid w:val="00751986"/>
    <w:rsid w:val="00751C37"/>
    <w:rsid w:val="00757A9B"/>
    <w:rsid w:val="007641BF"/>
    <w:rsid w:val="007757F3"/>
    <w:rsid w:val="00777EAC"/>
    <w:rsid w:val="007815DC"/>
    <w:rsid w:val="007A47FB"/>
    <w:rsid w:val="007B106B"/>
    <w:rsid w:val="007B275D"/>
    <w:rsid w:val="007B41B5"/>
    <w:rsid w:val="007C5D30"/>
    <w:rsid w:val="007E6AEB"/>
    <w:rsid w:val="007F01EC"/>
    <w:rsid w:val="007F7DF2"/>
    <w:rsid w:val="008079FA"/>
    <w:rsid w:val="00862F27"/>
    <w:rsid w:val="00864902"/>
    <w:rsid w:val="00880718"/>
    <w:rsid w:val="00880E02"/>
    <w:rsid w:val="00882522"/>
    <w:rsid w:val="008973EE"/>
    <w:rsid w:val="008B5F66"/>
    <w:rsid w:val="008C2E55"/>
    <w:rsid w:val="008C6086"/>
    <w:rsid w:val="008D089D"/>
    <w:rsid w:val="008E3F36"/>
    <w:rsid w:val="008E79AD"/>
    <w:rsid w:val="008F0B04"/>
    <w:rsid w:val="00912BB4"/>
    <w:rsid w:val="00930694"/>
    <w:rsid w:val="0093521F"/>
    <w:rsid w:val="00945677"/>
    <w:rsid w:val="00946670"/>
    <w:rsid w:val="00962F78"/>
    <w:rsid w:val="0096609F"/>
    <w:rsid w:val="009711D4"/>
    <w:rsid w:val="00971600"/>
    <w:rsid w:val="0097317D"/>
    <w:rsid w:val="00974118"/>
    <w:rsid w:val="009973B4"/>
    <w:rsid w:val="009977EC"/>
    <w:rsid w:val="009A2ECB"/>
    <w:rsid w:val="009B6F03"/>
    <w:rsid w:val="009E30DA"/>
    <w:rsid w:val="009E35C0"/>
    <w:rsid w:val="009F7EED"/>
    <w:rsid w:val="00A04935"/>
    <w:rsid w:val="00A04D0E"/>
    <w:rsid w:val="00A138EC"/>
    <w:rsid w:val="00A44412"/>
    <w:rsid w:val="00A44BE3"/>
    <w:rsid w:val="00A456AF"/>
    <w:rsid w:val="00A4606C"/>
    <w:rsid w:val="00A62689"/>
    <w:rsid w:val="00A801DE"/>
    <w:rsid w:val="00A90A22"/>
    <w:rsid w:val="00AA4485"/>
    <w:rsid w:val="00AB41FC"/>
    <w:rsid w:val="00AB7D2F"/>
    <w:rsid w:val="00AC19B4"/>
    <w:rsid w:val="00AE53CD"/>
    <w:rsid w:val="00AF0AAB"/>
    <w:rsid w:val="00B00628"/>
    <w:rsid w:val="00B0685B"/>
    <w:rsid w:val="00B166EA"/>
    <w:rsid w:val="00B715AE"/>
    <w:rsid w:val="00B8202D"/>
    <w:rsid w:val="00B95F69"/>
    <w:rsid w:val="00BA25C0"/>
    <w:rsid w:val="00BB32B1"/>
    <w:rsid w:val="00BC2015"/>
    <w:rsid w:val="00BD194A"/>
    <w:rsid w:val="00BD528C"/>
    <w:rsid w:val="00BE2A1A"/>
    <w:rsid w:val="00BF597E"/>
    <w:rsid w:val="00C31C73"/>
    <w:rsid w:val="00C51A36"/>
    <w:rsid w:val="00C548BE"/>
    <w:rsid w:val="00C55228"/>
    <w:rsid w:val="00C65DE8"/>
    <w:rsid w:val="00C6749F"/>
    <w:rsid w:val="00C67E19"/>
    <w:rsid w:val="00C67E47"/>
    <w:rsid w:val="00C71E85"/>
    <w:rsid w:val="00C86F9B"/>
    <w:rsid w:val="00C872D4"/>
    <w:rsid w:val="00CB260B"/>
    <w:rsid w:val="00CB6C3F"/>
    <w:rsid w:val="00CB7D45"/>
    <w:rsid w:val="00CC3D9A"/>
    <w:rsid w:val="00CE315A"/>
    <w:rsid w:val="00CE7BE1"/>
    <w:rsid w:val="00CF1726"/>
    <w:rsid w:val="00CF6C5C"/>
    <w:rsid w:val="00D02332"/>
    <w:rsid w:val="00D031E7"/>
    <w:rsid w:val="00D06F59"/>
    <w:rsid w:val="00D151F7"/>
    <w:rsid w:val="00D21285"/>
    <w:rsid w:val="00D3392D"/>
    <w:rsid w:val="00D47C4C"/>
    <w:rsid w:val="00D55E69"/>
    <w:rsid w:val="00D562F6"/>
    <w:rsid w:val="00D8388C"/>
    <w:rsid w:val="00D860ED"/>
    <w:rsid w:val="00D91EE4"/>
    <w:rsid w:val="00DB0B1E"/>
    <w:rsid w:val="00DD42B8"/>
    <w:rsid w:val="00DE2D80"/>
    <w:rsid w:val="00E038E4"/>
    <w:rsid w:val="00E06FC4"/>
    <w:rsid w:val="00E173A4"/>
    <w:rsid w:val="00E22EC4"/>
    <w:rsid w:val="00E230C3"/>
    <w:rsid w:val="00E43822"/>
    <w:rsid w:val="00E45B5D"/>
    <w:rsid w:val="00E52752"/>
    <w:rsid w:val="00E54986"/>
    <w:rsid w:val="00E63714"/>
    <w:rsid w:val="00E75D73"/>
    <w:rsid w:val="00E808D4"/>
    <w:rsid w:val="00E97424"/>
    <w:rsid w:val="00EA3A6C"/>
    <w:rsid w:val="00EA55F7"/>
    <w:rsid w:val="00EA6F97"/>
    <w:rsid w:val="00EB0164"/>
    <w:rsid w:val="00EC42F5"/>
    <w:rsid w:val="00EC4743"/>
    <w:rsid w:val="00ED0F62"/>
    <w:rsid w:val="00EE54CE"/>
    <w:rsid w:val="00EE654C"/>
    <w:rsid w:val="00EE6751"/>
    <w:rsid w:val="00EF44A2"/>
    <w:rsid w:val="00F136ED"/>
    <w:rsid w:val="00F35603"/>
    <w:rsid w:val="00F606E1"/>
    <w:rsid w:val="00F721C7"/>
    <w:rsid w:val="00F76395"/>
    <w:rsid w:val="00F83639"/>
    <w:rsid w:val="00F840C3"/>
    <w:rsid w:val="00F956F5"/>
    <w:rsid w:val="00FA0833"/>
    <w:rsid w:val="00FA350D"/>
    <w:rsid w:val="00FB1F62"/>
    <w:rsid w:val="00FC5B50"/>
    <w:rsid w:val="00FC6931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3052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352</cp:revision>
  <dcterms:created xsi:type="dcterms:W3CDTF">2015-06-17T12:51:00Z</dcterms:created>
  <dcterms:modified xsi:type="dcterms:W3CDTF">2019-10-08T23:00:00Z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