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8E" w:rsidRDefault="00F07D8E" w:rsidP="002F1AC2">
      <w:pPr>
        <w:snapToGrid w:val="0"/>
        <w:spacing w:afterLines="30" w:after="93"/>
        <w:jc w:val="center"/>
        <w:rPr>
          <w:rFonts w:ascii="楷体" w:eastAsia="楷体" w:hAnsi="楷体"/>
          <w:b/>
          <w:color w:val="000000" w:themeColor="text1"/>
          <w:sz w:val="84"/>
          <w:szCs w:val="84"/>
        </w:rPr>
      </w:pPr>
    </w:p>
    <w:p w:rsidR="00F07D8E" w:rsidRDefault="00C67110" w:rsidP="002F1AC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07D8E" w:rsidRDefault="00F07D8E" w:rsidP="002F1AC2">
      <w:pPr>
        <w:snapToGrid w:val="0"/>
        <w:spacing w:afterLines="30" w:after="93"/>
        <w:jc w:val="center"/>
        <w:rPr>
          <w:rFonts w:ascii="楷体" w:eastAsia="楷体" w:hAnsi="楷体"/>
          <w:b/>
          <w:color w:val="000000" w:themeColor="text1"/>
          <w:sz w:val="52"/>
          <w:szCs w:val="52"/>
        </w:rPr>
      </w:pPr>
    </w:p>
    <w:p w:rsidR="00F07D8E" w:rsidRDefault="00F07D8E" w:rsidP="002F1AC2">
      <w:pPr>
        <w:snapToGrid w:val="0"/>
        <w:spacing w:afterLines="30" w:after="93"/>
        <w:jc w:val="center"/>
        <w:rPr>
          <w:rFonts w:ascii="楷体" w:eastAsia="楷体" w:hAnsi="楷体"/>
          <w:b/>
          <w:color w:val="000000" w:themeColor="text1"/>
          <w:sz w:val="52"/>
          <w:szCs w:val="52"/>
        </w:rPr>
      </w:pPr>
    </w:p>
    <w:p w:rsidR="00F07D8E" w:rsidRDefault="00C67110" w:rsidP="002F1AC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07D8E" w:rsidRDefault="00F07D8E" w:rsidP="002F1AC2">
      <w:pPr>
        <w:snapToGrid w:val="0"/>
        <w:spacing w:afterLines="30" w:after="93"/>
        <w:jc w:val="center"/>
        <w:rPr>
          <w:rFonts w:ascii="楷体" w:eastAsia="楷体" w:hAnsi="楷体"/>
          <w:b/>
          <w:color w:val="000000" w:themeColor="text1"/>
          <w:sz w:val="36"/>
          <w:szCs w:val="36"/>
        </w:rPr>
      </w:pPr>
    </w:p>
    <w:p w:rsidR="00F07D8E" w:rsidRDefault="00F07D8E" w:rsidP="002F1AC2">
      <w:pPr>
        <w:snapToGrid w:val="0"/>
        <w:spacing w:afterLines="30" w:after="93"/>
        <w:jc w:val="center"/>
        <w:rPr>
          <w:rFonts w:ascii="楷体" w:eastAsia="楷体" w:hAnsi="楷体"/>
          <w:b/>
          <w:color w:val="000000" w:themeColor="text1"/>
          <w:sz w:val="36"/>
          <w:szCs w:val="36"/>
        </w:rPr>
      </w:pPr>
    </w:p>
    <w:p w:rsidR="00F07D8E" w:rsidRDefault="00F07D8E" w:rsidP="002F1AC2">
      <w:pPr>
        <w:snapToGrid w:val="0"/>
        <w:spacing w:afterLines="30" w:after="93"/>
        <w:jc w:val="center"/>
        <w:rPr>
          <w:rFonts w:ascii="楷体" w:eastAsia="楷体" w:hAnsi="楷体"/>
          <w:b/>
          <w:color w:val="000000" w:themeColor="text1"/>
          <w:sz w:val="32"/>
          <w:szCs w:val="32"/>
        </w:rPr>
      </w:pPr>
    </w:p>
    <w:p w:rsidR="00F07D8E" w:rsidRDefault="00C67110" w:rsidP="002F1AC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海兴县兴华标准计量仪器有限公司</w:t>
      </w:r>
      <w:bookmarkEnd w:id="0"/>
    </w:p>
    <w:p w:rsidR="00F07D8E" w:rsidRDefault="00F07D8E" w:rsidP="002F1AC2">
      <w:pPr>
        <w:snapToGrid w:val="0"/>
        <w:spacing w:afterLines="30" w:after="93"/>
        <w:ind w:firstLineChars="600" w:firstLine="1928"/>
        <w:rPr>
          <w:rFonts w:ascii="楷体" w:eastAsia="楷体" w:hAnsi="楷体"/>
          <w:b/>
          <w:color w:val="000000" w:themeColor="text1"/>
          <w:sz w:val="32"/>
          <w:szCs w:val="32"/>
        </w:rPr>
      </w:pPr>
    </w:p>
    <w:p w:rsidR="00F07D8E" w:rsidRDefault="00C67110" w:rsidP="002F1AC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07D8E" w:rsidRDefault="00C67110" w:rsidP="002F1AC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07D8E" w:rsidRDefault="00C67110" w:rsidP="002F1AC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07D8E" w:rsidRDefault="00C67110" w:rsidP="002F1AC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07D8E" w:rsidRDefault="00F07D8E" w:rsidP="002F1AC2">
      <w:pPr>
        <w:snapToGrid w:val="0"/>
        <w:spacing w:afterLines="30" w:after="93"/>
        <w:jc w:val="center"/>
        <w:rPr>
          <w:rFonts w:ascii="楷体" w:eastAsia="楷体" w:hAnsi="楷体"/>
          <w:b/>
          <w:color w:val="000000" w:themeColor="text1"/>
          <w:sz w:val="84"/>
          <w:szCs w:val="84"/>
        </w:rPr>
      </w:pPr>
    </w:p>
    <w:p w:rsidR="00F07D8E" w:rsidRDefault="00C67110" w:rsidP="002F1AC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07D8E" w:rsidRDefault="00C67110" w:rsidP="002F1AC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7E0DE8">
        <w:fldChar w:fldCharType="begin"/>
      </w:r>
      <w:r w:rsidR="007E0DE8">
        <w:instrText xml:space="preserve"> HYPERLINK "http://www.china-isc.org.cn" </w:instrText>
      </w:r>
      <w:r w:rsidR="007E0DE8">
        <w:fldChar w:fldCharType="separate"/>
      </w:r>
      <w:r>
        <w:rPr>
          <w:rStyle w:val="a7"/>
          <w:rFonts w:ascii="楷体" w:eastAsia="楷体" w:hAnsi="楷体" w:hint="eastAsia"/>
          <w:b/>
          <w:sz w:val="36"/>
          <w:szCs w:val="36"/>
        </w:rPr>
        <w:t>www.china-isc.org.cn</w:t>
      </w:r>
      <w:r w:rsidR="007E0DE8">
        <w:rPr>
          <w:rStyle w:val="a7"/>
          <w:rFonts w:ascii="楷体" w:eastAsia="楷体" w:hAnsi="楷体"/>
          <w:b/>
          <w:sz w:val="36"/>
          <w:szCs w:val="36"/>
        </w:rPr>
        <w:fldChar w:fldCharType="end"/>
      </w:r>
    </w:p>
    <w:p w:rsidR="00F07D8E" w:rsidRDefault="00C671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64BDF">
        <w:trPr>
          <w:trHeight w:val="354"/>
        </w:trPr>
        <w:tc>
          <w:tcPr>
            <w:tcW w:w="1697" w:type="dxa"/>
            <w:vAlign w:val="center"/>
          </w:tcPr>
          <w:p w:rsidR="00F07D8E" w:rsidRDefault="00C6711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07D8E" w:rsidRDefault="00C67110">
            <w:pPr>
              <w:rPr>
                <w:b/>
                <w:color w:val="000000" w:themeColor="text1"/>
                <w:sz w:val="20"/>
                <w:szCs w:val="20"/>
              </w:rPr>
            </w:pPr>
            <w:r>
              <w:rPr>
                <w:rFonts w:hint="eastAsia"/>
                <w:b/>
                <w:color w:val="000000" w:themeColor="text1"/>
                <w:sz w:val="20"/>
                <w:szCs w:val="20"/>
              </w:rPr>
              <w:t>北京国标联合认证有限公司</w:t>
            </w:r>
          </w:p>
        </w:tc>
      </w:tr>
      <w:tr w:rsidR="00264BDF">
        <w:trPr>
          <w:trHeight w:val="377"/>
        </w:trPr>
        <w:tc>
          <w:tcPr>
            <w:tcW w:w="1697" w:type="dxa"/>
            <w:vAlign w:val="center"/>
          </w:tcPr>
          <w:p w:rsidR="00F07D8E" w:rsidRDefault="00C6711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07D8E" w:rsidRDefault="00C6711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07D8E" w:rsidRDefault="00C67110">
            <w:pPr>
              <w:rPr>
                <w:b/>
                <w:color w:val="000000" w:themeColor="text1"/>
                <w:sz w:val="20"/>
                <w:szCs w:val="20"/>
              </w:rPr>
            </w:pPr>
            <w:r>
              <w:rPr>
                <w:rFonts w:hint="eastAsia"/>
                <w:b/>
                <w:color w:val="000000" w:themeColor="text1"/>
                <w:sz w:val="20"/>
                <w:szCs w:val="20"/>
              </w:rPr>
              <w:t>邮编</w:t>
            </w:r>
          </w:p>
        </w:tc>
        <w:tc>
          <w:tcPr>
            <w:tcW w:w="1641" w:type="dxa"/>
            <w:vAlign w:val="center"/>
          </w:tcPr>
          <w:p w:rsidR="00F07D8E" w:rsidRDefault="00C67110">
            <w:pPr>
              <w:rPr>
                <w:b/>
                <w:color w:val="000000" w:themeColor="text1"/>
                <w:sz w:val="20"/>
                <w:szCs w:val="20"/>
              </w:rPr>
            </w:pPr>
            <w:r>
              <w:rPr>
                <w:rFonts w:hint="eastAsia"/>
                <w:b/>
                <w:color w:val="000000" w:themeColor="text1"/>
                <w:sz w:val="20"/>
                <w:szCs w:val="20"/>
              </w:rPr>
              <w:t>100101</w:t>
            </w:r>
          </w:p>
        </w:tc>
      </w:tr>
      <w:tr w:rsidR="00264BDF" w:rsidTr="00F07D8E">
        <w:trPr>
          <w:trHeight w:val="377"/>
        </w:trPr>
        <w:tc>
          <w:tcPr>
            <w:tcW w:w="1697" w:type="dxa"/>
            <w:vAlign w:val="center"/>
          </w:tcPr>
          <w:p w:rsidR="00F07D8E" w:rsidRDefault="00C6711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07D8E" w:rsidRPr="00C302A2" w:rsidRDefault="00C6711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07D8E" w:rsidRDefault="00C6711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07D8E" w:rsidRPr="00C302A2" w:rsidRDefault="00C67110">
            <w:pPr>
              <w:rPr>
                <w:color w:val="000000" w:themeColor="text1"/>
                <w:sz w:val="18"/>
                <w:szCs w:val="18"/>
              </w:rPr>
            </w:pPr>
            <w:r w:rsidRPr="00C302A2">
              <w:rPr>
                <w:color w:val="000000" w:themeColor="text1"/>
                <w:sz w:val="18"/>
                <w:szCs w:val="18"/>
              </w:rPr>
              <w:t>service@china-isc.org.cn</w:t>
            </w:r>
          </w:p>
        </w:tc>
      </w:tr>
      <w:tr w:rsidR="00264BDF">
        <w:trPr>
          <w:trHeight w:val="428"/>
        </w:trPr>
        <w:tc>
          <w:tcPr>
            <w:tcW w:w="9863" w:type="dxa"/>
            <w:gridSpan w:val="9"/>
            <w:vAlign w:val="center"/>
          </w:tcPr>
          <w:p w:rsidR="00F07D8E" w:rsidRDefault="00C67110">
            <w:pPr>
              <w:rPr>
                <w:b/>
                <w:color w:val="000000" w:themeColor="text1"/>
                <w:sz w:val="20"/>
                <w:szCs w:val="20"/>
              </w:rPr>
            </w:pPr>
            <w:r>
              <w:rPr>
                <w:rFonts w:hint="eastAsia"/>
                <w:b/>
                <w:color w:val="000000" w:themeColor="text1"/>
                <w:sz w:val="20"/>
                <w:szCs w:val="20"/>
              </w:rPr>
              <w:t>审核组成员</w:t>
            </w:r>
          </w:p>
        </w:tc>
      </w:tr>
      <w:tr w:rsidR="00264BDF">
        <w:trPr>
          <w:trHeight w:val="645"/>
        </w:trPr>
        <w:tc>
          <w:tcPr>
            <w:tcW w:w="1844" w:type="dxa"/>
            <w:gridSpan w:val="2"/>
            <w:vAlign w:val="center"/>
          </w:tcPr>
          <w:p w:rsidR="00F07D8E" w:rsidRDefault="00C67110" w:rsidP="00F07D8E">
            <w:pPr>
              <w:spacing w:line="240" w:lineRule="exact"/>
              <w:jc w:val="center"/>
              <w:rPr>
                <w:b/>
                <w:color w:val="000000" w:themeColor="text1"/>
                <w:sz w:val="20"/>
                <w:szCs w:val="20"/>
              </w:rPr>
            </w:pPr>
            <w:r>
              <w:rPr>
                <w:rFonts w:hint="eastAsia"/>
                <w:sz w:val="18"/>
                <w:szCs w:val="18"/>
              </w:rPr>
              <w:t>姓名</w:t>
            </w:r>
          </w:p>
        </w:tc>
        <w:tc>
          <w:tcPr>
            <w:tcW w:w="992" w:type="dxa"/>
            <w:vAlign w:val="center"/>
          </w:tcPr>
          <w:p w:rsidR="00F07D8E" w:rsidRDefault="00C67110" w:rsidP="00F07D8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07D8E" w:rsidRDefault="00C67110" w:rsidP="00F07D8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07D8E" w:rsidRDefault="00C67110" w:rsidP="00F07D8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07D8E" w:rsidRDefault="00C67110" w:rsidP="00F07D8E">
            <w:pPr>
              <w:spacing w:line="240" w:lineRule="exact"/>
              <w:jc w:val="center"/>
              <w:rPr>
                <w:b/>
                <w:color w:val="000000" w:themeColor="text1"/>
                <w:sz w:val="20"/>
                <w:szCs w:val="20"/>
              </w:rPr>
            </w:pPr>
            <w:r>
              <w:rPr>
                <w:rFonts w:hint="eastAsia"/>
                <w:sz w:val="18"/>
                <w:szCs w:val="18"/>
              </w:rPr>
              <w:t>专业代码</w:t>
            </w:r>
          </w:p>
        </w:tc>
      </w:tr>
      <w:tr w:rsidR="00264BDF">
        <w:trPr>
          <w:trHeight w:val="645"/>
        </w:trPr>
        <w:tc>
          <w:tcPr>
            <w:tcW w:w="1844" w:type="dxa"/>
            <w:gridSpan w:val="2"/>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07D8E" w:rsidRDefault="00C67110" w:rsidP="00F07D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07D8E" w:rsidRDefault="00C67110" w:rsidP="00F07D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07D8E" w:rsidRDefault="00F07D8E" w:rsidP="00F07D8E">
            <w:pPr>
              <w:spacing w:line="240" w:lineRule="exact"/>
              <w:jc w:val="center"/>
              <w:rPr>
                <w:b/>
                <w:color w:val="000000" w:themeColor="text1"/>
                <w:sz w:val="20"/>
                <w:szCs w:val="20"/>
              </w:rPr>
            </w:pPr>
          </w:p>
        </w:tc>
      </w:tr>
      <w:tr w:rsidR="00264BDF">
        <w:trPr>
          <w:trHeight w:val="645"/>
        </w:trPr>
        <w:tc>
          <w:tcPr>
            <w:tcW w:w="1844" w:type="dxa"/>
            <w:gridSpan w:val="2"/>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rsidR="00F07D8E" w:rsidRDefault="00C67110" w:rsidP="00F07D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F07D8E" w:rsidRDefault="00F07D8E" w:rsidP="00F07D8E">
            <w:pPr>
              <w:spacing w:line="240" w:lineRule="exact"/>
              <w:jc w:val="center"/>
              <w:rPr>
                <w:b/>
                <w:color w:val="000000" w:themeColor="text1"/>
                <w:sz w:val="20"/>
                <w:szCs w:val="20"/>
              </w:rPr>
            </w:pPr>
          </w:p>
        </w:tc>
      </w:tr>
      <w:tr w:rsidR="00264BDF">
        <w:trPr>
          <w:trHeight w:val="645"/>
        </w:trPr>
        <w:tc>
          <w:tcPr>
            <w:tcW w:w="1844" w:type="dxa"/>
            <w:gridSpan w:val="2"/>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07D8E" w:rsidRDefault="00C67110" w:rsidP="00F07D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07D8E" w:rsidRDefault="00C67110" w:rsidP="00F07D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07D8E" w:rsidRDefault="00C67110" w:rsidP="00F07D8E">
            <w:pPr>
              <w:spacing w:line="240" w:lineRule="exact"/>
              <w:jc w:val="center"/>
              <w:rPr>
                <w:b/>
                <w:color w:val="000000" w:themeColor="text1"/>
                <w:sz w:val="20"/>
                <w:szCs w:val="20"/>
              </w:rPr>
            </w:pPr>
            <w:r>
              <w:rPr>
                <w:b/>
                <w:color w:val="000000" w:themeColor="text1"/>
                <w:sz w:val="20"/>
                <w:szCs w:val="20"/>
              </w:rPr>
              <w:t>Q:19.05.01,34.02.00</w:t>
            </w:r>
          </w:p>
          <w:p w:rsidR="00F07D8E" w:rsidRDefault="00C67110" w:rsidP="00F07D8E">
            <w:pPr>
              <w:spacing w:line="240" w:lineRule="exact"/>
              <w:jc w:val="center"/>
              <w:rPr>
                <w:b/>
                <w:color w:val="000000" w:themeColor="text1"/>
                <w:sz w:val="20"/>
                <w:szCs w:val="20"/>
              </w:rPr>
            </w:pPr>
            <w:r>
              <w:rPr>
                <w:b/>
                <w:color w:val="000000" w:themeColor="text1"/>
                <w:sz w:val="20"/>
                <w:szCs w:val="20"/>
              </w:rPr>
              <w:t>E:19.05.01,34.02.00</w:t>
            </w:r>
          </w:p>
          <w:p w:rsidR="00F07D8E" w:rsidRDefault="00C67110" w:rsidP="00F07D8E">
            <w:pPr>
              <w:spacing w:line="240" w:lineRule="exact"/>
              <w:jc w:val="center"/>
              <w:rPr>
                <w:b/>
                <w:color w:val="000000" w:themeColor="text1"/>
                <w:sz w:val="20"/>
                <w:szCs w:val="20"/>
              </w:rPr>
            </w:pPr>
            <w:r>
              <w:rPr>
                <w:b/>
                <w:color w:val="000000" w:themeColor="text1"/>
                <w:sz w:val="20"/>
                <w:szCs w:val="20"/>
              </w:rPr>
              <w:t>O:19.05.01,34.02.00</w:t>
            </w:r>
          </w:p>
        </w:tc>
      </w:tr>
      <w:tr w:rsidR="00264BDF">
        <w:trPr>
          <w:trHeight w:val="510"/>
        </w:trPr>
        <w:tc>
          <w:tcPr>
            <w:tcW w:w="1844" w:type="dxa"/>
            <w:gridSpan w:val="2"/>
            <w:vAlign w:val="center"/>
          </w:tcPr>
          <w:p w:rsidR="00F07D8E" w:rsidRDefault="00F07D8E">
            <w:pPr>
              <w:rPr>
                <w:b/>
                <w:color w:val="000000" w:themeColor="text1"/>
                <w:sz w:val="20"/>
                <w:szCs w:val="20"/>
              </w:rPr>
            </w:pPr>
          </w:p>
        </w:tc>
        <w:tc>
          <w:tcPr>
            <w:tcW w:w="992" w:type="dxa"/>
            <w:vAlign w:val="center"/>
          </w:tcPr>
          <w:p w:rsidR="00F07D8E" w:rsidRDefault="00F07D8E">
            <w:pPr>
              <w:rPr>
                <w:b/>
                <w:color w:val="000000" w:themeColor="text1"/>
                <w:sz w:val="20"/>
                <w:szCs w:val="20"/>
              </w:rPr>
            </w:pPr>
          </w:p>
        </w:tc>
        <w:tc>
          <w:tcPr>
            <w:tcW w:w="1216" w:type="dxa"/>
            <w:vAlign w:val="center"/>
          </w:tcPr>
          <w:p w:rsidR="00F07D8E" w:rsidRDefault="00F07D8E">
            <w:pPr>
              <w:rPr>
                <w:b/>
                <w:color w:val="000000" w:themeColor="text1"/>
                <w:sz w:val="20"/>
                <w:szCs w:val="20"/>
              </w:rPr>
            </w:pPr>
          </w:p>
        </w:tc>
        <w:tc>
          <w:tcPr>
            <w:tcW w:w="3478" w:type="dxa"/>
            <w:gridSpan w:val="3"/>
            <w:vAlign w:val="center"/>
          </w:tcPr>
          <w:p w:rsidR="00F07D8E" w:rsidRDefault="00F07D8E">
            <w:pPr>
              <w:rPr>
                <w:b/>
                <w:color w:val="000000" w:themeColor="text1"/>
                <w:sz w:val="20"/>
                <w:szCs w:val="20"/>
              </w:rPr>
            </w:pPr>
          </w:p>
        </w:tc>
        <w:tc>
          <w:tcPr>
            <w:tcW w:w="2333" w:type="dxa"/>
            <w:gridSpan w:val="2"/>
            <w:vAlign w:val="center"/>
          </w:tcPr>
          <w:p w:rsidR="00F07D8E" w:rsidRDefault="00F07D8E">
            <w:pPr>
              <w:rPr>
                <w:b/>
                <w:color w:val="000000" w:themeColor="text1"/>
                <w:sz w:val="20"/>
                <w:szCs w:val="20"/>
              </w:rPr>
            </w:pPr>
          </w:p>
        </w:tc>
      </w:tr>
      <w:tr w:rsidR="00264BDF">
        <w:trPr>
          <w:trHeight w:val="465"/>
        </w:trPr>
        <w:tc>
          <w:tcPr>
            <w:tcW w:w="1844" w:type="dxa"/>
            <w:gridSpan w:val="2"/>
            <w:vAlign w:val="center"/>
          </w:tcPr>
          <w:p w:rsidR="00F07D8E" w:rsidRDefault="00F07D8E">
            <w:pPr>
              <w:rPr>
                <w:b/>
                <w:color w:val="000000" w:themeColor="text1"/>
                <w:sz w:val="20"/>
                <w:szCs w:val="20"/>
              </w:rPr>
            </w:pPr>
          </w:p>
        </w:tc>
        <w:tc>
          <w:tcPr>
            <w:tcW w:w="992" w:type="dxa"/>
            <w:vAlign w:val="center"/>
          </w:tcPr>
          <w:p w:rsidR="00F07D8E" w:rsidRDefault="00F07D8E">
            <w:pPr>
              <w:rPr>
                <w:b/>
                <w:color w:val="000000" w:themeColor="text1"/>
                <w:sz w:val="20"/>
                <w:szCs w:val="20"/>
              </w:rPr>
            </w:pPr>
          </w:p>
        </w:tc>
        <w:tc>
          <w:tcPr>
            <w:tcW w:w="1216" w:type="dxa"/>
            <w:vAlign w:val="center"/>
          </w:tcPr>
          <w:p w:rsidR="00F07D8E" w:rsidRDefault="00F07D8E">
            <w:pPr>
              <w:rPr>
                <w:b/>
                <w:color w:val="000000" w:themeColor="text1"/>
                <w:sz w:val="20"/>
                <w:szCs w:val="20"/>
              </w:rPr>
            </w:pPr>
          </w:p>
        </w:tc>
        <w:tc>
          <w:tcPr>
            <w:tcW w:w="3478" w:type="dxa"/>
            <w:gridSpan w:val="3"/>
            <w:vAlign w:val="center"/>
          </w:tcPr>
          <w:p w:rsidR="00F07D8E" w:rsidRDefault="00F07D8E">
            <w:pPr>
              <w:rPr>
                <w:b/>
                <w:color w:val="000000" w:themeColor="text1"/>
                <w:sz w:val="20"/>
                <w:szCs w:val="20"/>
              </w:rPr>
            </w:pPr>
          </w:p>
        </w:tc>
        <w:tc>
          <w:tcPr>
            <w:tcW w:w="2333" w:type="dxa"/>
            <w:gridSpan w:val="2"/>
            <w:vAlign w:val="center"/>
          </w:tcPr>
          <w:p w:rsidR="00F07D8E" w:rsidRDefault="00F07D8E">
            <w:pPr>
              <w:rPr>
                <w:b/>
                <w:color w:val="000000" w:themeColor="text1"/>
                <w:sz w:val="20"/>
                <w:szCs w:val="20"/>
              </w:rPr>
            </w:pPr>
          </w:p>
        </w:tc>
      </w:tr>
      <w:tr w:rsidR="00264BDF">
        <w:trPr>
          <w:trHeight w:val="351"/>
        </w:trPr>
        <w:tc>
          <w:tcPr>
            <w:tcW w:w="1844" w:type="dxa"/>
            <w:gridSpan w:val="2"/>
            <w:vAlign w:val="center"/>
          </w:tcPr>
          <w:p w:rsidR="00F07D8E" w:rsidRDefault="00F07D8E">
            <w:pPr>
              <w:rPr>
                <w:b/>
                <w:color w:val="000000" w:themeColor="text1"/>
                <w:sz w:val="20"/>
                <w:szCs w:val="20"/>
              </w:rPr>
            </w:pPr>
          </w:p>
        </w:tc>
        <w:tc>
          <w:tcPr>
            <w:tcW w:w="992" w:type="dxa"/>
            <w:vAlign w:val="center"/>
          </w:tcPr>
          <w:p w:rsidR="00F07D8E" w:rsidRDefault="00F07D8E">
            <w:pPr>
              <w:rPr>
                <w:b/>
                <w:color w:val="000000" w:themeColor="text1"/>
                <w:sz w:val="20"/>
                <w:szCs w:val="20"/>
              </w:rPr>
            </w:pPr>
          </w:p>
        </w:tc>
        <w:tc>
          <w:tcPr>
            <w:tcW w:w="1216" w:type="dxa"/>
            <w:vAlign w:val="center"/>
          </w:tcPr>
          <w:p w:rsidR="00F07D8E" w:rsidRDefault="00F07D8E">
            <w:pPr>
              <w:rPr>
                <w:b/>
                <w:color w:val="000000" w:themeColor="text1"/>
                <w:sz w:val="20"/>
                <w:szCs w:val="20"/>
              </w:rPr>
            </w:pPr>
          </w:p>
        </w:tc>
        <w:tc>
          <w:tcPr>
            <w:tcW w:w="3478" w:type="dxa"/>
            <w:gridSpan w:val="3"/>
            <w:vAlign w:val="center"/>
          </w:tcPr>
          <w:p w:rsidR="00F07D8E" w:rsidRDefault="00F07D8E">
            <w:pPr>
              <w:rPr>
                <w:b/>
                <w:color w:val="000000" w:themeColor="text1"/>
                <w:sz w:val="20"/>
                <w:szCs w:val="20"/>
              </w:rPr>
            </w:pPr>
          </w:p>
        </w:tc>
        <w:tc>
          <w:tcPr>
            <w:tcW w:w="2333" w:type="dxa"/>
            <w:gridSpan w:val="2"/>
            <w:vAlign w:val="center"/>
          </w:tcPr>
          <w:p w:rsidR="00F07D8E" w:rsidRDefault="00F07D8E">
            <w:pPr>
              <w:rPr>
                <w:b/>
                <w:color w:val="000000" w:themeColor="text1"/>
                <w:sz w:val="20"/>
                <w:szCs w:val="20"/>
              </w:rPr>
            </w:pPr>
          </w:p>
        </w:tc>
      </w:tr>
      <w:tr w:rsidR="00264BDF">
        <w:trPr>
          <w:trHeight w:val="351"/>
        </w:trPr>
        <w:tc>
          <w:tcPr>
            <w:tcW w:w="9863" w:type="dxa"/>
            <w:gridSpan w:val="9"/>
            <w:vAlign w:val="center"/>
          </w:tcPr>
          <w:p w:rsidR="00F07D8E" w:rsidRDefault="00C67110">
            <w:pPr>
              <w:rPr>
                <w:b/>
                <w:color w:val="000000" w:themeColor="text1"/>
                <w:sz w:val="20"/>
                <w:szCs w:val="20"/>
              </w:rPr>
            </w:pPr>
            <w:r>
              <w:rPr>
                <w:rFonts w:hint="eastAsia"/>
                <w:b/>
                <w:color w:val="000000" w:themeColor="text1"/>
                <w:sz w:val="20"/>
                <w:szCs w:val="20"/>
              </w:rPr>
              <w:t>与审核组同行人员</w:t>
            </w:r>
          </w:p>
        </w:tc>
      </w:tr>
      <w:tr w:rsidR="00264BDF">
        <w:trPr>
          <w:trHeight w:val="351"/>
        </w:trPr>
        <w:tc>
          <w:tcPr>
            <w:tcW w:w="1844" w:type="dxa"/>
            <w:gridSpan w:val="2"/>
            <w:vAlign w:val="center"/>
          </w:tcPr>
          <w:p w:rsidR="00F07D8E" w:rsidRDefault="00C67110">
            <w:pPr>
              <w:rPr>
                <w:b/>
                <w:color w:val="000000" w:themeColor="text1"/>
                <w:sz w:val="20"/>
                <w:szCs w:val="20"/>
              </w:rPr>
            </w:pPr>
            <w:r>
              <w:rPr>
                <w:rFonts w:hint="eastAsia"/>
                <w:b/>
                <w:color w:val="000000" w:themeColor="text1"/>
                <w:sz w:val="20"/>
                <w:szCs w:val="20"/>
              </w:rPr>
              <w:t>姓名</w:t>
            </w:r>
          </w:p>
        </w:tc>
        <w:tc>
          <w:tcPr>
            <w:tcW w:w="992" w:type="dxa"/>
            <w:vAlign w:val="center"/>
          </w:tcPr>
          <w:p w:rsidR="00F07D8E" w:rsidRDefault="00C67110">
            <w:pPr>
              <w:rPr>
                <w:b/>
                <w:color w:val="000000" w:themeColor="text1"/>
                <w:sz w:val="20"/>
                <w:szCs w:val="20"/>
              </w:rPr>
            </w:pPr>
            <w:r>
              <w:rPr>
                <w:rFonts w:hint="eastAsia"/>
                <w:b/>
                <w:color w:val="000000" w:themeColor="text1"/>
                <w:sz w:val="20"/>
                <w:szCs w:val="20"/>
              </w:rPr>
              <w:t>性别</w:t>
            </w:r>
          </w:p>
        </w:tc>
        <w:tc>
          <w:tcPr>
            <w:tcW w:w="1216" w:type="dxa"/>
            <w:vAlign w:val="center"/>
          </w:tcPr>
          <w:p w:rsidR="00F07D8E" w:rsidRDefault="00C6711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07D8E" w:rsidRDefault="00C6711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07D8E" w:rsidRDefault="00C67110">
            <w:pPr>
              <w:rPr>
                <w:b/>
                <w:color w:val="000000" w:themeColor="text1"/>
                <w:sz w:val="20"/>
                <w:szCs w:val="20"/>
              </w:rPr>
            </w:pPr>
            <w:r>
              <w:rPr>
                <w:rFonts w:hint="eastAsia"/>
                <w:b/>
                <w:color w:val="000000" w:themeColor="text1"/>
                <w:sz w:val="20"/>
                <w:szCs w:val="20"/>
              </w:rPr>
              <w:t>备注</w:t>
            </w:r>
          </w:p>
        </w:tc>
      </w:tr>
      <w:tr w:rsidR="00264BDF">
        <w:trPr>
          <w:trHeight w:val="351"/>
        </w:trPr>
        <w:tc>
          <w:tcPr>
            <w:tcW w:w="1844" w:type="dxa"/>
            <w:gridSpan w:val="2"/>
            <w:vAlign w:val="center"/>
          </w:tcPr>
          <w:p w:rsidR="00F07D8E" w:rsidRDefault="00F07D8E">
            <w:pPr>
              <w:rPr>
                <w:b/>
                <w:color w:val="000000" w:themeColor="text1"/>
              </w:rPr>
            </w:pPr>
          </w:p>
        </w:tc>
        <w:tc>
          <w:tcPr>
            <w:tcW w:w="992" w:type="dxa"/>
            <w:vAlign w:val="center"/>
          </w:tcPr>
          <w:p w:rsidR="00F07D8E" w:rsidRDefault="00F07D8E">
            <w:pPr>
              <w:rPr>
                <w:b/>
                <w:color w:val="000000" w:themeColor="text1"/>
              </w:rPr>
            </w:pPr>
          </w:p>
        </w:tc>
        <w:tc>
          <w:tcPr>
            <w:tcW w:w="1216" w:type="dxa"/>
            <w:vAlign w:val="center"/>
          </w:tcPr>
          <w:p w:rsidR="00F07D8E" w:rsidRDefault="00F07D8E">
            <w:pPr>
              <w:rPr>
                <w:b/>
                <w:color w:val="000000" w:themeColor="text1"/>
              </w:rPr>
            </w:pPr>
          </w:p>
        </w:tc>
        <w:tc>
          <w:tcPr>
            <w:tcW w:w="3478" w:type="dxa"/>
            <w:gridSpan w:val="3"/>
            <w:vAlign w:val="center"/>
          </w:tcPr>
          <w:p w:rsidR="00F07D8E" w:rsidRDefault="00F07D8E">
            <w:pPr>
              <w:rPr>
                <w:b/>
                <w:color w:val="000000" w:themeColor="text1"/>
              </w:rPr>
            </w:pPr>
          </w:p>
        </w:tc>
        <w:tc>
          <w:tcPr>
            <w:tcW w:w="2333" w:type="dxa"/>
            <w:gridSpan w:val="2"/>
            <w:vAlign w:val="center"/>
          </w:tcPr>
          <w:p w:rsidR="00F07D8E" w:rsidRDefault="00F07D8E">
            <w:pPr>
              <w:rPr>
                <w:b/>
                <w:color w:val="000000" w:themeColor="text1"/>
              </w:rPr>
            </w:pPr>
          </w:p>
        </w:tc>
      </w:tr>
      <w:tr w:rsidR="00264BDF">
        <w:trPr>
          <w:trHeight w:val="351"/>
        </w:trPr>
        <w:tc>
          <w:tcPr>
            <w:tcW w:w="1844" w:type="dxa"/>
            <w:gridSpan w:val="2"/>
            <w:vAlign w:val="center"/>
          </w:tcPr>
          <w:p w:rsidR="00F07D8E" w:rsidRDefault="00F07D8E">
            <w:pPr>
              <w:rPr>
                <w:b/>
                <w:color w:val="000000" w:themeColor="text1"/>
              </w:rPr>
            </w:pPr>
          </w:p>
        </w:tc>
        <w:tc>
          <w:tcPr>
            <w:tcW w:w="992" w:type="dxa"/>
            <w:vAlign w:val="center"/>
          </w:tcPr>
          <w:p w:rsidR="00F07D8E" w:rsidRDefault="00F07D8E">
            <w:pPr>
              <w:rPr>
                <w:b/>
                <w:color w:val="000000" w:themeColor="text1"/>
              </w:rPr>
            </w:pPr>
          </w:p>
        </w:tc>
        <w:tc>
          <w:tcPr>
            <w:tcW w:w="1216" w:type="dxa"/>
            <w:vAlign w:val="center"/>
          </w:tcPr>
          <w:p w:rsidR="00F07D8E" w:rsidRDefault="00F07D8E">
            <w:pPr>
              <w:rPr>
                <w:b/>
                <w:color w:val="000000" w:themeColor="text1"/>
              </w:rPr>
            </w:pPr>
          </w:p>
        </w:tc>
        <w:tc>
          <w:tcPr>
            <w:tcW w:w="3478" w:type="dxa"/>
            <w:gridSpan w:val="3"/>
            <w:vAlign w:val="center"/>
          </w:tcPr>
          <w:p w:rsidR="00F07D8E" w:rsidRDefault="00F07D8E">
            <w:pPr>
              <w:rPr>
                <w:b/>
                <w:color w:val="000000" w:themeColor="text1"/>
              </w:rPr>
            </w:pPr>
          </w:p>
        </w:tc>
        <w:tc>
          <w:tcPr>
            <w:tcW w:w="2333" w:type="dxa"/>
            <w:gridSpan w:val="2"/>
            <w:vAlign w:val="center"/>
          </w:tcPr>
          <w:p w:rsidR="00F07D8E" w:rsidRDefault="00F07D8E">
            <w:pPr>
              <w:rPr>
                <w:b/>
                <w:color w:val="000000" w:themeColor="text1"/>
              </w:rPr>
            </w:pPr>
          </w:p>
        </w:tc>
      </w:tr>
    </w:tbl>
    <w:p w:rsidR="00F07D8E" w:rsidRDefault="00C671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64BDF">
        <w:tc>
          <w:tcPr>
            <w:tcW w:w="2269" w:type="dxa"/>
            <w:vAlign w:val="center"/>
          </w:tcPr>
          <w:p w:rsidR="00F07D8E" w:rsidRDefault="00C6711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07D8E" w:rsidRDefault="00C6711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07D8E" w:rsidRDefault="00C6711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4BDF">
        <w:tc>
          <w:tcPr>
            <w:tcW w:w="2269" w:type="dxa"/>
            <w:vAlign w:val="center"/>
          </w:tcPr>
          <w:p w:rsidR="00F07D8E" w:rsidRDefault="00C6711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07D8E" w:rsidRDefault="00C6711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07D8E" w:rsidRDefault="00C6711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4BDF">
        <w:tc>
          <w:tcPr>
            <w:tcW w:w="2269" w:type="dxa"/>
            <w:vAlign w:val="center"/>
          </w:tcPr>
          <w:p w:rsidR="00F07D8E" w:rsidRDefault="00C6711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07D8E" w:rsidRDefault="00C6711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07D8E" w:rsidRDefault="00F07D8E">
      <w:pPr>
        <w:rPr>
          <w:rFonts w:ascii="宋体" w:hAnsi="宋体"/>
          <w:b/>
          <w:color w:val="000000" w:themeColor="text1"/>
          <w:sz w:val="16"/>
          <w:szCs w:val="16"/>
        </w:rPr>
      </w:pPr>
    </w:p>
    <w:p w:rsidR="00F07D8E" w:rsidRDefault="00C6711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72DAE" w:rsidRDefault="00C67110" w:rsidP="00F07D8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 28001-2011idtOHSAS 18001:2007</w:t>
      </w:r>
      <w:bookmarkEnd w:id="4"/>
    </w:p>
    <w:p w:rsidR="00272DAE" w:rsidRDefault="00272DAE" w:rsidP="00272DAE">
      <w:pPr>
        <w:ind w:leftChars="-405" w:left="-261" w:hangingChars="326" w:hanging="589"/>
        <w:jc w:val="left"/>
        <w:rPr>
          <w:rFonts w:ascii="宋体" w:hAnsi="宋体"/>
          <w:b/>
          <w:color w:val="000000" w:themeColor="text1"/>
          <w:spacing w:val="-10"/>
          <w:sz w:val="20"/>
          <w:szCs w:val="20"/>
        </w:rPr>
      </w:pPr>
    </w:p>
    <w:p w:rsidR="00F07D8E" w:rsidRPr="00071D0F" w:rsidRDefault="00C67110" w:rsidP="00272DA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64BDF">
        <w:trPr>
          <w:trHeight w:val="293"/>
          <w:jc w:val="center"/>
        </w:trPr>
        <w:tc>
          <w:tcPr>
            <w:tcW w:w="1919" w:type="dxa"/>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07D8E" w:rsidRDefault="00C6711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海兴县兴华标准计量仪器有限公司</w:t>
            </w:r>
            <w:bookmarkEnd w:id="5"/>
          </w:p>
        </w:tc>
        <w:tc>
          <w:tcPr>
            <w:tcW w:w="1134" w:type="dxa"/>
            <w:gridSpan w:val="3"/>
          </w:tcPr>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07D8E" w:rsidRDefault="00C6711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264BDF">
        <w:trPr>
          <w:trHeight w:val="307"/>
          <w:jc w:val="center"/>
        </w:trPr>
        <w:tc>
          <w:tcPr>
            <w:tcW w:w="1919" w:type="dxa"/>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07D8E" w:rsidRDefault="00C67110" w:rsidP="00167B5C">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海兴县海</w:t>
            </w:r>
            <w:proofErr w:type="gramStart"/>
            <w:r>
              <w:rPr>
                <w:rFonts w:ascii="宋体" w:hAnsi="宋体"/>
                <w:b/>
                <w:color w:val="000000" w:themeColor="text1"/>
                <w:sz w:val="20"/>
                <w:szCs w:val="20"/>
              </w:rPr>
              <w:t>郭</w:t>
            </w:r>
            <w:proofErr w:type="gramEnd"/>
            <w:r>
              <w:rPr>
                <w:rFonts w:ascii="宋体" w:hAnsi="宋体"/>
                <w:b/>
                <w:color w:val="000000" w:themeColor="text1"/>
                <w:sz w:val="20"/>
                <w:szCs w:val="20"/>
              </w:rPr>
              <w:t>公路东芦草干沟北</w:t>
            </w:r>
            <w:bookmarkEnd w:id="7"/>
          </w:p>
        </w:tc>
        <w:tc>
          <w:tcPr>
            <w:tcW w:w="540" w:type="dxa"/>
            <w:vMerge w:val="restart"/>
          </w:tcPr>
          <w:p w:rsidR="00F07D8E" w:rsidRDefault="00C67110">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07D8E" w:rsidRDefault="00C67110" w:rsidP="00F07D8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061200</w:t>
            </w:r>
            <w:bookmarkEnd w:id="8"/>
          </w:p>
        </w:tc>
      </w:tr>
      <w:tr w:rsidR="00264BDF">
        <w:trPr>
          <w:trHeight w:val="315"/>
          <w:jc w:val="center"/>
        </w:trPr>
        <w:tc>
          <w:tcPr>
            <w:tcW w:w="1919" w:type="dxa"/>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07D8E" w:rsidRDefault="00C6711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海兴县海</w:t>
            </w:r>
            <w:proofErr w:type="gramStart"/>
            <w:r>
              <w:rPr>
                <w:rFonts w:ascii="宋体" w:hAnsi="宋体"/>
                <w:b/>
                <w:color w:val="000000" w:themeColor="text1"/>
                <w:sz w:val="20"/>
                <w:szCs w:val="20"/>
              </w:rPr>
              <w:t>郭</w:t>
            </w:r>
            <w:proofErr w:type="gramEnd"/>
            <w:r>
              <w:rPr>
                <w:rFonts w:ascii="宋体" w:hAnsi="宋体"/>
                <w:b/>
                <w:color w:val="000000" w:themeColor="text1"/>
                <w:sz w:val="20"/>
                <w:szCs w:val="20"/>
              </w:rPr>
              <w:t>公路东芦草干沟北</w:t>
            </w:r>
            <w:bookmarkEnd w:id="9"/>
          </w:p>
        </w:tc>
        <w:tc>
          <w:tcPr>
            <w:tcW w:w="540" w:type="dxa"/>
            <w:vMerge/>
            <w:vAlign w:val="center"/>
          </w:tcPr>
          <w:p w:rsidR="00F07D8E" w:rsidRDefault="00F07D8E">
            <w:pPr>
              <w:spacing w:line="320" w:lineRule="exact"/>
              <w:jc w:val="center"/>
              <w:rPr>
                <w:rFonts w:ascii="宋体" w:hAnsi="宋体"/>
                <w:b/>
                <w:color w:val="000000" w:themeColor="text1"/>
                <w:sz w:val="20"/>
                <w:szCs w:val="20"/>
              </w:rPr>
            </w:pPr>
          </w:p>
        </w:tc>
        <w:tc>
          <w:tcPr>
            <w:tcW w:w="1297" w:type="dxa"/>
          </w:tcPr>
          <w:p w:rsidR="00F07D8E" w:rsidRDefault="00C6711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061200</w:t>
            </w:r>
            <w:bookmarkEnd w:id="10"/>
          </w:p>
        </w:tc>
      </w:tr>
      <w:tr w:rsidR="00264BDF">
        <w:trPr>
          <w:trHeight w:val="315"/>
          <w:jc w:val="center"/>
        </w:trPr>
        <w:tc>
          <w:tcPr>
            <w:tcW w:w="1919" w:type="dxa"/>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07D8E" w:rsidRDefault="00F07D8E">
            <w:pPr>
              <w:spacing w:line="320" w:lineRule="exact"/>
              <w:rPr>
                <w:rFonts w:ascii="宋体" w:hAnsi="宋体"/>
                <w:b/>
                <w:color w:val="000000" w:themeColor="text1"/>
                <w:sz w:val="20"/>
                <w:szCs w:val="20"/>
              </w:rPr>
            </w:pPr>
          </w:p>
        </w:tc>
        <w:tc>
          <w:tcPr>
            <w:tcW w:w="540" w:type="dxa"/>
            <w:vMerge/>
            <w:vAlign w:val="center"/>
          </w:tcPr>
          <w:p w:rsidR="00F07D8E" w:rsidRDefault="00F07D8E">
            <w:pPr>
              <w:spacing w:line="320" w:lineRule="exact"/>
              <w:jc w:val="center"/>
              <w:rPr>
                <w:rFonts w:ascii="宋体" w:hAnsi="宋体"/>
                <w:b/>
                <w:color w:val="000000" w:themeColor="text1"/>
                <w:sz w:val="20"/>
                <w:szCs w:val="20"/>
              </w:rPr>
            </w:pPr>
          </w:p>
        </w:tc>
        <w:tc>
          <w:tcPr>
            <w:tcW w:w="1297" w:type="dxa"/>
          </w:tcPr>
          <w:p w:rsidR="00F07D8E" w:rsidRDefault="00F07D8E">
            <w:pPr>
              <w:spacing w:line="320" w:lineRule="exact"/>
              <w:rPr>
                <w:rFonts w:ascii="宋体" w:hAnsi="宋体"/>
                <w:b/>
                <w:color w:val="000000" w:themeColor="text1"/>
                <w:sz w:val="20"/>
                <w:szCs w:val="20"/>
              </w:rPr>
            </w:pPr>
          </w:p>
        </w:tc>
      </w:tr>
      <w:tr w:rsidR="00264BDF">
        <w:trPr>
          <w:trHeight w:val="315"/>
          <w:jc w:val="center"/>
        </w:trPr>
        <w:tc>
          <w:tcPr>
            <w:tcW w:w="1919" w:type="dxa"/>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F07D8E" w:rsidRDefault="00F07D8E">
            <w:pPr>
              <w:spacing w:line="320" w:lineRule="exact"/>
              <w:rPr>
                <w:rFonts w:ascii="宋体" w:hAnsi="宋体"/>
                <w:b/>
                <w:color w:val="000000" w:themeColor="text1"/>
                <w:sz w:val="20"/>
                <w:szCs w:val="20"/>
              </w:rPr>
            </w:pPr>
          </w:p>
        </w:tc>
        <w:tc>
          <w:tcPr>
            <w:tcW w:w="540" w:type="dxa"/>
            <w:vMerge/>
            <w:vAlign w:val="center"/>
          </w:tcPr>
          <w:p w:rsidR="00F07D8E" w:rsidRDefault="00F07D8E">
            <w:pPr>
              <w:spacing w:line="320" w:lineRule="exact"/>
              <w:jc w:val="center"/>
              <w:rPr>
                <w:rFonts w:ascii="宋体" w:hAnsi="宋体"/>
                <w:b/>
                <w:color w:val="000000" w:themeColor="text1"/>
                <w:sz w:val="20"/>
                <w:szCs w:val="20"/>
              </w:rPr>
            </w:pPr>
          </w:p>
        </w:tc>
        <w:tc>
          <w:tcPr>
            <w:tcW w:w="1297" w:type="dxa"/>
          </w:tcPr>
          <w:p w:rsidR="00F07D8E" w:rsidRDefault="00F07D8E">
            <w:pPr>
              <w:spacing w:line="320" w:lineRule="exact"/>
              <w:rPr>
                <w:rFonts w:ascii="宋体" w:hAnsi="宋体"/>
                <w:b/>
                <w:color w:val="000000" w:themeColor="text1"/>
                <w:sz w:val="20"/>
                <w:szCs w:val="20"/>
              </w:rPr>
            </w:pPr>
          </w:p>
        </w:tc>
      </w:tr>
      <w:tr w:rsidR="00264BDF">
        <w:trPr>
          <w:trHeight w:val="237"/>
          <w:jc w:val="center"/>
        </w:trPr>
        <w:tc>
          <w:tcPr>
            <w:tcW w:w="1919" w:type="dxa"/>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07D8E" w:rsidRDefault="00F07D8E">
            <w:pPr>
              <w:spacing w:line="320" w:lineRule="exact"/>
              <w:rPr>
                <w:rFonts w:ascii="宋体" w:hAnsi="宋体"/>
                <w:b/>
                <w:color w:val="000000" w:themeColor="text1"/>
                <w:sz w:val="20"/>
                <w:szCs w:val="20"/>
              </w:rPr>
            </w:pPr>
          </w:p>
        </w:tc>
        <w:tc>
          <w:tcPr>
            <w:tcW w:w="540" w:type="dxa"/>
            <w:vMerge/>
            <w:vAlign w:val="center"/>
          </w:tcPr>
          <w:p w:rsidR="00F07D8E" w:rsidRDefault="00F07D8E">
            <w:pPr>
              <w:spacing w:line="320" w:lineRule="exact"/>
              <w:jc w:val="center"/>
              <w:rPr>
                <w:rFonts w:ascii="宋体" w:hAnsi="宋体"/>
                <w:b/>
                <w:color w:val="000000" w:themeColor="text1"/>
                <w:sz w:val="20"/>
                <w:szCs w:val="20"/>
              </w:rPr>
            </w:pPr>
          </w:p>
        </w:tc>
        <w:tc>
          <w:tcPr>
            <w:tcW w:w="1297" w:type="dxa"/>
          </w:tcPr>
          <w:p w:rsidR="00F07D8E" w:rsidRDefault="00F07D8E">
            <w:pPr>
              <w:spacing w:line="320" w:lineRule="exact"/>
              <w:rPr>
                <w:rFonts w:ascii="宋体" w:hAnsi="宋体"/>
                <w:b/>
                <w:color w:val="000000" w:themeColor="text1"/>
                <w:sz w:val="20"/>
                <w:szCs w:val="20"/>
              </w:rPr>
            </w:pPr>
          </w:p>
        </w:tc>
      </w:tr>
      <w:tr w:rsidR="00264BDF">
        <w:trPr>
          <w:trHeight w:val="247"/>
          <w:jc w:val="center"/>
        </w:trPr>
        <w:tc>
          <w:tcPr>
            <w:tcW w:w="1919" w:type="dxa"/>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07D8E" w:rsidRDefault="00C6711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张金明</w:t>
            </w:r>
            <w:bookmarkEnd w:id="11"/>
          </w:p>
        </w:tc>
        <w:tc>
          <w:tcPr>
            <w:tcW w:w="1362" w:type="dxa"/>
            <w:gridSpan w:val="2"/>
            <w:vAlign w:val="center"/>
          </w:tcPr>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07D8E" w:rsidRDefault="00C6711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13931701523</w:t>
            </w:r>
            <w:bookmarkEnd w:id="12"/>
          </w:p>
        </w:tc>
        <w:tc>
          <w:tcPr>
            <w:tcW w:w="965" w:type="dxa"/>
            <w:gridSpan w:val="3"/>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07D8E" w:rsidRDefault="00F07D8E">
            <w:pPr>
              <w:spacing w:line="320" w:lineRule="exact"/>
              <w:jc w:val="center"/>
              <w:rPr>
                <w:rFonts w:ascii="宋体" w:hAnsi="宋体"/>
                <w:b/>
                <w:color w:val="000000" w:themeColor="text1"/>
                <w:sz w:val="20"/>
                <w:szCs w:val="20"/>
              </w:rPr>
            </w:pPr>
            <w:bookmarkStart w:id="13" w:name="联系人传真"/>
            <w:bookmarkEnd w:id="13"/>
          </w:p>
        </w:tc>
      </w:tr>
      <w:tr w:rsidR="00264BDF">
        <w:trPr>
          <w:jc w:val="center"/>
        </w:trPr>
        <w:tc>
          <w:tcPr>
            <w:tcW w:w="1919" w:type="dxa"/>
            <w:vAlign w:val="center"/>
          </w:tcPr>
          <w:p w:rsidR="00F07D8E" w:rsidRDefault="00C6711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07D8E" w:rsidRDefault="00C6711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张金明</w:t>
            </w:r>
            <w:bookmarkEnd w:id="14"/>
          </w:p>
        </w:tc>
        <w:tc>
          <w:tcPr>
            <w:tcW w:w="1362" w:type="dxa"/>
            <w:gridSpan w:val="2"/>
            <w:vAlign w:val="center"/>
          </w:tcPr>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07D8E" w:rsidRDefault="00167B5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张金明</w:t>
            </w:r>
          </w:p>
        </w:tc>
        <w:tc>
          <w:tcPr>
            <w:tcW w:w="1440" w:type="dxa"/>
            <w:gridSpan w:val="5"/>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07D8E" w:rsidRDefault="00C6711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杨秀锦</w:t>
            </w:r>
            <w:bookmarkEnd w:id="16"/>
          </w:p>
        </w:tc>
      </w:tr>
      <w:tr w:rsidR="00264BDF">
        <w:trPr>
          <w:trHeight w:val="1050"/>
          <w:jc w:val="center"/>
        </w:trPr>
        <w:tc>
          <w:tcPr>
            <w:tcW w:w="1919" w:type="dxa"/>
            <w:vAlign w:val="center"/>
          </w:tcPr>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07D8E" w:rsidRDefault="00F07D8E">
            <w:pPr>
              <w:spacing w:line="320" w:lineRule="exact"/>
              <w:jc w:val="center"/>
              <w:rPr>
                <w:rFonts w:ascii="宋体" w:hAnsi="宋体"/>
                <w:b/>
                <w:color w:val="000000" w:themeColor="text1"/>
                <w:sz w:val="20"/>
                <w:szCs w:val="20"/>
              </w:rPr>
            </w:pPr>
          </w:p>
        </w:tc>
        <w:tc>
          <w:tcPr>
            <w:tcW w:w="7957" w:type="dxa"/>
            <w:gridSpan w:val="14"/>
          </w:tcPr>
          <w:p w:rsidR="00F07D8E" w:rsidRDefault="00C6711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Q：标准金属量器的生产，油罐容积测试服务（劳务）</w:t>
            </w:r>
          </w:p>
          <w:p w:rsidR="00264BDF" w:rsidRDefault="00C67110">
            <w:pPr>
              <w:spacing w:line="320" w:lineRule="exact"/>
              <w:rPr>
                <w:rFonts w:ascii="宋体" w:hAnsi="宋体"/>
                <w:b/>
                <w:color w:val="000000" w:themeColor="text1"/>
                <w:sz w:val="20"/>
                <w:szCs w:val="20"/>
              </w:rPr>
            </w:pPr>
            <w:r>
              <w:rPr>
                <w:rFonts w:ascii="宋体" w:hAnsi="宋体"/>
                <w:b/>
                <w:color w:val="000000" w:themeColor="text1"/>
                <w:sz w:val="20"/>
                <w:szCs w:val="20"/>
              </w:rPr>
              <w:t>E：标准金属量器的生产，油罐容积测试服务（劳务）及相关环境管理活动</w:t>
            </w:r>
          </w:p>
          <w:p w:rsidR="00264BDF" w:rsidRDefault="00C67110">
            <w:pPr>
              <w:spacing w:line="320" w:lineRule="exact"/>
              <w:rPr>
                <w:rFonts w:ascii="宋体" w:hAnsi="宋体"/>
                <w:b/>
                <w:color w:val="000000" w:themeColor="text1"/>
                <w:sz w:val="20"/>
                <w:szCs w:val="20"/>
              </w:rPr>
            </w:pPr>
            <w:r>
              <w:rPr>
                <w:rFonts w:ascii="宋体" w:hAnsi="宋体"/>
                <w:b/>
                <w:color w:val="000000" w:themeColor="text1"/>
                <w:sz w:val="20"/>
                <w:szCs w:val="20"/>
              </w:rPr>
              <w:t>O：标准金属量器的生产，油罐容积测试服务（劳务）及相关职业健康安全管理活动</w:t>
            </w:r>
            <w:bookmarkEnd w:id="17"/>
          </w:p>
        </w:tc>
      </w:tr>
      <w:tr w:rsidR="00264BDF">
        <w:trPr>
          <w:trHeight w:val="606"/>
          <w:jc w:val="center"/>
        </w:trPr>
        <w:tc>
          <w:tcPr>
            <w:tcW w:w="1919" w:type="dxa"/>
            <w:vAlign w:val="center"/>
          </w:tcPr>
          <w:p w:rsidR="00F07D8E" w:rsidRDefault="00C6711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07D8E" w:rsidRDefault="00C6711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Q：19.05.01;34.02.00</w:t>
            </w:r>
          </w:p>
          <w:p w:rsidR="00F07D8E" w:rsidRDefault="00C67110">
            <w:pPr>
              <w:spacing w:line="320" w:lineRule="exact"/>
              <w:rPr>
                <w:rFonts w:ascii="宋体" w:hAnsi="宋体"/>
                <w:b/>
                <w:color w:val="000000" w:themeColor="text1"/>
                <w:sz w:val="20"/>
                <w:szCs w:val="20"/>
              </w:rPr>
            </w:pPr>
            <w:r>
              <w:rPr>
                <w:rFonts w:ascii="宋体" w:hAnsi="宋体"/>
                <w:b/>
                <w:color w:val="000000" w:themeColor="text1"/>
                <w:sz w:val="20"/>
                <w:szCs w:val="20"/>
              </w:rPr>
              <w:t>E：19.05.01;34.02.00</w:t>
            </w:r>
          </w:p>
          <w:p w:rsidR="00F07D8E" w:rsidRDefault="00C67110">
            <w:pPr>
              <w:spacing w:line="320" w:lineRule="exact"/>
              <w:rPr>
                <w:rFonts w:ascii="宋体" w:hAnsi="宋体"/>
                <w:b/>
                <w:color w:val="000000" w:themeColor="text1"/>
                <w:sz w:val="20"/>
                <w:szCs w:val="20"/>
              </w:rPr>
            </w:pPr>
            <w:r>
              <w:rPr>
                <w:rFonts w:ascii="宋体" w:hAnsi="宋体"/>
                <w:b/>
                <w:color w:val="000000" w:themeColor="text1"/>
                <w:sz w:val="20"/>
                <w:szCs w:val="20"/>
              </w:rPr>
              <w:t>O：19.05.01;34.02.00</w:t>
            </w:r>
            <w:bookmarkEnd w:id="18"/>
          </w:p>
        </w:tc>
        <w:tc>
          <w:tcPr>
            <w:tcW w:w="2127" w:type="dxa"/>
            <w:gridSpan w:val="7"/>
            <w:vAlign w:val="center"/>
          </w:tcPr>
          <w:p w:rsidR="00F07D8E" w:rsidRDefault="00C6711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07D8E" w:rsidRDefault="00167B5C">
            <w:pPr>
              <w:spacing w:line="320" w:lineRule="exact"/>
              <w:rPr>
                <w:rFonts w:ascii="宋体" w:hAnsi="宋体"/>
                <w:b/>
                <w:color w:val="000000" w:themeColor="text1"/>
                <w:sz w:val="20"/>
                <w:szCs w:val="20"/>
              </w:rPr>
            </w:pPr>
            <w:r>
              <w:rPr>
                <w:rFonts w:ascii="宋体" w:hAnsi="宋体" w:hint="eastAsia"/>
                <w:b/>
                <w:color w:val="000000"/>
                <w:spacing w:val="-10"/>
                <w:szCs w:val="21"/>
              </w:rPr>
              <w:t>▇</w:t>
            </w:r>
            <w:r w:rsidR="00C67110">
              <w:rPr>
                <w:rFonts w:ascii="宋体" w:hAnsi="宋体" w:hint="eastAsia"/>
                <w:b/>
                <w:color w:val="000000" w:themeColor="text1"/>
                <w:sz w:val="20"/>
                <w:szCs w:val="20"/>
              </w:rPr>
              <w:t>是    □否</w:t>
            </w:r>
          </w:p>
        </w:tc>
      </w:tr>
      <w:tr w:rsidR="00264BDF">
        <w:trPr>
          <w:trHeight w:val="564"/>
          <w:jc w:val="center"/>
        </w:trPr>
        <w:tc>
          <w:tcPr>
            <w:tcW w:w="1919" w:type="dxa"/>
            <w:vAlign w:val="center"/>
          </w:tcPr>
          <w:p w:rsidR="00F07D8E" w:rsidRDefault="00C6711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07D8E" w:rsidRDefault="00C67110" w:rsidP="00167B5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2019-01-10 </w:t>
            </w:r>
            <w:bookmarkEnd w:id="19"/>
            <w:r w:rsidR="00167B5C">
              <w:rPr>
                <w:rFonts w:ascii="宋体" w:hAnsi="宋体" w:hint="eastAsia"/>
                <w:b/>
                <w:color w:val="000000" w:themeColor="text1"/>
                <w:sz w:val="20"/>
                <w:szCs w:val="20"/>
              </w:rPr>
              <w:t xml:space="preserve"> </w:t>
            </w:r>
          </w:p>
        </w:tc>
        <w:tc>
          <w:tcPr>
            <w:tcW w:w="2403" w:type="dxa"/>
            <w:gridSpan w:val="6"/>
            <w:vAlign w:val="center"/>
          </w:tcPr>
          <w:p w:rsidR="00F07D8E" w:rsidRDefault="00C6711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07D8E" w:rsidRDefault="00F07D8E">
            <w:pPr>
              <w:rPr>
                <w:rFonts w:ascii="宋体" w:hAnsi="宋体"/>
                <w:b/>
                <w:color w:val="000000" w:themeColor="text1"/>
                <w:sz w:val="20"/>
                <w:szCs w:val="20"/>
              </w:rPr>
            </w:pPr>
          </w:p>
        </w:tc>
      </w:tr>
      <w:tr w:rsidR="00264BDF">
        <w:trPr>
          <w:cantSplit/>
          <w:jc w:val="center"/>
        </w:trPr>
        <w:tc>
          <w:tcPr>
            <w:tcW w:w="1919" w:type="dxa"/>
            <w:vAlign w:val="center"/>
          </w:tcPr>
          <w:p w:rsidR="00F07D8E" w:rsidRDefault="00C6711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F7A0E" w:rsidRDefault="00272DAE">
            <w:pPr>
              <w:widowControl/>
              <w:jc w:val="left"/>
              <w:rPr>
                <w:rFonts w:ascii="宋体" w:hAnsi="宋体"/>
                <w:b/>
                <w:color w:val="000000" w:themeColor="text1"/>
                <w:sz w:val="20"/>
                <w:szCs w:val="20"/>
              </w:rPr>
            </w:pPr>
            <w:r>
              <w:rPr>
                <w:rFonts w:ascii="宋体" w:hAnsi="宋体"/>
                <w:b/>
                <w:color w:val="000000" w:themeColor="text1"/>
                <w:sz w:val="20"/>
                <w:szCs w:val="20"/>
              </w:rPr>
              <w:t>海兴县海</w:t>
            </w:r>
            <w:proofErr w:type="gramStart"/>
            <w:r>
              <w:rPr>
                <w:rFonts w:ascii="宋体" w:hAnsi="宋体"/>
                <w:b/>
                <w:color w:val="000000" w:themeColor="text1"/>
                <w:sz w:val="20"/>
                <w:szCs w:val="20"/>
              </w:rPr>
              <w:t>郭</w:t>
            </w:r>
            <w:proofErr w:type="gramEnd"/>
            <w:r>
              <w:rPr>
                <w:rFonts w:ascii="宋体" w:hAnsi="宋体"/>
                <w:b/>
                <w:color w:val="000000" w:themeColor="text1"/>
                <w:sz w:val="20"/>
                <w:szCs w:val="20"/>
              </w:rPr>
              <w:t>公路东芦草干沟北</w:t>
            </w:r>
            <w:r>
              <w:rPr>
                <w:rFonts w:ascii="宋体" w:hAnsi="宋体" w:hint="eastAsia"/>
                <w:b/>
                <w:color w:val="000000" w:themeColor="text1"/>
                <w:sz w:val="20"/>
                <w:szCs w:val="20"/>
              </w:rPr>
              <w:t>，</w:t>
            </w:r>
          </w:p>
          <w:p w:rsidR="00FF7A0E" w:rsidRDefault="00FF7A0E">
            <w:pPr>
              <w:widowControl/>
              <w:jc w:val="left"/>
              <w:rPr>
                <w:rFonts w:ascii="宋体" w:hAnsi="宋体"/>
                <w:b/>
                <w:color w:val="000000" w:themeColor="text1"/>
                <w:sz w:val="20"/>
                <w:szCs w:val="20"/>
              </w:rPr>
            </w:pPr>
          </w:p>
          <w:p w:rsidR="00F07D8E" w:rsidRDefault="00C6711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07D8E" w:rsidRDefault="00F07D8E">
            <w:pPr>
              <w:widowControl/>
              <w:jc w:val="left"/>
              <w:rPr>
                <w:rFonts w:ascii="宋体" w:hAnsi="宋体"/>
                <w:b/>
                <w:color w:val="000000" w:themeColor="text1"/>
                <w:spacing w:val="-20"/>
                <w:sz w:val="20"/>
                <w:szCs w:val="20"/>
              </w:rPr>
            </w:pPr>
          </w:p>
          <w:p w:rsidR="00F07D8E" w:rsidRDefault="00C6711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07D8E" w:rsidRDefault="00272DAE">
            <w:pPr>
              <w:rPr>
                <w:rFonts w:ascii="宋体" w:hAnsi="宋体"/>
                <w:b/>
                <w:color w:val="000000" w:themeColor="text1"/>
                <w:sz w:val="20"/>
                <w:szCs w:val="20"/>
              </w:rPr>
            </w:pPr>
            <w:r>
              <w:rPr>
                <w:rFonts w:ascii="宋体"/>
                <w:b/>
                <w:color w:val="000000"/>
                <w:sz w:val="20"/>
                <w:szCs w:val="20"/>
              </w:rPr>
              <w:t>中石化沧州市第</w:t>
            </w:r>
            <w:r>
              <w:rPr>
                <w:rFonts w:ascii="宋体" w:hint="eastAsia"/>
                <w:b/>
                <w:color w:val="000000"/>
                <w:sz w:val="20"/>
                <w:szCs w:val="20"/>
              </w:rPr>
              <w:t>33加油站，</w:t>
            </w:r>
            <w:r w:rsidR="00167B5C">
              <w:rPr>
                <w:rFonts w:ascii="宋体"/>
                <w:b/>
                <w:color w:val="000000"/>
                <w:sz w:val="20"/>
                <w:szCs w:val="20"/>
              </w:rPr>
              <w:t>海兴县海政路</w:t>
            </w:r>
            <w:r w:rsidR="00167B5C">
              <w:rPr>
                <w:rFonts w:ascii="宋体" w:hint="eastAsia"/>
                <w:b/>
                <w:color w:val="000000"/>
                <w:sz w:val="20"/>
                <w:szCs w:val="20"/>
              </w:rPr>
              <w:t>。</w:t>
            </w:r>
          </w:p>
        </w:tc>
      </w:tr>
      <w:tr w:rsidR="00264BDF">
        <w:trPr>
          <w:cantSplit/>
          <w:jc w:val="center"/>
        </w:trPr>
        <w:tc>
          <w:tcPr>
            <w:tcW w:w="1919" w:type="dxa"/>
            <w:vAlign w:val="center"/>
          </w:tcPr>
          <w:p w:rsidR="00F07D8E" w:rsidRDefault="00C6711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07D8E" w:rsidRDefault="00C6711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07D8E" w:rsidRDefault="00F07D8E">
            <w:pPr>
              <w:widowControl/>
              <w:jc w:val="left"/>
              <w:rPr>
                <w:rFonts w:ascii="宋体" w:hAnsi="宋体"/>
                <w:b/>
                <w:color w:val="000000" w:themeColor="text1"/>
                <w:sz w:val="20"/>
                <w:szCs w:val="20"/>
              </w:rPr>
            </w:pPr>
          </w:p>
        </w:tc>
      </w:tr>
    </w:tbl>
    <w:p w:rsidR="00F07D8E" w:rsidRDefault="00F07D8E" w:rsidP="002F1AC2">
      <w:pPr>
        <w:snapToGrid w:val="0"/>
        <w:spacing w:afterLines="30" w:after="93"/>
        <w:jc w:val="center"/>
        <w:rPr>
          <w:rFonts w:ascii="楷体" w:eastAsia="楷体" w:hAnsi="楷体"/>
          <w:b/>
          <w:color w:val="000000" w:themeColor="text1"/>
          <w:sz w:val="28"/>
          <w:szCs w:val="28"/>
        </w:rPr>
      </w:pPr>
    </w:p>
    <w:p w:rsidR="00F07D8E" w:rsidRDefault="00F07D8E" w:rsidP="002F1AC2">
      <w:pPr>
        <w:snapToGrid w:val="0"/>
        <w:spacing w:line="300" w:lineRule="auto"/>
        <w:ind w:firstLineChars="100" w:firstLine="244"/>
        <w:jc w:val="left"/>
        <w:rPr>
          <w:b/>
          <w:bCs/>
          <w:color w:val="000000" w:themeColor="text1"/>
          <w:w w:val="115"/>
        </w:rPr>
      </w:pPr>
    </w:p>
    <w:p w:rsidR="007F4D12" w:rsidRDefault="007F4D12" w:rsidP="007F4D12">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7F4D12" w:rsidRDefault="007F4D12" w:rsidP="007F4D12">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7F4D12" w:rsidRDefault="007F4D12" w:rsidP="007F4D12">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7F4D12" w:rsidTr="00F07D8E">
        <w:tc>
          <w:tcPr>
            <w:tcW w:w="3119" w:type="dxa"/>
          </w:tcPr>
          <w:p w:rsidR="007F4D12" w:rsidRPr="00170E5F" w:rsidRDefault="007F4D12" w:rsidP="00F07D8E">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7F4D12" w:rsidRPr="00170E5F" w:rsidRDefault="007F4D12" w:rsidP="00F07D8E">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7F4D12" w:rsidTr="00F07D8E">
        <w:tc>
          <w:tcPr>
            <w:tcW w:w="3119" w:type="dxa"/>
          </w:tcPr>
          <w:p w:rsidR="007F4D12" w:rsidRPr="00170E5F" w:rsidRDefault="007F4D12" w:rsidP="00F07D8E">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7F4D12" w:rsidRPr="00170E5F" w:rsidRDefault="007F4D12" w:rsidP="00F07D8E">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7F4D12" w:rsidTr="00F07D8E">
        <w:tc>
          <w:tcPr>
            <w:tcW w:w="3119" w:type="dxa"/>
          </w:tcPr>
          <w:p w:rsidR="007F4D12" w:rsidRPr="00170E5F" w:rsidRDefault="0037594E" w:rsidP="00F07D8E">
            <w:pPr>
              <w:jc w:val="left"/>
              <w:rPr>
                <w:rFonts w:ascii="宋体"/>
                <w:b/>
                <w:color w:val="000000"/>
                <w:sz w:val="20"/>
                <w:szCs w:val="20"/>
              </w:rPr>
            </w:pPr>
            <w:r>
              <w:rPr>
                <w:rFonts w:ascii="宋体" w:hAnsi="宋体" w:hint="eastAsia"/>
                <w:color w:val="000000"/>
                <w:spacing w:val="-20"/>
                <w:sz w:val="20"/>
                <w:szCs w:val="20"/>
              </w:rPr>
              <w:t>供销</w:t>
            </w:r>
            <w:r w:rsidR="00167B5C">
              <w:rPr>
                <w:rFonts w:ascii="宋体" w:hAnsi="宋体" w:hint="eastAsia"/>
                <w:color w:val="000000"/>
                <w:spacing w:val="-20"/>
                <w:sz w:val="20"/>
                <w:szCs w:val="20"/>
              </w:rPr>
              <w:t>部</w:t>
            </w:r>
          </w:p>
        </w:tc>
        <w:tc>
          <w:tcPr>
            <w:tcW w:w="6804" w:type="dxa"/>
          </w:tcPr>
          <w:p w:rsidR="007F4D12" w:rsidRPr="00170E5F" w:rsidRDefault="007F4D12" w:rsidP="00F07D8E">
            <w:pPr>
              <w:jc w:val="left"/>
              <w:rPr>
                <w:rFonts w:ascii="宋体"/>
                <w:color w:val="000000"/>
                <w:spacing w:val="-20"/>
                <w:sz w:val="20"/>
                <w:szCs w:val="20"/>
              </w:rPr>
            </w:pPr>
            <w:r>
              <w:rPr>
                <w:rFonts w:ascii="宋体" w:hAnsi="宋体" w:hint="eastAsia"/>
                <w:bCs/>
                <w:color w:val="000000"/>
                <w:spacing w:val="-20"/>
                <w:sz w:val="20"/>
                <w:szCs w:val="20"/>
              </w:rPr>
              <w:t>采购过程</w:t>
            </w:r>
            <w:r w:rsidRPr="00170E5F">
              <w:rPr>
                <w:rFonts w:ascii="宋体" w:hAnsi="宋体" w:hint="eastAsia"/>
                <w:bCs/>
                <w:color w:val="000000"/>
                <w:spacing w:val="-20"/>
                <w:sz w:val="20"/>
                <w:szCs w:val="20"/>
              </w:rPr>
              <w:t>相关等过程</w:t>
            </w:r>
            <w:r w:rsidR="0037594E">
              <w:rPr>
                <w:rFonts w:ascii="宋体" w:hAnsi="宋体" w:hint="eastAsia"/>
                <w:bCs/>
                <w:color w:val="000000"/>
                <w:spacing w:val="-20"/>
                <w:sz w:val="20"/>
                <w:szCs w:val="20"/>
              </w:rPr>
              <w:t>、</w:t>
            </w:r>
            <w:r w:rsidR="0037594E" w:rsidRPr="00170E5F">
              <w:rPr>
                <w:rFonts w:ascii="宋体" w:hAnsi="宋体" w:hint="eastAsia"/>
                <w:bCs/>
                <w:color w:val="000000"/>
                <w:spacing w:val="-20"/>
                <w:sz w:val="20"/>
                <w:szCs w:val="20"/>
              </w:rPr>
              <w:t>销售过程</w:t>
            </w:r>
            <w:r w:rsidR="0037594E">
              <w:rPr>
                <w:rFonts w:ascii="宋体" w:hAnsi="宋体" w:hint="eastAsia"/>
                <w:bCs/>
                <w:color w:val="000000"/>
                <w:spacing w:val="-20"/>
                <w:sz w:val="20"/>
                <w:szCs w:val="20"/>
              </w:rPr>
              <w:t>、</w:t>
            </w:r>
            <w:r w:rsidR="0037594E" w:rsidRPr="00170E5F">
              <w:rPr>
                <w:rFonts w:ascii="宋体" w:hAnsi="宋体" w:hint="eastAsia"/>
                <w:bCs/>
                <w:color w:val="000000"/>
                <w:spacing w:val="-20"/>
                <w:sz w:val="20"/>
                <w:szCs w:val="20"/>
              </w:rPr>
              <w:t>客户满意等</w:t>
            </w:r>
            <w:r w:rsidRPr="00170E5F">
              <w:rPr>
                <w:rFonts w:ascii="宋体" w:hAnsi="宋体" w:hint="eastAsia"/>
                <w:bCs/>
                <w:color w:val="000000"/>
                <w:spacing w:val="-20"/>
                <w:sz w:val="20"/>
                <w:szCs w:val="20"/>
              </w:rPr>
              <w:t>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37594E" w:rsidTr="00F07D8E">
        <w:tc>
          <w:tcPr>
            <w:tcW w:w="3119" w:type="dxa"/>
          </w:tcPr>
          <w:p w:rsidR="0037594E" w:rsidRPr="00170E5F" w:rsidRDefault="0037594E" w:rsidP="00167B5C">
            <w:pPr>
              <w:jc w:val="left"/>
              <w:rPr>
                <w:rFonts w:ascii="宋体"/>
                <w:b/>
                <w:color w:val="000000"/>
                <w:szCs w:val="21"/>
              </w:rPr>
            </w:pPr>
            <w:r>
              <w:rPr>
                <w:rFonts w:ascii="宋体" w:hAnsi="宋体" w:hint="eastAsia"/>
                <w:color w:val="000000"/>
                <w:spacing w:val="-20"/>
                <w:sz w:val="20"/>
                <w:szCs w:val="20"/>
              </w:rPr>
              <w:t>办公室</w:t>
            </w:r>
          </w:p>
        </w:tc>
        <w:tc>
          <w:tcPr>
            <w:tcW w:w="6804" w:type="dxa"/>
          </w:tcPr>
          <w:p w:rsidR="0037594E" w:rsidRPr="00170E5F" w:rsidRDefault="0037594E" w:rsidP="00167B5C">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w:t>
            </w:r>
            <w:r w:rsidR="008C09DC">
              <w:rPr>
                <w:rFonts w:ascii="宋体" w:hAnsi="宋体" w:hint="eastAsia"/>
                <w:bCs/>
                <w:color w:val="000000"/>
                <w:spacing w:val="-20"/>
                <w:sz w:val="20"/>
                <w:szCs w:val="20"/>
              </w:rPr>
              <w:t>供与管理过程控制；内外部信息交流过程；内审管理；内外部信息交流</w:t>
            </w:r>
            <w:r w:rsidRPr="00170E5F">
              <w:rPr>
                <w:rFonts w:ascii="宋体" w:hAnsi="宋体" w:hint="eastAsia"/>
                <w:bCs/>
                <w:color w:val="000000"/>
                <w:spacing w:val="-20"/>
                <w:sz w:val="20"/>
                <w:szCs w:val="20"/>
              </w:rPr>
              <w:t>等</w:t>
            </w:r>
            <w:r w:rsidR="008C09DC">
              <w:rPr>
                <w:rFonts w:ascii="宋体" w:hAnsi="宋体" w:hint="eastAsia"/>
                <w:bCs/>
                <w:color w:val="000000"/>
                <w:spacing w:val="-20"/>
                <w:sz w:val="20"/>
                <w:szCs w:val="20"/>
              </w:rPr>
              <w:t>，</w:t>
            </w:r>
            <w:r w:rsidR="008C09DC" w:rsidRPr="00170E5F">
              <w:rPr>
                <w:rFonts w:ascii="宋体" w:hAnsi="宋体" w:hint="eastAsia"/>
                <w:bCs/>
                <w:color w:val="000000"/>
                <w:spacing w:val="-20"/>
                <w:sz w:val="20"/>
                <w:szCs w:val="20"/>
              </w:rPr>
              <w:t>危险源辨识、风险评价和风险控制措施的确定、应急准备和响应及相应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37594E" w:rsidTr="00F07D8E">
        <w:tc>
          <w:tcPr>
            <w:tcW w:w="3119" w:type="dxa"/>
          </w:tcPr>
          <w:p w:rsidR="0037594E" w:rsidRPr="00170E5F" w:rsidRDefault="0037594E" w:rsidP="00167B5C">
            <w:pPr>
              <w:jc w:val="left"/>
              <w:rPr>
                <w:rFonts w:ascii="宋体"/>
                <w:b/>
                <w:color w:val="000000"/>
                <w:sz w:val="20"/>
                <w:szCs w:val="20"/>
              </w:rPr>
            </w:pPr>
            <w:r w:rsidRPr="00170E5F">
              <w:rPr>
                <w:rFonts w:ascii="宋体" w:hAnsi="宋体" w:hint="eastAsia"/>
                <w:color w:val="000000"/>
                <w:spacing w:val="-20"/>
                <w:sz w:val="20"/>
                <w:szCs w:val="20"/>
              </w:rPr>
              <w:t>生产</w:t>
            </w:r>
            <w:r w:rsidR="00167B5C">
              <w:rPr>
                <w:rFonts w:ascii="宋体" w:hAnsi="宋体" w:hint="eastAsia"/>
                <w:color w:val="000000"/>
                <w:spacing w:val="-20"/>
                <w:sz w:val="20"/>
                <w:szCs w:val="20"/>
              </w:rPr>
              <w:t>技术</w:t>
            </w:r>
            <w:r w:rsidRPr="00170E5F">
              <w:rPr>
                <w:rFonts w:ascii="宋体" w:hAnsi="宋体" w:hint="eastAsia"/>
                <w:color w:val="000000"/>
                <w:spacing w:val="-20"/>
                <w:sz w:val="20"/>
                <w:szCs w:val="20"/>
              </w:rPr>
              <w:t>部</w:t>
            </w:r>
          </w:p>
        </w:tc>
        <w:tc>
          <w:tcPr>
            <w:tcW w:w="6804" w:type="dxa"/>
          </w:tcPr>
          <w:p w:rsidR="0037594E" w:rsidRPr="00170E5F" w:rsidRDefault="0037594E" w:rsidP="008C09DC">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基础设施、过程环境、生产实现过程、产品和服务的要求、</w:t>
            </w:r>
            <w:r w:rsidR="00C521CF">
              <w:rPr>
                <w:rFonts w:ascii="宋体" w:hAnsi="宋体" w:hint="eastAsia"/>
                <w:bCs/>
                <w:color w:val="000000"/>
                <w:spacing w:val="-20"/>
                <w:sz w:val="20"/>
                <w:szCs w:val="20"/>
              </w:rPr>
              <w:t>部门</w:t>
            </w:r>
            <w:r w:rsidRPr="00170E5F">
              <w:rPr>
                <w:rFonts w:ascii="宋体" w:hAnsi="宋体" w:hint="eastAsia"/>
                <w:bCs/>
                <w:color w:val="000000"/>
                <w:spacing w:val="-20"/>
                <w:sz w:val="20"/>
                <w:szCs w:val="20"/>
              </w:rPr>
              <w:t>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37594E" w:rsidTr="00F07D8E">
        <w:tc>
          <w:tcPr>
            <w:tcW w:w="3119" w:type="dxa"/>
          </w:tcPr>
          <w:p w:rsidR="0037594E" w:rsidRPr="00170E5F" w:rsidRDefault="0037594E" w:rsidP="00167B5C">
            <w:pPr>
              <w:jc w:val="left"/>
              <w:rPr>
                <w:rFonts w:ascii="宋体"/>
                <w:b/>
                <w:color w:val="000000"/>
                <w:sz w:val="20"/>
                <w:szCs w:val="20"/>
              </w:rPr>
            </w:pPr>
            <w:r>
              <w:rPr>
                <w:rFonts w:ascii="宋体" w:hAnsi="宋体" w:hint="eastAsia"/>
                <w:color w:val="000000"/>
                <w:spacing w:val="-20"/>
                <w:sz w:val="20"/>
                <w:szCs w:val="20"/>
              </w:rPr>
              <w:t>质检</w:t>
            </w:r>
            <w:r w:rsidRPr="00170E5F">
              <w:rPr>
                <w:rFonts w:ascii="宋体" w:hAnsi="宋体" w:hint="eastAsia"/>
                <w:color w:val="000000"/>
                <w:spacing w:val="-20"/>
                <w:sz w:val="20"/>
                <w:szCs w:val="20"/>
              </w:rPr>
              <w:t>部</w:t>
            </w:r>
          </w:p>
        </w:tc>
        <w:tc>
          <w:tcPr>
            <w:tcW w:w="6804" w:type="dxa"/>
          </w:tcPr>
          <w:p w:rsidR="0037594E" w:rsidRPr="00170E5F" w:rsidRDefault="0037594E" w:rsidP="005C1671">
            <w:pPr>
              <w:jc w:val="left"/>
              <w:rPr>
                <w:rFonts w:ascii="宋体"/>
                <w:color w:val="000000"/>
                <w:spacing w:val="-20"/>
                <w:sz w:val="20"/>
                <w:szCs w:val="20"/>
              </w:rPr>
            </w:pP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w:t>
            </w:r>
            <w:r w:rsidR="005C1671">
              <w:rPr>
                <w:rFonts w:ascii="宋体" w:hAnsi="宋体" w:hint="eastAsia"/>
                <w:bCs/>
                <w:color w:val="000000"/>
                <w:spacing w:val="-20"/>
                <w:sz w:val="20"/>
                <w:szCs w:val="20"/>
              </w:rPr>
              <w:t>油罐容积测试服务、纠正预防、改进、</w:t>
            </w:r>
            <w:r w:rsidR="008C09DC">
              <w:rPr>
                <w:rFonts w:ascii="宋体" w:hAnsi="宋体" w:hint="eastAsia"/>
                <w:bCs/>
                <w:color w:val="000000"/>
                <w:spacing w:val="-20"/>
                <w:sz w:val="20"/>
                <w:szCs w:val="20"/>
              </w:rPr>
              <w:t>部门</w:t>
            </w:r>
            <w:r w:rsidRPr="00170E5F">
              <w:rPr>
                <w:rFonts w:ascii="宋体" w:hAnsi="宋体" w:hint="eastAsia"/>
                <w:bCs/>
                <w:color w:val="000000"/>
                <w:spacing w:val="-20"/>
                <w:sz w:val="20"/>
                <w:szCs w:val="20"/>
              </w:rPr>
              <w:t>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37594E" w:rsidTr="00F07D8E">
        <w:tc>
          <w:tcPr>
            <w:tcW w:w="3119" w:type="dxa"/>
          </w:tcPr>
          <w:p w:rsidR="0037594E" w:rsidRPr="00170E5F" w:rsidRDefault="0037594E" w:rsidP="00167B5C">
            <w:pPr>
              <w:jc w:val="left"/>
              <w:rPr>
                <w:rFonts w:ascii="宋体"/>
                <w:b/>
                <w:color w:val="000000"/>
                <w:sz w:val="20"/>
                <w:szCs w:val="20"/>
              </w:rPr>
            </w:pPr>
          </w:p>
        </w:tc>
        <w:tc>
          <w:tcPr>
            <w:tcW w:w="6804" w:type="dxa"/>
          </w:tcPr>
          <w:p w:rsidR="0037594E" w:rsidRPr="00170E5F" w:rsidRDefault="0037594E" w:rsidP="00167B5C">
            <w:pPr>
              <w:jc w:val="left"/>
              <w:rPr>
                <w:rFonts w:ascii="宋体"/>
                <w:color w:val="000000"/>
                <w:spacing w:val="-20"/>
                <w:sz w:val="20"/>
                <w:szCs w:val="20"/>
              </w:rPr>
            </w:pPr>
          </w:p>
        </w:tc>
      </w:tr>
    </w:tbl>
    <w:p w:rsidR="007F4D12" w:rsidRDefault="007F4D12" w:rsidP="007F4D12">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7F4D12" w:rsidRDefault="007F4D12" w:rsidP="007F4D12">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7F4D12" w:rsidTr="00F07D8E">
        <w:tc>
          <w:tcPr>
            <w:tcW w:w="3119" w:type="dxa"/>
          </w:tcPr>
          <w:p w:rsidR="007F4D12" w:rsidRPr="00170E5F" w:rsidRDefault="007F4D12" w:rsidP="00F07D8E">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7F4D12" w:rsidRPr="00170E5F" w:rsidRDefault="007F4D12" w:rsidP="00F07D8E">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7F4D12" w:rsidRPr="00170E5F" w:rsidRDefault="007F4D12" w:rsidP="00F07D8E">
            <w:pPr>
              <w:jc w:val="center"/>
              <w:rPr>
                <w:rFonts w:ascii="宋体"/>
                <w:b/>
                <w:color w:val="000000"/>
                <w:sz w:val="20"/>
                <w:szCs w:val="20"/>
              </w:rPr>
            </w:pPr>
            <w:r w:rsidRPr="00170E5F">
              <w:rPr>
                <w:rFonts w:ascii="宋体" w:hAnsi="宋体" w:hint="eastAsia"/>
                <w:b/>
                <w:color w:val="000000"/>
                <w:sz w:val="20"/>
                <w:szCs w:val="20"/>
              </w:rPr>
              <w:t>地址</w:t>
            </w:r>
          </w:p>
        </w:tc>
      </w:tr>
      <w:tr w:rsidR="007F4D12" w:rsidTr="00F07D8E">
        <w:tc>
          <w:tcPr>
            <w:tcW w:w="3119" w:type="dxa"/>
          </w:tcPr>
          <w:p w:rsidR="007F4D12" w:rsidRPr="00170E5F" w:rsidRDefault="00C521CF" w:rsidP="00F07D8E">
            <w:pPr>
              <w:jc w:val="center"/>
              <w:rPr>
                <w:rFonts w:ascii="宋体"/>
                <w:b/>
                <w:color w:val="000000"/>
                <w:sz w:val="20"/>
                <w:szCs w:val="20"/>
              </w:rPr>
            </w:pPr>
            <w:r>
              <w:rPr>
                <w:rFonts w:ascii="宋体"/>
                <w:b/>
                <w:color w:val="000000"/>
                <w:sz w:val="20"/>
                <w:szCs w:val="20"/>
              </w:rPr>
              <w:t>中石化沧州第</w:t>
            </w:r>
            <w:r>
              <w:rPr>
                <w:rFonts w:ascii="宋体" w:hint="eastAsia"/>
                <w:b/>
                <w:color w:val="000000"/>
                <w:sz w:val="20"/>
                <w:szCs w:val="20"/>
              </w:rPr>
              <w:t>33加油站</w:t>
            </w:r>
          </w:p>
        </w:tc>
        <w:tc>
          <w:tcPr>
            <w:tcW w:w="3249" w:type="dxa"/>
          </w:tcPr>
          <w:p w:rsidR="007F4D12" w:rsidRPr="00170E5F" w:rsidRDefault="00C521CF" w:rsidP="00F07D8E">
            <w:pPr>
              <w:jc w:val="center"/>
              <w:rPr>
                <w:rFonts w:ascii="宋体"/>
                <w:b/>
                <w:color w:val="000000"/>
                <w:spacing w:val="-20"/>
                <w:sz w:val="20"/>
                <w:szCs w:val="20"/>
                <w:u w:val="single"/>
              </w:rPr>
            </w:pPr>
            <w:r>
              <w:rPr>
                <w:rFonts w:ascii="宋体"/>
                <w:b/>
                <w:color w:val="000000"/>
                <w:spacing w:val="-20"/>
                <w:sz w:val="20"/>
                <w:szCs w:val="20"/>
                <w:u w:val="single"/>
              </w:rPr>
              <w:t>油罐容积测试服务</w:t>
            </w:r>
          </w:p>
        </w:tc>
        <w:tc>
          <w:tcPr>
            <w:tcW w:w="3555" w:type="dxa"/>
          </w:tcPr>
          <w:p w:rsidR="007F4D12" w:rsidRPr="00170E5F" w:rsidRDefault="00617CF0" w:rsidP="00617CF0">
            <w:pPr>
              <w:jc w:val="center"/>
              <w:rPr>
                <w:rFonts w:ascii="宋体"/>
                <w:b/>
                <w:color w:val="000000"/>
                <w:spacing w:val="-20"/>
                <w:sz w:val="20"/>
                <w:szCs w:val="20"/>
                <w:u w:val="single"/>
              </w:rPr>
            </w:pPr>
            <w:r>
              <w:rPr>
                <w:rFonts w:ascii="宋体"/>
                <w:b/>
                <w:color w:val="000000"/>
                <w:sz w:val="20"/>
                <w:szCs w:val="20"/>
              </w:rPr>
              <w:t>海兴县</w:t>
            </w:r>
            <w:proofErr w:type="gramStart"/>
            <w:r>
              <w:rPr>
                <w:rFonts w:ascii="宋体"/>
                <w:b/>
                <w:color w:val="000000"/>
                <w:sz w:val="20"/>
                <w:szCs w:val="20"/>
              </w:rPr>
              <w:t>海政路</w:t>
            </w:r>
            <w:proofErr w:type="gramEnd"/>
          </w:p>
        </w:tc>
      </w:tr>
    </w:tbl>
    <w:p w:rsidR="007F4D12" w:rsidRDefault="007F4D12" w:rsidP="007F4D12">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7F4D12" w:rsidRDefault="007F4D12" w:rsidP="007F4D12">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sidR="00BF69FE">
        <w:rPr>
          <w:rFonts w:hint="eastAsia"/>
          <w:b/>
          <w:color w:val="000000"/>
          <w:spacing w:val="-10"/>
          <w:szCs w:val="21"/>
        </w:rPr>
        <w:t>1</w:t>
      </w:r>
      <w:r w:rsidRPr="00AD467A">
        <w:rPr>
          <w:b/>
          <w:color w:val="000000"/>
          <w:spacing w:val="-10"/>
          <w:szCs w:val="21"/>
        </w:rPr>
        <w:t>.</w:t>
      </w:r>
      <w:r w:rsidR="00BF69FE">
        <w:rPr>
          <w:rFonts w:hint="eastAsia"/>
          <w:b/>
          <w:color w:val="000000"/>
          <w:spacing w:val="-10"/>
          <w:szCs w:val="21"/>
        </w:rPr>
        <w:t>1</w:t>
      </w:r>
      <w:r>
        <w:rPr>
          <w:b/>
          <w:color w:val="000000"/>
          <w:spacing w:val="-10"/>
          <w:szCs w:val="21"/>
        </w:rPr>
        <w:t>0</w:t>
      </w:r>
      <w:r>
        <w:rPr>
          <w:rFonts w:hint="eastAsia"/>
          <w:b/>
          <w:color w:val="000000"/>
          <w:spacing w:val="-10"/>
          <w:szCs w:val="21"/>
        </w:rPr>
        <w:t>至</w:t>
      </w:r>
      <w:r>
        <w:rPr>
          <w:b/>
          <w:color w:val="000000"/>
          <w:spacing w:val="-10"/>
          <w:szCs w:val="21"/>
        </w:rPr>
        <w:t>2019</w:t>
      </w:r>
      <w:r>
        <w:rPr>
          <w:rFonts w:hint="eastAsia"/>
          <w:b/>
          <w:color w:val="000000"/>
          <w:spacing w:val="-10"/>
          <w:szCs w:val="21"/>
        </w:rPr>
        <w:t>年</w:t>
      </w:r>
      <w:r w:rsidR="00BF69FE">
        <w:rPr>
          <w:rFonts w:hint="eastAsia"/>
          <w:b/>
          <w:color w:val="000000"/>
          <w:spacing w:val="-10"/>
          <w:szCs w:val="21"/>
        </w:rPr>
        <w:t>10</w:t>
      </w:r>
      <w:r>
        <w:rPr>
          <w:rFonts w:hint="eastAsia"/>
          <w:b/>
          <w:color w:val="000000"/>
          <w:spacing w:val="-10"/>
          <w:szCs w:val="21"/>
        </w:rPr>
        <w:t>月</w:t>
      </w:r>
      <w:r w:rsidR="00BF69FE">
        <w:rPr>
          <w:rFonts w:hint="eastAsia"/>
          <w:b/>
          <w:color w:val="000000"/>
          <w:spacing w:val="-10"/>
          <w:szCs w:val="21"/>
        </w:rPr>
        <w:t>5</w:t>
      </w:r>
      <w:r>
        <w:rPr>
          <w:rFonts w:hint="eastAsia"/>
          <w:b/>
          <w:color w:val="000000"/>
          <w:spacing w:val="-10"/>
          <w:szCs w:val="21"/>
        </w:rPr>
        <w:t>日。</w:t>
      </w:r>
    </w:p>
    <w:p w:rsidR="007F4D12" w:rsidRDefault="007F4D12" w:rsidP="007F4D12">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7F4D12" w:rsidRDefault="007F4D12" w:rsidP="007F4D12">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7F4D12" w:rsidRDefault="007F4D12" w:rsidP="007F4D12">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7F4D12" w:rsidRDefault="007F4D12" w:rsidP="007F4D12">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7F4D12" w:rsidRDefault="007F4D12" w:rsidP="007F4D12">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7F4D12" w:rsidRDefault="007F4D12" w:rsidP="007F4D12">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F4D12" w:rsidTr="00F07D8E">
        <w:trPr>
          <w:cantSplit/>
          <w:trHeight w:val="985"/>
          <w:jc w:val="center"/>
        </w:trPr>
        <w:tc>
          <w:tcPr>
            <w:tcW w:w="720" w:type="dxa"/>
            <w:vMerge w:val="restart"/>
            <w:textDirection w:val="tbRlV"/>
            <w:vAlign w:val="center"/>
          </w:tcPr>
          <w:p w:rsidR="007F4D12" w:rsidRDefault="007F4D12" w:rsidP="00F07D8E">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7F4D12" w:rsidRDefault="007F4D12" w:rsidP="00F07D8E">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7F4D12" w:rsidRPr="00DD697E" w:rsidRDefault="007F4D12" w:rsidP="00F07D8E">
            <w:pPr>
              <w:ind w:firstLine="420"/>
              <w:rPr>
                <w:szCs w:val="21"/>
              </w:rPr>
            </w:pPr>
            <w:r w:rsidRPr="00FF23D1">
              <w:rPr>
                <w:rFonts w:ascii="宋体" w:hAnsi="宋体" w:hint="eastAsia"/>
                <w:color w:val="000000"/>
                <w:sz w:val="20"/>
                <w:szCs w:val="20"/>
              </w:rPr>
              <w:t>公司</w:t>
            </w:r>
            <w:r w:rsidRPr="00B10F9E">
              <w:rPr>
                <w:rFonts w:hint="eastAsia"/>
                <w:szCs w:val="21"/>
              </w:rPr>
              <w:t>成立于</w:t>
            </w:r>
            <w:r w:rsidRPr="00B10F9E">
              <w:rPr>
                <w:szCs w:val="21"/>
              </w:rPr>
              <w:t>201</w:t>
            </w:r>
            <w:r w:rsidR="00BF69FE">
              <w:rPr>
                <w:rFonts w:hint="eastAsia"/>
                <w:szCs w:val="21"/>
              </w:rPr>
              <w:t>0</w:t>
            </w:r>
            <w:r w:rsidRPr="00B10F9E">
              <w:rPr>
                <w:rFonts w:hint="eastAsia"/>
                <w:szCs w:val="21"/>
              </w:rPr>
              <w:t>年，</w:t>
            </w:r>
            <w:proofErr w:type="gramStart"/>
            <w:r w:rsidRPr="00B10F9E">
              <w:rPr>
                <w:rFonts w:hint="eastAsia"/>
                <w:szCs w:val="21"/>
              </w:rPr>
              <w:t>座落</w:t>
            </w:r>
            <w:proofErr w:type="gramEnd"/>
            <w:r w:rsidRPr="00B10F9E">
              <w:rPr>
                <w:rFonts w:hint="eastAsia"/>
                <w:szCs w:val="21"/>
              </w:rPr>
              <w:t>在</w:t>
            </w:r>
            <w:bookmarkStart w:id="20" w:name="生产地址Add1"/>
            <w:r w:rsidR="00BF69FE" w:rsidRPr="003D238B">
              <w:rPr>
                <w:rFonts w:hint="eastAsia"/>
                <w:szCs w:val="21"/>
              </w:rPr>
              <w:t>海兴县海</w:t>
            </w:r>
            <w:proofErr w:type="gramStart"/>
            <w:r w:rsidR="00BF69FE" w:rsidRPr="003D238B">
              <w:rPr>
                <w:rFonts w:hint="eastAsia"/>
                <w:szCs w:val="21"/>
              </w:rPr>
              <w:t>郭</w:t>
            </w:r>
            <w:proofErr w:type="gramEnd"/>
            <w:r w:rsidR="00BF69FE" w:rsidRPr="003D238B">
              <w:rPr>
                <w:rFonts w:hint="eastAsia"/>
                <w:szCs w:val="21"/>
              </w:rPr>
              <w:t>公路东芦草干沟北</w:t>
            </w:r>
            <w:bookmarkEnd w:id="20"/>
            <w:r w:rsidRPr="00DD697E">
              <w:rPr>
                <w:rFonts w:hint="eastAsia"/>
                <w:szCs w:val="21"/>
              </w:rPr>
              <w:t>，</w:t>
            </w:r>
            <w:r w:rsidRPr="00B10F9E">
              <w:rPr>
                <w:rFonts w:hint="eastAsia"/>
                <w:szCs w:val="21"/>
              </w:rPr>
              <w:t>是一家专业从</w:t>
            </w:r>
            <w:r w:rsidRPr="00DD697E">
              <w:rPr>
                <w:rFonts w:hint="eastAsia"/>
                <w:szCs w:val="21"/>
              </w:rPr>
              <w:t>事</w:t>
            </w:r>
            <w:r w:rsidR="00BF69FE" w:rsidRPr="003D238B">
              <w:rPr>
                <w:rFonts w:hint="eastAsia"/>
                <w:szCs w:val="21"/>
              </w:rPr>
              <w:t>标准金属量器的生产，油罐容积测试服务</w:t>
            </w:r>
            <w:r>
              <w:rPr>
                <w:rFonts w:hint="eastAsia"/>
                <w:szCs w:val="21"/>
              </w:rPr>
              <w:t>的民营企业，企业类型为有限责任公司，法定代表人</w:t>
            </w:r>
            <w:r w:rsidR="003D238B" w:rsidRPr="003D238B">
              <w:rPr>
                <w:rFonts w:hint="eastAsia"/>
                <w:szCs w:val="21"/>
              </w:rPr>
              <w:t>张金明</w:t>
            </w:r>
            <w:r w:rsidRPr="00DD697E">
              <w:rPr>
                <w:rFonts w:hint="eastAsia"/>
                <w:szCs w:val="21"/>
              </w:rPr>
              <w:t>。</w:t>
            </w:r>
          </w:p>
          <w:p w:rsidR="007F4D12" w:rsidRPr="00B10F9E" w:rsidRDefault="007F4D12" w:rsidP="00F07D8E">
            <w:pPr>
              <w:ind w:firstLineChars="200" w:firstLine="420"/>
              <w:rPr>
                <w:szCs w:val="21"/>
              </w:rPr>
            </w:pPr>
            <w:r w:rsidRPr="00B10F9E">
              <w:rPr>
                <w:rFonts w:hint="eastAsia"/>
                <w:szCs w:val="21"/>
              </w:rPr>
              <w:t>公司现有员工</w:t>
            </w:r>
            <w:r>
              <w:rPr>
                <w:rFonts w:hint="eastAsia"/>
                <w:szCs w:val="21"/>
              </w:rPr>
              <w:t>2</w:t>
            </w:r>
            <w:r w:rsidR="003D238B">
              <w:rPr>
                <w:rFonts w:hint="eastAsia"/>
                <w:szCs w:val="21"/>
              </w:rPr>
              <w:t>2</w:t>
            </w:r>
            <w:r w:rsidRPr="00B10F9E">
              <w:rPr>
                <w:rFonts w:hint="eastAsia"/>
                <w:szCs w:val="21"/>
              </w:rPr>
              <w:t>人，</w:t>
            </w:r>
            <w:r>
              <w:rPr>
                <w:rFonts w:hint="eastAsia"/>
                <w:szCs w:val="21"/>
              </w:rPr>
              <w:t>下设办公室、</w:t>
            </w:r>
            <w:r w:rsidR="00FD005B">
              <w:rPr>
                <w:rFonts w:hint="eastAsia"/>
                <w:szCs w:val="21"/>
              </w:rPr>
              <w:t>供销</w:t>
            </w:r>
            <w:r>
              <w:rPr>
                <w:rFonts w:hint="eastAsia"/>
                <w:szCs w:val="21"/>
              </w:rPr>
              <w:t>部、</w:t>
            </w:r>
            <w:r w:rsidR="001C25E7">
              <w:rPr>
                <w:rFonts w:hint="eastAsia"/>
                <w:szCs w:val="21"/>
              </w:rPr>
              <w:t>生产技术部</w:t>
            </w:r>
            <w:r w:rsidR="00FD005B">
              <w:rPr>
                <w:rFonts w:hint="eastAsia"/>
                <w:szCs w:val="21"/>
              </w:rPr>
              <w:t>、质检部</w:t>
            </w:r>
            <w:r>
              <w:rPr>
                <w:rFonts w:hint="eastAsia"/>
                <w:szCs w:val="21"/>
              </w:rPr>
              <w:t>，拥有完整的生产、检测、营销、售后网络。</w:t>
            </w:r>
          </w:p>
          <w:p w:rsidR="007F4D12" w:rsidRDefault="007F4D12" w:rsidP="00F07D8E">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F4D12" w:rsidRDefault="007F4D12" w:rsidP="00F07D8E">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7F4D12" w:rsidTr="00F07D8E">
        <w:trPr>
          <w:cantSplit/>
          <w:trHeight w:val="1417"/>
          <w:jc w:val="center"/>
        </w:trPr>
        <w:tc>
          <w:tcPr>
            <w:tcW w:w="720" w:type="dxa"/>
            <w:vMerge/>
            <w:textDirection w:val="tbRlV"/>
            <w:vAlign w:val="center"/>
          </w:tcPr>
          <w:p w:rsidR="007F4D12" w:rsidRDefault="007F4D12" w:rsidP="00F07D8E">
            <w:pPr>
              <w:spacing w:line="240" w:lineRule="exact"/>
              <w:ind w:left="201" w:right="113" w:hangingChars="100" w:hanging="201"/>
              <w:jc w:val="center"/>
              <w:rPr>
                <w:rFonts w:ascii="宋体"/>
                <w:b/>
                <w:color w:val="000000"/>
                <w:sz w:val="20"/>
                <w:szCs w:val="20"/>
              </w:rPr>
            </w:pPr>
          </w:p>
        </w:tc>
        <w:tc>
          <w:tcPr>
            <w:tcW w:w="9198" w:type="dxa"/>
          </w:tcPr>
          <w:p w:rsidR="007F4D12" w:rsidRPr="00BB1754" w:rsidRDefault="007F4D12" w:rsidP="00F07D8E">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7F4D12" w:rsidRPr="00C4404B" w:rsidRDefault="007F4D12" w:rsidP="00F07D8E">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7F4D12" w:rsidRPr="00BB1754" w:rsidRDefault="00FD005B" w:rsidP="00F07D8E">
            <w:pPr>
              <w:spacing w:line="276" w:lineRule="auto"/>
              <w:ind w:firstLineChars="150" w:firstLine="315"/>
              <w:jc w:val="left"/>
              <w:rPr>
                <w:rFonts w:ascii="宋体"/>
                <w:szCs w:val="21"/>
              </w:rPr>
            </w:pPr>
            <w:r>
              <w:rPr>
                <w:rFonts w:ascii="宋体" w:hAnsi="宋体" w:cs="宋体" w:hint="eastAsia"/>
                <w:szCs w:val="21"/>
              </w:rPr>
              <w:t>生产、检验、</w:t>
            </w:r>
            <w:r w:rsidR="007F4D12">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007F4D12">
              <w:rPr>
                <w:rFonts w:ascii="宋体" w:hAnsi="宋体" w:cs="宋体" w:hint="eastAsia"/>
                <w:szCs w:val="21"/>
              </w:rPr>
              <w:t>做为</w:t>
            </w:r>
            <w:proofErr w:type="gramEnd"/>
            <w:r w:rsidR="007F4D12">
              <w:rPr>
                <w:rFonts w:ascii="宋体" w:hAnsi="宋体" w:cs="宋体" w:hint="eastAsia"/>
                <w:szCs w:val="21"/>
              </w:rPr>
              <w:t>公司经营风险分析和发展机遇的可利用资源。</w:t>
            </w:r>
          </w:p>
          <w:p w:rsidR="007F4D12" w:rsidRDefault="007F4D12" w:rsidP="00F07D8E">
            <w:pPr>
              <w:ind w:firstLineChars="200" w:firstLine="420"/>
              <w:rPr>
                <w:rFonts w:ascii="宋体" w:cs="宋体"/>
                <w:szCs w:val="21"/>
              </w:rPr>
            </w:pPr>
            <w:r>
              <w:rPr>
                <w:rFonts w:ascii="宋体" w:hAnsi="宋体" w:cs="宋体" w:hint="eastAsia"/>
                <w:szCs w:val="21"/>
              </w:rPr>
              <w:t>与公司高管交流，内外部相关方需求分析到位。</w:t>
            </w:r>
          </w:p>
          <w:p w:rsidR="007F4D12" w:rsidRDefault="007F4D12" w:rsidP="00F07D8E">
            <w:pPr>
              <w:spacing w:line="240" w:lineRule="exact"/>
              <w:rPr>
                <w:rFonts w:ascii="宋体" w:hAnsi="宋体" w:cs="宋体"/>
                <w:szCs w:val="21"/>
              </w:rPr>
            </w:pPr>
            <w:r>
              <w:rPr>
                <w:rFonts w:ascii="宋体" w:hAnsi="宋体" w:cs="宋体" w:hint="eastAsia"/>
                <w:szCs w:val="21"/>
              </w:rPr>
              <w:t>内外部环境要素识别与评估：在每年的管理评审前，由相关部门负责人进行识别并评估其适宜性。以便于持续满足相关方的需求和期望。</w:t>
            </w:r>
          </w:p>
          <w:p w:rsidR="00D52ECD" w:rsidRDefault="00D52ECD" w:rsidP="00F07D8E">
            <w:pPr>
              <w:spacing w:line="240" w:lineRule="exact"/>
              <w:rPr>
                <w:b/>
                <w:color w:val="000000"/>
                <w:sz w:val="20"/>
                <w:szCs w:val="20"/>
              </w:rPr>
            </w:pPr>
          </w:p>
        </w:tc>
      </w:tr>
      <w:tr w:rsidR="007F4D12" w:rsidTr="00F07D8E">
        <w:trPr>
          <w:cantSplit/>
          <w:trHeight w:val="2077"/>
          <w:jc w:val="center"/>
        </w:trPr>
        <w:tc>
          <w:tcPr>
            <w:tcW w:w="720" w:type="dxa"/>
            <w:vMerge/>
            <w:textDirection w:val="tbRlV"/>
            <w:vAlign w:val="center"/>
          </w:tcPr>
          <w:p w:rsidR="007F4D12" w:rsidRDefault="007F4D12" w:rsidP="00F07D8E">
            <w:pPr>
              <w:spacing w:line="240" w:lineRule="exact"/>
              <w:ind w:left="201" w:right="113" w:hangingChars="100" w:hanging="201"/>
              <w:jc w:val="center"/>
              <w:rPr>
                <w:rFonts w:ascii="宋体"/>
                <w:b/>
                <w:color w:val="000000"/>
                <w:sz w:val="20"/>
                <w:szCs w:val="20"/>
              </w:rPr>
            </w:pPr>
          </w:p>
        </w:tc>
        <w:tc>
          <w:tcPr>
            <w:tcW w:w="9198" w:type="dxa"/>
          </w:tcPr>
          <w:p w:rsidR="007F4D12" w:rsidRDefault="007F4D12" w:rsidP="00F07D8E">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FF7A0E" w:rsidRPr="004F3607" w:rsidRDefault="007F4D12" w:rsidP="00FF7A0E">
            <w:pPr>
              <w:spacing w:line="360" w:lineRule="auto"/>
              <w:rPr>
                <w:rFonts w:ascii="宋体"/>
                <w:b/>
                <w:szCs w:val="21"/>
              </w:rPr>
            </w:pPr>
            <w:r w:rsidRPr="00D94F2D">
              <w:rPr>
                <w:rFonts w:ascii="宋体" w:hAnsi="宋体" w:cs="宋体" w:hint="eastAsia"/>
                <w:szCs w:val="21"/>
              </w:rPr>
              <w:t>公司的管理方针是：</w:t>
            </w:r>
            <w:r w:rsidR="00FF7A0E" w:rsidRPr="004F3607">
              <w:rPr>
                <w:rFonts w:ascii="宋体" w:hint="eastAsia"/>
                <w:b/>
                <w:szCs w:val="21"/>
              </w:rPr>
              <w:t>坚持标准，持续改进，争创一流，顾客满意。</w:t>
            </w:r>
          </w:p>
          <w:p w:rsidR="007F4D12" w:rsidRPr="004F3607" w:rsidRDefault="00FF7A0E" w:rsidP="004F3607">
            <w:pPr>
              <w:spacing w:line="400" w:lineRule="exact"/>
              <w:ind w:firstLineChars="200" w:firstLine="422"/>
              <w:rPr>
                <w:rFonts w:ascii="宋体" w:hAnsi="宋体" w:cs="宋体"/>
                <w:szCs w:val="21"/>
              </w:rPr>
            </w:pPr>
            <w:r w:rsidRPr="004F3607">
              <w:rPr>
                <w:rFonts w:ascii="宋体" w:hAnsi="宋体" w:hint="eastAsia"/>
                <w:b/>
                <w:szCs w:val="21"/>
              </w:rPr>
              <w:t xml:space="preserve"> 安全第一，预防为主；遵规守法，减污降耗；持续发展</w:t>
            </w:r>
            <w:r w:rsidR="007F4D12" w:rsidRPr="004F3607">
              <w:rPr>
                <w:rFonts w:ascii="宋体" w:hAnsi="宋体" w:cs="宋体" w:hint="eastAsia"/>
                <w:szCs w:val="21"/>
              </w:rPr>
              <w:t>。</w:t>
            </w:r>
          </w:p>
          <w:p w:rsidR="007F4D12" w:rsidRPr="00EF20EB" w:rsidRDefault="007F4D12" w:rsidP="00F07D8E">
            <w:pPr>
              <w:tabs>
                <w:tab w:val="left" w:pos="720"/>
              </w:tabs>
              <w:spacing w:line="480" w:lineRule="exact"/>
              <w:rPr>
                <w:rFonts w:ascii="宋体" w:hAnsi="宋体" w:cs="宋体"/>
                <w:szCs w:val="21"/>
              </w:rPr>
            </w:pPr>
          </w:p>
          <w:p w:rsidR="007F4D12" w:rsidRPr="00D94F2D" w:rsidRDefault="007F4D12" w:rsidP="00F07D8E">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F4D12" w:rsidRPr="002A7A79" w:rsidRDefault="007F4D12" w:rsidP="00F07D8E">
            <w:pPr>
              <w:ind w:firstLineChars="200" w:firstLine="422"/>
              <w:rPr>
                <w:b/>
                <w:color w:val="000000"/>
              </w:rPr>
            </w:pPr>
          </w:p>
        </w:tc>
      </w:tr>
      <w:tr w:rsidR="007F4D12" w:rsidTr="00F07D8E">
        <w:trPr>
          <w:cantSplit/>
          <w:trHeight w:val="1446"/>
          <w:jc w:val="center"/>
        </w:trPr>
        <w:tc>
          <w:tcPr>
            <w:tcW w:w="720" w:type="dxa"/>
            <w:vMerge/>
            <w:textDirection w:val="tbRlV"/>
            <w:vAlign w:val="center"/>
          </w:tcPr>
          <w:p w:rsidR="007F4D12" w:rsidRDefault="007F4D12" w:rsidP="00F07D8E">
            <w:pPr>
              <w:spacing w:line="240" w:lineRule="exact"/>
              <w:ind w:left="201" w:right="113" w:hangingChars="100" w:hanging="201"/>
              <w:jc w:val="center"/>
              <w:rPr>
                <w:rFonts w:ascii="宋体"/>
                <w:b/>
                <w:color w:val="000000"/>
                <w:sz w:val="20"/>
                <w:szCs w:val="20"/>
              </w:rPr>
            </w:pPr>
          </w:p>
        </w:tc>
        <w:tc>
          <w:tcPr>
            <w:tcW w:w="9198" w:type="dxa"/>
          </w:tcPr>
          <w:p w:rsidR="007F4D12" w:rsidRDefault="007F4D12" w:rsidP="00F07D8E">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7F4D12" w:rsidRDefault="007F4D12" w:rsidP="00F07D8E">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7F4D12" w:rsidRDefault="007F4D12" w:rsidP="00F07D8E">
            <w:pPr>
              <w:ind w:firstLineChars="200" w:firstLine="420"/>
              <w:rPr>
                <w:rFonts w:ascii="宋体" w:cs="宋体"/>
                <w:szCs w:val="21"/>
              </w:rPr>
            </w:pPr>
            <w:r>
              <w:rPr>
                <w:rFonts w:ascii="宋体" w:hAnsi="宋体" w:cs="宋体" w:hint="eastAsia"/>
                <w:szCs w:val="21"/>
              </w:rPr>
              <w:t>提供“风险与机遇评价与应对</w:t>
            </w:r>
            <w:r w:rsidR="00651533">
              <w:rPr>
                <w:rFonts w:ascii="宋体" w:hAnsi="宋体" w:cs="宋体" w:hint="eastAsia"/>
                <w:szCs w:val="21"/>
              </w:rPr>
              <w:t>措施</w:t>
            </w:r>
            <w:r>
              <w:rPr>
                <w:rFonts w:ascii="宋体" w:hAnsi="宋体" w:cs="宋体" w:hint="eastAsia"/>
                <w:szCs w:val="21"/>
              </w:rPr>
              <w:t>表”，按照生产、</w:t>
            </w:r>
            <w:r w:rsidR="00651533">
              <w:rPr>
                <w:rFonts w:ascii="宋体" w:hAnsi="宋体" w:cs="宋体" w:hint="eastAsia"/>
                <w:szCs w:val="21"/>
              </w:rPr>
              <w:t>检测、</w:t>
            </w:r>
            <w:r>
              <w:rPr>
                <w:rFonts w:ascii="宋体" w:hAnsi="宋体" w:cs="宋体" w:hint="eastAsia"/>
                <w:szCs w:val="21"/>
              </w:rPr>
              <w:t>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7F4D12" w:rsidRDefault="007F4D12" w:rsidP="00F07D8E">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7F4D12" w:rsidRDefault="007F4D12" w:rsidP="00F07D8E">
            <w:pPr>
              <w:spacing w:line="240" w:lineRule="exact"/>
              <w:rPr>
                <w:b/>
                <w:color w:val="000000"/>
              </w:rPr>
            </w:pPr>
          </w:p>
        </w:tc>
      </w:tr>
      <w:tr w:rsidR="007F4D12" w:rsidTr="00F07D8E">
        <w:trPr>
          <w:cantSplit/>
          <w:trHeight w:val="1930"/>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7F4D12" w:rsidRDefault="007F4D12" w:rsidP="00F07D8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7F4D12" w:rsidRDefault="007F4D12" w:rsidP="00F07D8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FF7A0E">
              <w:rPr>
                <w:rFonts w:ascii="宋体" w:hAnsi="宋体" w:hint="eastAsia"/>
                <w:b/>
                <w:color w:val="000000"/>
                <w:sz w:val="20"/>
                <w:szCs w:val="20"/>
                <w:u w:val="single"/>
              </w:rPr>
              <w:t>焊接</w:t>
            </w:r>
            <w:r w:rsidR="00FF7A0E">
              <w:rPr>
                <w:rFonts w:ascii="宋体" w:hAnsi="宋体"/>
                <w:b/>
                <w:color w:val="000000"/>
                <w:sz w:val="20"/>
                <w:szCs w:val="20"/>
                <w:u w:val="single"/>
              </w:rPr>
              <w:t>成型</w:t>
            </w:r>
            <w:r>
              <w:rPr>
                <w:rFonts w:ascii="宋体" w:hAnsi="宋体" w:hint="eastAsia"/>
                <w:b/>
                <w:color w:val="000000"/>
                <w:sz w:val="20"/>
                <w:szCs w:val="20"/>
                <w:u w:val="single"/>
              </w:rPr>
              <w:t>过程</w:t>
            </w:r>
            <w:r w:rsidR="00FF7A0E">
              <w:rPr>
                <w:rFonts w:ascii="宋体" w:hAnsi="宋体" w:hint="eastAsia"/>
                <w:b/>
                <w:color w:val="000000"/>
                <w:sz w:val="20"/>
                <w:szCs w:val="20"/>
                <w:u w:val="single"/>
              </w:rPr>
              <w:t>、测试过程</w:t>
            </w:r>
          </w:p>
          <w:p w:rsidR="007F4D12" w:rsidRDefault="007F4D12" w:rsidP="00F07D8E">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FF7A0E">
              <w:rPr>
                <w:rFonts w:ascii="宋体" w:hAnsi="宋体" w:hint="eastAsia"/>
                <w:b/>
                <w:color w:val="000000"/>
                <w:sz w:val="20"/>
                <w:szCs w:val="20"/>
                <w:u w:val="single"/>
              </w:rPr>
              <w:t>焊接</w:t>
            </w:r>
            <w:r>
              <w:rPr>
                <w:rFonts w:ascii="宋体" w:hAnsi="宋体" w:hint="eastAsia"/>
                <w:b/>
                <w:color w:val="000000"/>
                <w:sz w:val="20"/>
                <w:szCs w:val="20"/>
                <w:u w:val="single"/>
              </w:rPr>
              <w:t>成型过程</w:t>
            </w:r>
          </w:p>
          <w:p w:rsidR="007F4D12" w:rsidRDefault="00167B5C" w:rsidP="00F07D8E">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9264" o:connectortype="straight"/>
              </w:pict>
            </w:r>
            <w:r w:rsidR="007F4D12">
              <w:rPr>
                <w:rFonts w:ascii="宋体" w:hAnsi="宋体" w:hint="eastAsia"/>
                <w:b/>
                <w:color w:val="000000"/>
                <w:sz w:val="20"/>
                <w:szCs w:val="20"/>
              </w:rPr>
              <w:t>不适用条款是</w:t>
            </w:r>
            <w:r w:rsidR="007F4D12">
              <w:rPr>
                <w:rFonts w:ascii="宋体" w:hAnsi="宋体"/>
                <w:b/>
                <w:color w:val="000000"/>
                <w:sz w:val="20"/>
                <w:szCs w:val="20"/>
              </w:rPr>
              <w:t xml:space="preserve"> 8.3 </w:t>
            </w:r>
            <w:r w:rsidR="007F4D12">
              <w:rPr>
                <w:rFonts w:ascii="宋体" w:hAnsi="宋体" w:hint="eastAsia"/>
                <w:b/>
                <w:color w:val="000000"/>
                <w:sz w:val="20"/>
                <w:szCs w:val="20"/>
              </w:rPr>
              <w:t>，不适用理由：</w:t>
            </w:r>
            <w:r w:rsidR="00651533">
              <w:rPr>
                <w:rFonts w:ascii="宋体" w:hAnsi="宋体" w:hint="eastAsia"/>
                <w:b/>
                <w:color w:val="000000"/>
                <w:sz w:val="20"/>
                <w:szCs w:val="20"/>
                <w:u w:val="single"/>
              </w:rPr>
              <w:t>该公司</w:t>
            </w:r>
            <w:proofErr w:type="gramStart"/>
            <w:r w:rsidR="00651533">
              <w:rPr>
                <w:rFonts w:ascii="宋体" w:hAnsi="宋体" w:hint="eastAsia"/>
                <w:b/>
                <w:color w:val="000000"/>
                <w:sz w:val="20"/>
                <w:szCs w:val="20"/>
                <w:u w:val="single"/>
              </w:rPr>
              <w:t>按照</w:t>
            </w:r>
            <w:r w:rsidR="007F4D12">
              <w:rPr>
                <w:rFonts w:ascii="宋体" w:hAnsi="宋体" w:hint="eastAsia"/>
                <w:b/>
                <w:color w:val="000000"/>
                <w:sz w:val="20"/>
                <w:szCs w:val="20"/>
                <w:u w:val="single"/>
              </w:rPr>
              <w:t>行标及</w:t>
            </w:r>
            <w:proofErr w:type="gramEnd"/>
            <w:r w:rsidR="007F4D12">
              <w:rPr>
                <w:rFonts w:ascii="宋体" w:hAnsi="宋体" w:hint="eastAsia"/>
                <w:b/>
                <w:color w:val="000000"/>
                <w:sz w:val="20"/>
                <w:szCs w:val="20"/>
                <w:u w:val="single"/>
              </w:rPr>
              <w:t>客户技术要求生产销售</w:t>
            </w:r>
            <w:r w:rsidR="00651533">
              <w:rPr>
                <w:rFonts w:ascii="宋体" w:hAnsi="宋体" w:hint="eastAsia"/>
                <w:b/>
                <w:color w:val="000000"/>
                <w:sz w:val="20"/>
                <w:szCs w:val="20"/>
                <w:u w:val="single"/>
              </w:rPr>
              <w:t>和检测服务</w:t>
            </w:r>
            <w:r w:rsidR="007F4D12">
              <w:rPr>
                <w:rFonts w:ascii="宋体" w:hAnsi="宋体" w:hint="eastAsia"/>
                <w:b/>
                <w:color w:val="000000"/>
                <w:sz w:val="20"/>
                <w:szCs w:val="20"/>
                <w:u w:val="single"/>
              </w:rPr>
              <w:t>，不需要再进行设计和开发。</w:t>
            </w:r>
            <w:r w:rsidR="007F4D12">
              <w:rPr>
                <w:rFonts w:ascii="宋体" w:hAnsi="宋体"/>
                <w:b/>
                <w:color w:val="000000"/>
                <w:sz w:val="20"/>
                <w:szCs w:val="20"/>
              </w:rPr>
              <w:t xml:space="preserve">             </w:t>
            </w:r>
          </w:p>
          <w:p w:rsidR="007F4D12" w:rsidRDefault="007F4D12" w:rsidP="00F07D8E">
            <w:pPr>
              <w:tabs>
                <w:tab w:val="left" w:pos="540"/>
              </w:tabs>
              <w:spacing w:line="300" w:lineRule="exact"/>
              <w:ind w:left="211" w:hangingChars="100" w:hanging="211"/>
              <w:rPr>
                <w:rFonts w:ascii="宋体"/>
                <w:b/>
                <w:color w:val="000000"/>
                <w:szCs w:val="21"/>
              </w:rPr>
            </w:pPr>
          </w:p>
          <w:p w:rsidR="00D52ECD" w:rsidRDefault="00D52ECD" w:rsidP="00F07D8E">
            <w:pPr>
              <w:tabs>
                <w:tab w:val="left" w:pos="540"/>
              </w:tabs>
              <w:spacing w:line="300" w:lineRule="exact"/>
              <w:ind w:left="211" w:hangingChars="100" w:hanging="211"/>
              <w:rPr>
                <w:rFonts w:ascii="宋体"/>
                <w:b/>
                <w:color w:val="000000"/>
                <w:szCs w:val="21"/>
              </w:rPr>
            </w:pPr>
          </w:p>
          <w:p w:rsidR="00D52ECD" w:rsidRDefault="00D52ECD" w:rsidP="00F07D8E">
            <w:pPr>
              <w:tabs>
                <w:tab w:val="left" w:pos="540"/>
              </w:tabs>
              <w:spacing w:line="300" w:lineRule="exact"/>
              <w:ind w:left="211" w:hangingChars="100" w:hanging="211"/>
              <w:rPr>
                <w:rFonts w:ascii="宋体"/>
                <w:b/>
                <w:color w:val="000000"/>
                <w:szCs w:val="21"/>
              </w:rPr>
            </w:pPr>
          </w:p>
        </w:tc>
      </w:tr>
      <w:tr w:rsidR="007F4D12" w:rsidTr="00F07D8E">
        <w:trPr>
          <w:cantSplit/>
          <w:trHeight w:val="2144"/>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7F4D12" w:rsidRDefault="007F4D12" w:rsidP="00F07D8E">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7F4D12" w:rsidRDefault="007F4D12" w:rsidP="00F07D8E">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w:t>
            </w:r>
            <w:r w:rsidR="00F72A6F">
              <w:rPr>
                <w:rFonts w:ascii="宋体" w:hAnsi="宋体" w:hint="eastAsia"/>
                <w:color w:val="000000" w:themeColor="text1"/>
                <w:szCs w:val="21"/>
              </w:rPr>
              <w:t>检验</w:t>
            </w:r>
            <w:r>
              <w:rPr>
                <w:rFonts w:ascii="宋体" w:hAnsi="宋体" w:hint="eastAsia"/>
                <w:color w:val="000000" w:themeColor="text1"/>
                <w:szCs w:val="21"/>
              </w:rPr>
              <w:t>等过程的环境因素，动态更新，评价出的重要环境因素包括：固体废弃物排放、火灾隐患等。</w:t>
            </w:r>
          </w:p>
          <w:p w:rsidR="007F4D12" w:rsidRDefault="00F72A6F" w:rsidP="00F07D8E">
            <w:pPr>
              <w:pStyle w:val="ab"/>
              <w:ind w:firstLineChars="200" w:firstLine="420"/>
              <w:rPr>
                <w:rFonts w:ascii="宋体" w:hAnsi="宋体"/>
                <w:color w:val="000000" w:themeColor="text1"/>
                <w:szCs w:val="21"/>
              </w:rPr>
            </w:pPr>
            <w:r>
              <w:rPr>
                <w:rFonts w:ascii="宋体" w:hAnsi="宋体" w:hint="eastAsia"/>
                <w:color w:val="000000" w:themeColor="text1"/>
                <w:szCs w:val="21"/>
              </w:rPr>
              <w:t>在采购、销售、生产、检验</w:t>
            </w:r>
            <w:r w:rsidR="007F4D12">
              <w:rPr>
                <w:rFonts w:ascii="宋体" w:hAnsi="宋体" w:hint="eastAsia"/>
                <w:color w:val="000000" w:themeColor="text1"/>
                <w:szCs w:val="21"/>
              </w:rPr>
              <w:t>、仓储、运输、交付、日常办公等过程能使用生命周期观点和方法识别环境因素并加以管理。</w:t>
            </w:r>
          </w:p>
          <w:p w:rsidR="007F4D12" w:rsidRDefault="007F4D12" w:rsidP="00F07D8E">
            <w:pPr>
              <w:pStyle w:val="ab"/>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7F4D12" w:rsidTr="00F07D8E">
        <w:trPr>
          <w:cantSplit/>
          <w:trHeight w:val="2144"/>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F4D12" w:rsidRDefault="007F4D12" w:rsidP="00F07D8E">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F4D12" w:rsidRDefault="007F4D12" w:rsidP="00F07D8E">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w:t>
            </w:r>
            <w:r w:rsidR="00F72A6F">
              <w:rPr>
                <w:rFonts w:ascii="宋体" w:hAnsi="宋体" w:hint="eastAsia"/>
                <w:color w:val="000000" w:themeColor="text1"/>
                <w:szCs w:val="21"/>
              </w:rPr>
              <w:t>检验</w:t>
            </w:r>
            <w:r>
              <w:rPr>
                <w:rFonts w:ascii="宋体" w:hAnsi="宋体" w:hint="eastAsia"/>
                <w:color w:val="000000" w:themeColor="text1"/>
                <w:szCs w:val="21"/>
              </w:rPr>
              <w:t>等过程的危险源，动态更新，确定的不可接受风险包括：触电、火灾、人身伤害等。</w:t>
            </w:r>
          </w:p>
          <w:p w:rsidR="007F4D12" w:rsidRDefault="007F4D12" w:rsidP="00F07D8E">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7F4D12" w:rsidRDefault="007F4D12" w:rsidP="00F07D8E">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7F4D12" w:rsidTr="00F07D8E">
        <w:trPr>
          <w:cantSplit/>
          <w:trHeight w:val="1890"/>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7F4D12" w:rsidRDefault="007F4D12" w:rsidP="00F07D8E">
            <w:pPr>
              <w:tabs>
                <w:tab w:val="left" w:pos="540"/>
              </w:tabs>
              <w:spacing w:line="300" w:lineRule="exact"/>
              <w:ind w:left="211" w:hangingChars="100" w:hanging="211"/>
              <w:rPr>
                <w:rFonts w:ascii="宋体"/>
                <w:b/>
                <w:color w:val="000000"/>
                <w:szCs w:val="21"/>
              </w:rPr>
            </w:pPr>
          </w:p>
          <w:p w:rsidR="007F4D12" w:rsidRDefault="007F4D12" w:rsidP="007F4D12">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7F4D12" w:rsidRDefault="007F4D12" w:rsidP="00F07D8E">
            <w:pPr>
              <w:tabs>
                <w:tab w:val="left" w:pos="540"/>
              </w:tabs>
              <w:spacing w:line="300" w:lineRule="exact"/>
              <w:ind w:leftChars="-43" w:left="1" w:hangingChars="43" w:hanging="91"/>
              <w:rPr>
                <w:rFonts w:ascii="宋体"/>
                <w:b/>
                <w:color w:val="000000"/>
                <w:szCs w:val="21"/>
                <w:u w:val="single"/>
              </w:rPr>
            </w:pPr>
          </w:p>
          <w:p w:rsidR="007F4D12" w:rsidRDefault="007F4D12" w:rsidP="007F4D12">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7F4D12" w:rsidRPr="00277146" w:rsidRDefault="007F4D12" w:rsidP="00F07D8E">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7F4D12" w:rsidRDefault="007F4D12" w:rsidP="007F4D12">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7F4D12" w:rsidRDefault="007F4D12" w:rsidP="00F07D8E">
            <w:pPr>
              <w:tabs>
                <w:tab w:val="left" w:pos="0"/>
              </w:tabs>
              <w:spacing w:line="240" w:lineRule="exact"/>
              <w:rPr>
                <w:b/>
                <w:color w:val="000000"/>
                <w:sz w:val="14"/>
                <w:szCs w:val="14"/>
              </w:rPr>
            </w:pPr>
          </w:p>
        </w:tc>
      </w:tr>
      <w:tr w:rsidR="007F4D12" w:rsidTr="00F07D8E">
        <w:trPr>
          <w:cantSplit/>
          <w:trHeight w:val="2219"/>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7F4D12" w:rsidRDefault="007F4D12" w:rsidP="00F07D8E">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7F4D12" w:rsidRDefault="007F4D12" w:rsidP="00F07D8E">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286C8A" w:rsidRDefault="00286C8A" w:rsidP="00286C8A">
            <w:pPr>
              <w:tabs>
                <w:tab w:val="left" w:pos="1115"/>
              </w:tabs>
              <w:spacing w:line="500" w:lineRule="exact"/>
              <w:rPr>
                <w:b/>
                <w:sz w:val="24"/>
                <w:szCs w:val="16"/>
              </w:rPr>
            </w:pPr>
            <w:r>
              <w:rPr>
                <w:rFonts w:hint="eastAsia"/>
                <w:b/>
                <w:sz w:val="24"/>
                <w:szCs w:val="16"/>
              </w:rPr>
              <w:t>质量目标：</w:t>
            </w:r>
          </w:p>
          <w:p w:rsidR="00286C8A" w:rsidRDefault="00286C8A" w:rsidP="00286C8A">
            <w:pPr>
              <w:numPr>
                <w:ilvl w:val="0"/>
                <w:numId w:val="6"/>
              </w:numPr>
              <w:tabs>
                <w:tab w:val="left" w:pos="778"/>
                <w:tab w:val="left" w:pos="1115"/>
              </w:tabs>
              <w:spacing w:line="520" w:lineRule="exact"/>
              <w:rPr>
                <w:bCs/>
                <w:sz w:val="24"/>
              </w:rPr>
            </w:pPr>
            <w:r>
              <w:rPr>
                <w:rFonts w:hint="eastAsia"/>
                <w:bCs/>
                <w:sz w:val="24"/>
              </w:rPr>
              <w:t>顾客满意度达到</w:t>
            </w:r>
            <w:r>
              <w:rPr>
                <w:rFonts w:hint="eastAsia"/>
                <w:bCs/>
                <w:sz w:val="24"/>
              </w:rPr>
              <w:t>90%</w:t>
            </w:r>
            <w:r>
              <w:rPr>
                <w:rFonts w:hint="eastAsia"/>
                <w:bCs/>
                <w:sz w:val="24"/>
              </w:rPr>
              <w:t>以上；</w:t>
            </w:r>
          </w:p>
          <w:p w:rsidR="00286C8A" w:rsidRDefault="00286C8A" w:rsidP="00286C8A">
            <w:pPr>
              <w:numPr>
                <w:ilvl w:val="0"/>
                <w:numId w:val="7"/>
              </w:numPr>
              <w:tabs>
                <w:tab w:val="left" w:pos="1115"/>
              </w:tabs>
              <w:spacing w:line="520" w:lineRule="exact"/>
              <w:ind w:left="418"/>
              <w:rPr>
                <w:b/>
                <w:sz w:val="24"/>
              </w:rPr>
            </w:pPr>
            <w:r>
              <w:rPr>
                <w:rFonts w:hint="eastAsia"/>
                <w:bCs/>
                <w:sz w:val="24"/>
              </w:rPr>
              <w:t>产品出厂合格率</w:t>
            </w:r>
            <w:r>
              <w:rPr>
                <w:rFonts w:hint="eastAsia"/>
                <w:bCs/>
                <w:sz w:val="24"/>
              </w:rPr>
              <w:t>100</w:t>
            </w:r>
            <w:r>
              <w:rPr>
                <w:rFonts w:hint="eastAsia"/>
                <w:bCs/>
                <w:sz w:val="24"/>
              </w:rPr>
              <w:t>％；</w:t>
            </w:r>
            <w:r>
              <w:rPr>
                <w:rFonts w:hint="eastAsia"/>
                <w:bCs/>
                <w:sz w:val="24"/>
              </w:rPr>
              <w:t>;</w:t>
            </w:r>
          </w:p>
          <w:p w:rsidR="00286C8A" w:rsidRDefault="00286C8A" w:rsidP="00286C8A">
            <w:pPr>
              <w:spacing w:line="520" w:lineRule="exact"/>
              <w:jc w:val="left"/>
              <w:rPr>
                <w:b/>
                <w:sz w:val="24"/>
              </w:rPr>
            </w:pPr>
            <w:r>
              <w:rPr>
                <w:rFonts w:hint="eastAsia"/>
                <w:b/>
                <w:sz w:val="24"/>
              </w:rPr>
              <w:t>环境目标</w:t>
            </w:r>
            <w:r>
              <w:rPr>
                <w:rFonts w:hint="eastAsia"/>
                <w:b/>
                <w:sz w:val="24"/>
              </w:rPr>
              <w:t>:</w:t>
            </w:r>
          </w:p>
          <w:p w:rsidR="00286C8A" w:rsidRDefault="00286C8A" w:rsidP="00286C8A">
            <w:pPr>
              <w:spacing w:line="520" w:lineRule="exact"/>
              <w:ind w:leftChars="112" w:left="235"/>
              <w:jc w:val="left"/>
              <w:rPr>
                <w:sz w:val="24"/>
              </w:rPr>
            </w:pPr>
            <w:r>
              <w:rPr>
                <w:rFonts w:hint="eastAsia"/>
                <w:sz w:val="24"/>
              </w:rPr>
              <w:t>1</w:t>
            </w:r>
            <w:r>
              <w:rPr>
                <w:rFonts w:hint="eastAsia"/>
                <w:sz w:val="24"/>
              </w:rPr>
              <w:t>、年度内重大环境事故为</w:t>
            </w:r>
            <w:r>
              <w:rPr>
                <w:rFonts w:hint="eastAsia"/>
                <w:sz w:val="24"/>
              </w:rPr>
              <w:t>0</w:t>
            </w:r>
            <w:r>
              <w:rPr>
                <w:rFonts w:hint="eastAsia"/>
                <w:sz w:val="24"/>
              </w:rPr>
              <w:t>；</w:t>
            </w:r>
          </w:p>
          <w:p w:rsidR="00286C8A" w:rsidRDefault="00286C8A" w:rsidP="00286C8A">
            <w:pPr>
              <w:spacing w:line="520" w:lineRule="exact"/>
              <w:ind w:leftChars="112" w:left="235"/>
              <w:jc w:val="left"/>
              <w:rPr>
                <w:sz w:val="24"/>
              </w:rPr>
            </w:pPr>
            <w:r>
              <w:rPr>
                <w:rFonts w:hint="eastAsia"/>
                <w:sz w:val="24"/>
              </w:rPr>
              <w:t>2</w:t>
            </w:r>
            <w:r>
              <w:rPr>
                <w:rFonts w:hint="eastAsia"/>
                <w:sz w:val="24"/>
              </w:rPr>
              <w:t>、固体废弃物按要求处理率大于</w:t>
            </w:r>
            <w:r>
              <w:rPr>
                <w:rFonts w:hint="eastAsia"/>
                <w:sz w:val="24"/>
              </w:rPr>
              <w:t>95%</w:t>
            </w:r>
            <w:r>
              <w:rPr>
                <w:rFonts w:hint="eastAsia"/>
                <w:sz w:val="24"/>
              </w:rPr>
              <w:t>；</w:t>
            </w:r>
          </w:p>
          <w:p w:rsidR="00286C8A" w:rsidRDefault="00286C8A" w:rsidP="00286C8A">
            <w:pPr>
              <w:spacing w:line="500" w:lineRule="exact"/>
              <w:jc w:val="left"/>
              <w:rPr>
                <w:b/>
                <w:sz w:val="24"/>
              </w:rPr>
            </w:pPr>
            <w:r>
              <w:rPr>
                <w:rFonts w:hint="eastAsia"/>
                <w:b/>
                <w:sz w:val="24"/>
              </w:rPr>
              <w:t>职业健康安全目标：</w:t>
            </w:r>
          </w:p>
          <w:p w:rsidR="00286C8A" w:rsidRDefault="00286C8A" w:rsidP="00286C8A">
            <w:pPr>
              <w:spacing w:line="500" w:lineRule="exact"/>
              <w:ind w:firstLineChars="98" w:firstLine="235"/>
              <w:jc w:val="left"/>
              <w:rPr>
                <w:sz w:val="24"/>
              </w:rPr>
            </w:pPr>
            <w:r>
              <w:rPr>
                <w:rFonts w:hint="eastAsia"/>
                <w:sz w:val="24"/>
              </w:rPr>
              <w:t>1</w:t>
            </w:r>
            <w:r>
              <w:rPr>
                <w:rFonts w:hint="eastAsia"/>
                <w:sz w:val="24"/>
              </w:rPr>
              <w:t>、无人身死亡事故为；</w:t>
            </w:r>
          </w:p>
          <w:p w:rsidR="00286C8A" w:rsidRDefault="00286C8A" w:rsidP="00286C8A">
            <w:pPr>
              <w:spacing w:line="500" w:lineRule="exact"/>
              <w:ind w:firstLineChars="98" w:firstLine="235"/>
              <w:jc w:val="left"/>
              <w:rPr>
                <w:sz w:val="24"/>
              </w:rPr>
            </w:pPr>
            <w:r>
              <w:rPr>
                <w:rFonts w:hint="eastAsia"/>
                <w:sz w:val="24"/>
              </w:rPr>
              <w:t>2</w:t>
            </w:r>
            <w:r>
              <w:rPr>
                <w:rFonts w:hint="eastAsia"/>
                <w:sz w:val="24"/>
              </w:rPr>
              <w:t>、无重伤事故；轻伤事故控制在年度</w:t>
            </w:r>
            <w:r>
              <w:rPr>
                <w:rFonts w:hint="eastAsia"/>
                <w:sz w:val="24"/>
              </w:rPr>
              <w:t>2</w:t>
            </w:r>
            <w:r>
              <w:rPr>
                <w:rFonts w:hint="eastAsia"/>
                <w:sz w:val="24"/>
              </w:rPr>
              <w:t>次以内。</w:t>
            </w:r>
          </w:p>
          <w:p w:rsidR="00286C8A" w:rsidRDefault="00286C8A" w:rsidP="00286C8A">
            <w:pPr>
              <w:spacing w:line="500" w:lineRule="exact"/>
              <w:ind w:firstLineChars="98" w:firstLine="235"/>
              <w:jc w:val="left"/>
              <w:rPr>
                <w:sz w:val="24"/>
              </w:rPr>
            </w:pPr>
            <w:r>
              <w:rPr>
                <w:rFonts w:hint="eastAsia"/>
                <w:sz w:val="24"/>
              </w:rPr>
              <w:t>3</w:t>
            </w:r>
            <w:r>
              <w:rPr>
                <w:rFonts w:hint="eastAsia"/>
                <w:sz w:val="24"/>
              </w:rPr>
              <w:t>、无火灾爆炸事故。</w:t>
            </w:r>
          </w:p>
          <w:p w:rsidR="00286C8A" w:rsidRDefault="002B38D1" w:rsidP="00286C8A">
            <w:pPr>
              <w:rPr>
                <w:sz w:val="24"/>
              </w:rPr>
            </w:pPr>
            <w:r>
              <w:rPr>
                <w:rFonts w:hint="eastAsia"/>
                <w:sz w:val="24"/>
              </w:rPr>
              <w:t xml:space="preserve"> </w:t>
            </w:r>
          </w:p>
          <w:p w:rsidR="007F4D12" w:rsidRPr="003526B4" w:rsidRDefault="007F4D12" w:rsidP="00286C8A">
            <w:pPr>
              <w:rPr>
                <w:rFonts w:ascii="宋体" w:cs="宋体"/>
                <w:szCs w:val="21"/>
              </w:rPr>
            </w:pPr>
            <w:r w:rsidRPr="003526B4">
              <w:rPr>
                <w:rFonts w:ascii="宋体" w:hAnsi="宋体" w:cs="宋体"/>
                <w:szCs w:val="21"/>
              </w:rPr>
              <w:t xml:space="preserve">  </w:t>
            </w:r>
            <w:r w:rsidRPr="003526B4">
              <w:rPr>
                <w:rFonts w:ascii="宋体" w:hAnsi="宋体" w:cs="宋体" w:hint="eastAsia"/>
                <w:szCs w:val="21"/>
              </w:rPr>
              <w:t>提供《目标指标和管理方案》《目标指标和管理方案考核表》</w:t>
            </w:r>
          </w:p>
          <w:p w:rsidR="007F4D12" w:rsidRDefault="007F4D12" w:rsidP="00F07D8E">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7F4D12" w:rsidTr="00F07D8E">
        <w:trPr>
          <w:cantSplit/>
          <w:trHeight w:val="1297"/>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7F4D12" w:rsidRDefault="007F4D12" w:rsidP="00F07D8E">
            <w:pPr>
              <w:ind w:firstLineChars="200" w:firstLine="420"/>
              <w:rPr>
                <w:rFonts w:ascii="宋体" w:cs="宋体"/>
                <w:szCs w:val="21"/>
              </w:rPr>
            </w:pPr>
            <w:r>
              <w:rPr>
                <w:rFonts w:ascii="宋体" w:hAnsi="宋体" w:cs="宋体" w:hint="eastAsia"/>
                <w:szCs w:val="21"/>
              </w:rPr>
              <w:t>受审核方建立的管理体系文件包括：</w:t>
            </w:r>
          </w:p>
          <w:p w:rsidR="007F4D12" w:rsidRDefault="007F4D12" w:rsidP="007F4D12">
            <w:pPr>
              <w:numPr>
                <w:ilvl w:val="0"/>
                <w:numId w:val="4"/>
              </w:numPr>
              <w:rPr>
                <w:rFonts w:ascii="宋体" w:cs="宋体"/>
                <w:szCs w:val="21"/>
              </w:rPr>
            </w:pPr>
            <w:r>
              <w:rPr>
                <w:rFonts w:ascii="宋体" w:hAnsi="宋体" w:cs="宋体" w:hint="eastAsia"/>
                <w:szCs w:val="21"/>
              </w:rPr>
              <w:t>管理手册</w:t>
            </w:r>
            <w:r w:rsidR="00F07D8E">
              <w:rPr>
                <w:rFonts w:ascii="宋体" w:hAnsi="宋体" w:cs="宋体" w:hint="eastAsia"/>
                <w:szCs w:val="21"/>
              </w:rPr>
              <w:t xml:space="preserve">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sidR="00F07D8E">
              <w:rPr>
                <w:rFonts w:ascii="宋体" w:hAnsi="宋体" w:cs="宋体" w:hint="eastAsia"/>
                <w:szCs w:val="21"/>
              </w:rPr>
              <w:t>1</w:t>
            </w:r>
            <w:r>
              <w:rPr>
                <w:rFonts w:ascii="宋体" w:hAnsi="宋体" w:cs="宋体"/>
                <w:szCs w:val="21"/>
              </w:rPr>
              <w:t>.</w:t>
            </w:r>
            <w:r w:rsidR="00F07D8E">
              <w:rPr>
                <w:rFonts w:ascii="宋体" w:hAnsi="宋体" w:cs="宋体" w:hint="eastAsia"/>
                <w:szCs w:val="21"/>
              </w:rPr>
              <w:t>1</w:t>
            </w:r>
            <w:r>
              <w:rPr>
                <w:rFonts w:ascii="宋体" w:hAnsi="宋体" w:cs="宋体"/>
                <w:szCs w:val="21"/>
              </w:rPr>
              <w:t xml:space="preserve">0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sidR="00F07D8E">
              <w:rPr>
                <w:rFonts w:ascii="宋体" w:hAnsi="宋体" w:cs="宋体" w:hint="eastAsia"/>
                <w:szCs w:val="21"/>
              </w:rPr>
              <w:t>1</w:t>
            </w:r>
            <w:r>
              <w:rPr>
                <w:rFonts w:ascii="宋体" w:hAnsi="宋体" w:cs="宋体"/>
                <w:szCs w:val="21"/>
              </w:rPr>
              <w:t>.</w:t>
            </w:r>
            <w:r w:rsidR="00F07D8E">
              <w:rPr>
                <w:rFonts w:ascii="宋体" w:hAnsi="宋体" w:cs="宋体" w:hint="eastAsia"/>
                <w:szCs w:val="21"/>
              </w:rPr>
              <w:t>1</w:t>
            </w:r>
            <w:r>
              <w:rPr>
                <w:rFonts w:ascii="宋体" w:hAnsi="宋体" w:cs="宋体"/>
                <w:szCs w:val="21"/>
              </w:rPr>
              <w:t xml:space="preserve">0  </w:t>
            </w:r>
          </w:p>
          <w:p w:rsidR="007F4D12" w:rsidRDefault="007F4D12" w:rsidP="00F07D8E">
            <w:pPr>
              <w:rPr>
                <w:rFonts w:ascii="宋体" w:cs="宋体"/>
                <w:szCs w:val="21"/>
              </w:rPr>
            </w:pPr>
            <w:r>
              <w:rPr>
                <w:rFonts w:ascii="宋体" w:hAnsi="宋体" w:cs="宋体"/>
                <w:szCs w:val="21"/>
              </w:rPr>
              <w:t>2.</w:t>
            </w:r>
            <w:r>
              <w:rPr>
                <w:rFonts w:ascii="宋体" w:hAnsi="宋体" w:cs="宋体" w:hint="eastAsia"/>
                <w:szCs w:val="21"/>
              </w:rPr>
              <w:t>程序文件，</w:t>
            </w:r>
            <w:r w:rsidR="00F07D8E">
              <w:rPr>
                <w:rFonts w:ascii="宋体" w:hAnsi="宋体" w:cs="宋体" w:hint="eastAsia"/>
                <w:szCs w:val="21"/>
              </w:rPr>
              <w:t xml:space="preserve"> </w:t>
            </w:r>
            <w:r>
              <w:rPr>
                <w:rFonts w:ascii="宋体" w:hAnsi="宋体" w:cs="宋体" w:hint="eastAsia"/>
                <w:szCs w:val="21"/>
              </w:rPr>
              <w:t>包括标准要求的形成文件的信息。</w:t>
            </w:r>
          </w:p>
          <w:p w:rsidR="007F4D12" w:rsidRPr="008B6DF2" w:rsidRDefault="007F4D12" w:rsidP="00F07D8E">
            <w:pPr>
              <w:pStyle w:val="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7F4D12" w:rsidRDefault="00F07D8E" w:rsidP="00F07D8E">
            <w:pPr>
              <w:ind w:firstLineChars="200" w:firstLine="420"/>
            </w:pPr>
            <w:r>
              <w:rPr>
                <w:rFonts w:ascii="宋体" w:hAnsi="宋体" w:cs="宋体" w:hint="eastAsia"/>
                <w:szCs w:val="21"/>
              </w:rPr>
              <w:t>包括管理制度</w:t>
            </w:r>
            <w:r w:rsidR="007F4D12">
              <w:rPr>
                <w:rFonts w:hint="eastAsia"/>
              </w:rPr>
              <w:t>、作业指导书等。</w:t>
            </w:r>
          </w:p>
          <w:p w:rsidR="007F4D12" w:rsidRDefault="007F4D12" w:rsidP="00F07D8E">
            <w:r>
              <w:t>4.</w:t>
            </w:r>
            <w:r>
              <w:rPr>
                <w:rFonts w:hint="eastAsia"/>
              </w:rPr>
              <w:t>体系运行所需要的文件和记录</w:t>
            </w:r>
          </w:p>
          <w:p w:rsidR="007F4D12" w:rsidRDefault="007F4D12" w:rsidP="00F07D8E">
            <w:pPr>
              <w:ind w:firstLineChars="200" w:firstLine="420"/>
            </w:pPr>
            <w:r>
              <w:rPr>
                <w:rFonts w:hint="eastAsia"/>
              </w:rPr>
              <w:t>编制了《文件控制程序》，用于对管理体系文件，符合标准要求。</w:t>
            </w:r>
          </w:p>
          <w:p w:rsidR="007F4D12" w:rsidRDefault="007F4D12" w:rsidP="00F07D8E">
            <w:pPr>
              <w:ind w:firstLineChars="200" w:firstLine="420"/>
            </w:pPr>
            <w:r>
              <w:rPr>
                <w:rFonts w:hint="eastAsia"/>
              </w:rPr>
              <w:t>查办公室管理手册、管理制度等文件均保管良好，为有效版本，有受控标识。</w:t>
            </w:r>
          </w:p>
          <w:p w:rsidR="007F4D12" w:rsidRDefault="007F4D12" w:rsidP="00F07D8E">
            <w:pPr>
              <w:ind w:firstLineChars="200" w:firstLine="420"/>
            </w:pPr>
            <w:r>
              <w:rPr>
                <w:rFonts w:hint="eastAsia"/>
              </w:rPr>
              <w:t>办公室负责收集有关产品的国家标准、行业标准的最新版本，分发到相关部门使用；收回旧标准。</w:t>
            </w:r>
          </w:p>
          <w:p w:rsidR="007F4D12" w:rsidRDefault="007F4D12" w:rsidP="00F07D8E">
            <w:r>
              <w:rPr>
                <w:rFonts w:hint="eastAsia"/>
              </w:rPr>
              <w:t>以上外来文件保管良好，均为有效版本。</w:t>
            </w:r>
          </w:p>
          <w:p w:rsidR="007F4D12" w:rsidRDefault="007F4D12" w:rsidP="00F07D8E">
            <w:pPr>
              <w:ind w:firstLineChars="200" w:firstLine="420"/>
            </w:pPr>
            <w:r>
              <w:rPr>
                <w:rFonts w:hint="eastAsia"/>
              </w:rPr>
              <w:t>查见《记录清单》，内容包括：序号、记录名称、编号、保存期、使用部门等。</w:t>
            </w:r>
          </w:p>
          <w:p w:rsidR="007F4D12" w:rsidRDefault="007F4D12" w:rsidP="00F07D8E">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7F4D12" w:rsidTr="00F07D8E">
        <w:trPr>
          <w:cantSplit/>
          <w:trHeight w:val="1126"/>
          <w:jc w:val="center"/>
        </w:trPr>
        <w:tc>
          <w:tcPr>
            <w:tcW w:w="720" w:type="dxa"/>
            <w:vMerge w:val="restart"/>
            <w:textDirection w:val="tbRlV"/>
            <w:vAlign w:val="center"/>
          </w:tcPr>
          <w:p w:rsidR="007F4D12" w:rsidRDefault="007F4D12" w:rsidP="00F07D8E">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7F4D12" w:rsidRDefault="007F4D12" w:rsidP="00F07D8E">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7F4D12" w:rsidRDefault="007F4D12" w:rsidP="00F07D8E">
            <w:pPr>
              <w:spacing w:line="300" w:lineRule="exact"/>
              <w:ind w:firstLineChars="100" w:firstLine="210"/>
              <w:rPr>
                <w:rFonts w:ascii="宋体"/>
                <w:b/>
                <w:color w:val="000000"/>
                <w:sz w:val="20"/>
                <w:szCs w:val="20"/>
              </w:rPr>
            </w:pPr>
            <w:r w:rsidRPr="005A3ED7">
              <w:rPr>
                <w:rFonts w:ascii="宋体" w:hAnsi="宋体" w:hint="eastAsia"/>
                <w:szCs w:val="21"/>
              </w:rPr>
              <w:t>生产、</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7F4D12" w:rsidTr="00F07D8E">
        <w:trPr>
          <w:cantSplit/>
          <w:trHeight w:val="64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设备设施（包括信息系统）、</w:t>
            </w:r>
          </w:p>
          <w:p w:rsidR="007F4D12" w:rsidRPr="002833CA" w:rsidRDefault="0076476C" w:rsidP="00F07D8E">
            <w:pPr>
              <w:spacing w:line="240" w:lineRule="exact"/>
              <w:rPr>
                <w:rFonts w:ascii="宋体"/>
                <w:color w:val="000000"/>
                <w:sz w:val="20"/>
                <w:szCs w:val="20"/>
              </w:rPr>
            </w:pPr>
            <w:r>
              <w:rPr>
                <w:rFonts w:ascii="宋体" w:hAnsi="宋体" w:hint="eastAsia"/>
                <w:color w:val="000000"/>
                <w:spacing w:val="-10"/>
                <w:sz w:val="20"/>
                <w:szCs w:val="20"/>
              </w:rPr>
              <w:t>剪板机、切割机、车床、钻床</w:t>
            </w:r>
            <w:r>
              <w:rPr>
                <w:rFonts w:hint="eastAsia"/>
              </w:rPr>
              <w:t>、卷管机、铣床</w:t>
            </w:r>
            <w:r>
              <w:rPr>
                <w:rFonts w:ascii="宋体" w:hAnsi="宋体" w:hint="eastAsia"/>
                <w:color w:val="000000"/>
                <w:spacing w:val="-10"/>
                <w:sz w:val="20"/>
                <w:szCs w:val="20"/>
              </w:rPr>
              <w:t>、电焊机、氩弧焊机</w:t>
            </w:r>
            <w:r>
              <w:rPr>
                <w:rFonts w:hint="eastAsia"/>
              </w:rPr>
              <w:t>、压力机</w:t>
            </w:r>
            <w:r w:rsidR="007F4D12">
              <w:rPr>
                <w:rFonts w:hint="eastAsia"/>
              </w:rPr>
              <w:t>、</w:t>
            </w:r>
            <w:r w:rsidR="00F07D8E">
              <w:rPr>
                <w:rFonts w:hint="eastAsia"/>
              </w:rPr>
              <w:t>标准金属量器、</w:t>
            </w:r>
            <w:r w:rsidR="007F4D12">
              <w:rPr>
                <w:rFonts w:hint="eastAsia"/>
              </w:rPr>
              <w:t>电脑、打印机、</w:t>
            </w:r>
            <w:proofErr w:type="spellStart"/>
            <w:r w:rsidR="007F4D12">
              <w:rPr>
                <w:rFonts w:hint="eastAsia"/>
              </w:rPr>
              <w:t>wifi</w:t>
            </w:r>
            <w:proofErr w:type="spellEnd"/>
            <w:r w:rsidR="007F4D12" w:rsidRPr="002833CA">
              <w:rPr>
                <w:rFonts w:ascii="宋体" w:hAnsi="宋体" w:cs="宋体" w:hint="eastAsia"/>
                <w:sz w:val="24"/>
              </w:rPr>
              <w:t>。</w:t>
            </w:r>
          </w:p>
        </w:tc>
      </w:tr>
      <w:tr w:rsidR="007F4D12" w:rsidTr="00F07D8E">
        <w:trPr>
          <w:cantSplit/>
          <w:trHeight w:val="64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过程运行环境</w:t>
            </w:r>
          </w:p>
          <w:p w:rsidR="007F4D12" w:rsidRPr="008B6DF2" w:rsidRDefault="007F4D12" w:rsidP="00F07D8E">
            <w:pPr>
              <w:pStyle w:val="20"/>
              <w:rPr>
                <w:rFonts w:eastAsia="宋体" w:cs="宋体"/>
                <w:color w:val="auto"/>
                <w:kern w:val="2"/>
                <w:sz w:val="21"/>
                <w:szCs w:val="21"/>
              </w:rPr>
            </w:pPr>
            <w:r w:rsidRPr="008B6DF2">
              <w:rPr>
                <w:rFonts w:eastAsia="宋体" w:cs="宋体" w:hint="eastAsia"/>
                <w:color w:val="auto"/>
                <w:kern w:val="2"/>
                <w:sz w:val="21"/>
                <w:szCs w:val="21"/>
              </w:rPr>
              <w:t>现场观察办公区、生产车间环境卫生管理，工作场所布局合理，温湿度适宜，照明良好，满足办公需求。</w:t>
            </w:r>
            <w:r>
              <w:rPr>
                <w:rFonts w:eastAsia="宋体" w:cs="宋体" w:hint="eastAsia"/>
                <w:color w:val="auto"/>
                <w:kern w:val="2"/>
                <w:sz w:val="21"/>
                <w:szCs w:val="21"/>
              </w:rPr>
              <w:t xml:space="preserve"> </w:t>
            </w:r>
          </w:p>
          <w:p w:rsidR="007F4D12" w:rsidRPr="008B6DF2" w:rsidRDefault="007F4D12" w:rsidP="00F07D8E">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7F4D12" w:rsidRPr="008B6DF2" w:rsidRDefault="007F4D12" w:rsidP="00F07D8E">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7F4D12" w:rsidRPr="008B6DF2" w:rsidRDefault="007F4D12" w:rsidP="00F07D8E">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7F4D12" w:rsidRDefault="007F4D12" w:rsidP="00F07D8E">
            <w:pPr>
              <w:spacing w:line="240" w:lineRule="exact"/>
              <w:rPr>
                <w:rFonts w:ascii="宋体"/>
                <w:b/>
                <w:color w:val="000000"/>
                <w:sz w:val="20"/>
                <w:szCs w:val="20"/>
              </w:rPr>
            </w:pPr>
          </w:p>
        </w:tc>
      </w:tr>
      <w:tr w:rsidR="007F4D12" w:rsidTr="00F07D8E">
        <w:trPr>
          <w:cantSplit/>
          <w:trHeight w:val="64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监视和测量资源</w:t>
            </w:r>
          </w:p>
          <w:p w:rsidR="007F4D12" w:rsidRPr="002833CA" w:rsidRDefault="007F4D12" w:rsidP="0076476C">
            <w:pPr>
              <w:spacing w:line="240" w:lineRule="exact"/>
              <w:rPr>
                <w:rFonts w:ascii="宋体"/>
                <w:color w:val="000000"/>
                <w:sz w:val="20"/>
                <w:szCs w:val="20"/>
              </w:rPr>
            </w:pPr>
            <w:r w:rsidRPr="002833CA">
              <w:rPr>
                <w:rFonts w:ascii="宋体" w:hAnsi="宋体" w:hint="eastAsia"/>
                <w:bCs/>
                <w:sz w:val="20"/>
                <w:szCs w:val="20"/>
              </w:rPr>
              <w:t>游标卡尺、钢卷尺</w:t>
            </w:r>
            <w:r>
              <w:rPr>
                <w:rFonts w:ascii="宋体" w:hAnsi="宋体" w:hint="eastAsia"/>
                <w:bCs/>
                <w:sz w:val="20"/>
                <w:szCs w:val="20"/>
              </w:rPr>
              <w:t>、</w:t>
            </w:r>
            <w:r w:rsidR="0076476C">
              <w:rPr>
                <w:rFonts w:ascii="宋体" w:hAnsi="宋体" w:hint="eastAsia"/>
                <w:bCs/>
                <w:sz w:val="20"/>
                <w:szCs w:val="20"/>
              </w:rPr>
              <w:t>标准金属量器</w:t>
            </w:r>
            <w:r>
              <w:rPr>
                <w:rFonts w:ascii="宋体" w:hAnsi="宋体" w:hint="eastAsia"/>
                <w:bCs/>
                <w:sz w:val="20"/>
                <w:szCs w:val="20"/>
              </w:rPr>
              <w:t>，校准合格。</w:t>
            </w:r>
          </w:p>
        </w:tc>
      </w:tr>
      <w:tr w:rsidR="007F4D12" w:rsidTr="00F07D8E">
        <w:trPr>
          <w:cantSplit/>
          <w:trHeight w:val="64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知识</w:t>
            </w:r>
          </w:p>
          <w:p w:rsidR="007F4D12" w:rsidRDefault="007F4D12" w:rsidP="00F07D8E">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F4D12" w:rsidRPr="006E4AB7" w:rsidRDefault="007F4D12" w:rsidP="00F07D8E">
            <w:pPr>
              <w:spacing w:line="240" w:lineRule="exact"/>
              <w:rPr>
                <w:rFonts w:ascii="宋体" w:cs="宋体"/>
                <w:szCs w:val="21"/>
              </w:rPr>
            </w:pPr>
          </w:p>
          <w:p w:rsidR="007F4D12" w:rsidRDefault="007F4D12" w:rsidP="00F07D8E">
            <w:pPr>
              <w:spacing w:line="240" w:lineRule="exact"/>
              <w:rPr>
                <w:rFonts w:ascii="宋体"/>
                <w:b/>
                <w:color w:val="000000"/>
                <w:sz w:val="20"/>
                <w:szCs w:val="20"/>
              </w:rPr>
            </w:pPr>
          </w:p>
        </w:tc>
      </w:tr>
      <w:tr w:rsidR="007F4D12" w:rsidTr="00F07D8E">
        <w:trPr>
          <w:cantSplit/>
          <w:trHeight w:val="64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环保设施：</w:t>
            </w:r>
          </w:p>
          <w:p w:rsidR="007F4D12" w:rsidRDefault="007F4D12" w:rsidP="0076476C">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布袋除尘器</w:t>
            </w:r>
            <w:r>
              <w:rPr>
                <w:rFonts w:ascii="宋体" w:hAnsi="宋体" w:cs="宋体" w:hint="eastAsia"/>
                <w:szCs w:val="21"/>
              </w:rPr>
              <w:t>、</w:t>
            </w:r>
            <w:proofErr w:type="gramStart"/>
            <w:r w:rsidR="0076476C">
              <w:rPr>
                <w:rFonts w:ascii="宋体" w:hAnsi="宋体" w:cs="宋体" w:hint="eastAsia"/>
                <w:szCs w:val="21"/>
              </w:rPr>
              <w:t>焊烟净化器</w:t>
            </w:r>
            <w:proofErr w:type="gramEnd"/>
            <w:r>
              <w:rPr>
                <w:rFonts w:hAnsi="宋体" w:hint="eastAsia"/>
              </w:rPr>
              <w:t>、</w:t>
            </w:r>
            <w:r w:rsidRPr="002833CA">
              <w:rPr>
                <w:rFonts w:ascii="宋体" w:hAnsi="宋体" w:cs="宋体" w:hint="eastAsia"/>
                <w:szCs w:val="21"/>
              </w:rPr>
              <w:t>化粪池</w:t>
            </w:r>
            <w:r>
              <w:rPr>
                <w:rFonts w:ascii="宋体" w:hAnsi="宋体" w:cs="宋体" w:hint="eastAsia"/>
                <w:bCs/>
                <w:szCs w:val="21"/>
              </w:rPr>
              <w:t>、灭火器、消防器材</w:t>
            </w:r>
            <w:r w:rsidRPr="002833CA">
              <w:rPr>
                <w:rFonts w:ascii="宋体" w:hAnsi="宋体" w:cs="宋体" w:hint="eastAsia"/>
                <w:bCs/>
                <w:szCs w:val="21"/>
              </w:rPr>
              <w:t>、隔音、绿化等。</w:t>
            </w:r>
          </w:p>
        </w:tc>
      </w:tr>
      <w:tr w:rsidR="007F4D12" w:rsidTr="00F07D8E">
        <w:trPr>
          <w:cantSplit/>
          <w:trHeight w:val="97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rPr>
                <w:rFonts w:ascii="宋体"/>
                <w:b/>
                <w:color w:val="000000"/>
                <w:sz w:val="20"/>
                <w:szCs w:val="20"/>
              </w:rPr>
            </w:pPr>
            <w:r>
              <w:rPr>
                <w:rFonts w:ascii="宋体" w:hAnsi="宋体" w:hint="eastAsia"/>
                <w:b/>
                <w:color w:val="000000"/>
                <w:sz w:val="20"/>
                <w:szCs w:val="20"/>
              </w:rPr>
              <w:t>职业健康安全设施：</w:t>
            </w:r>
          </w:p>
          <w:p w:rsidR="007F4D12" w:rsidRDefault="007F4D12" w:rsidP="00F07D8E">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灭火器、消防器材、标识牌等。</w:t>
            </w:r>
          </w:p>
        </w:tc>
      </w:tr>
      <w:tr w:rsidR="007F4D12" w:rsidTr="00F07D8E">
        <w:trPr>
          <w:cantSplit/>
          <w:trHeight w:val="2531"/>
          <w:jc w:val="center"/>
        </w:trPr>
        <w:tc>
          <w:tcPr>
            <w:tcW w:w="720" w:type="dxa"/>
            <w:vMerge w:val="restart"/>
            <w:textDirection w:val="tbRlV"/>
            <w:vAlign w:val="center"/>
          </w:tcPr>
          <w:p w:rsidR="007F4D12" w:rsidRDefault="007F4D12" w:rsidP="00F07D8E">
            <w:pPr>
              <w:spacing w:line="240" w:lineRule="exact"/>
              <w:ind w:left="113" w:right="113"/>
              <w:jc w:val="center"/>
              <w:rPr>
                <w:b/>
                <w:color w:val="000000"/>
                <w:sz w:val="20"/>
                <w:szCs w:val="20"/>
              </w:rPr>
            </w:pPr>
            <w:r>
              <w:rPr>
                <w:b/>
                <w:color w:val="000000"/>
                <w:sz w:val="20"/>
                <w:szCs w:val="20"/>
              </w:rPr>
              <w:lastRenderedPageBreak/>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7F4D12" w:rsidRDefault="007F4D12" w:rsidP="00F07D8E">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7F4D12" w:rsidRDefault="007F4D12" w:rsidP="00F07D8E">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7F4D12" w:rsidRPr="000542B7" w:rsidRDefault="007F4D12" w:rsidP="00F07D8E">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7F4D12" w:rsidTr="00F07D8E">
        <w:trPr>
          <w:cantSplit/>
          <w:trHeight w:val="2553"/>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7F4D12" w:rsidRDefault="007F4D12" w:rsidP="00F07D8E">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7F4D12" w:rsidRDefault="007F4D12" w:rsidP="00F07D8E">
            <w:pPr>
              <w:ind w:firstLineChars="200" w:firstLine="420"/>
              <w:rPr>
                <w:rFonts w:ascii="宋体" w:cs="宋体"/>
                <w:szCs w:val="21"/>
              </w:rPr>
            </w:pPr>
            <w:r>
              <w:rPr>
                <w:rFonts w:ascii="宋体" w:hAnsi="宋体" w:cs="宋体" w:hint="eastAsia"/>
                <w:szCs w:val="21"/>
              </w:rPr>
              <w:t>目前各项沟通都较为及时、顺畅、效果较好。</w:t>
            </w:r>
          </w:p>
          <w:p w:rsidR="007F4D12" w:rsidRDefault="007F4D12" w:rsidP="00F07D8E">
            <w:pPr>
              <w:ind w:firstLineChars="200" w:firstLine="420"/>
              <w:rPr>
                <w:rFonts w:ascii="宋体" w:cs="宋体"/>
                <w:szCs w:val="21"/>
              </w:rPr>
            </w:pPr>
            <w:r>
              <w:rPr>
                <w:rFonts w:ascii="宋体" w:hAnsi="宋体" w:cs="宋体" w:hint="eastAsia"/>
                <w:szCs w:val="21"/>
              </w:rPr>
              <w:t>经全体员工大会选举，任命公司</w:t>
            </w:r>
            <w:r w:rsidR="00FD005B" w:rsidRPr="00FD005B">
              <w:rPr>
                <w:rFonts w:ascii="宋体" w:hAnsi="宋体" w:cs="宋体" w:hint="eastAsia"/>
                <w:szCs w:val="21"/>
              </w:rPr>
              <w:t>冯文君</w:t>
            </w:r>
            <w:r>
              <w:rPr>
                <w:rFonts w:ascii="宋体" w:hAnsi="宋体" w:cs="宋体" w:hint="eastAsia"/>
                <w:szCs w:val="21"/>
              </w:rPr>
              <w:t>为公司安全事务代表。经与</w:t>
            </w:r>
            <w:r w:rsidR="00FD005B" w:rsidRPr="00FD005B">
              <w:rPr>
                <w:rFonts w:ascii="宋体" w:hAnsi="宋体" w:cs="宋体" w:hint="eastAsia"/>
                <w:szCs w:val="21"/>
              </w:rPr>
              <w:t>冯文君</w:t>
            </w:r>
            <w:r>
              <w:rPr>
                <w:rFonts w:ascii="宋体" w:hAnsi="宋体" w:cs="宋体" w:hint="eastAsia"/>
                <w:szCs w:val="21"/>
              </w:rPr>
              <w:t>交</w:t>
            </w:r>
            <w:r w:rsidRPr="00FD005B">
              <w:rPr>
                <w:rFonts w:ascii="宋体" w:hAnsi="宋体" w:cs="宋体" w:hint="eastAsia"/>
                <w:szCs w:val="21"/>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7F4D12" w:rsidRDefault="007F4D12" w:rsidP="00F07D8E">
            <w:pPr>
              <w:spacing w:line="240" w:lineRule="exact"/>
              <w:rPr>
                <w:rFonts w:ascii="宋体" w:hAnsi="宋体" w:cs="宋体"/>
                <w:szCs w:val="21"/>
              </w:rPr>
            </w:pPr>
            <w:r>
              <w:rPr>
                <w:rFonts w:ascii="宋体" w:hAnsi="宋体" w:cs="宋体" w:hint="eastAsia"/>
                <w:szCs w:val="21"/>
              </w:rPr>
              <w:t>通过安全事务代表的积极争取，员工的劳保用品得到合理配备并及时发放；员工保险得到按时交纳等。</w:t>
            </w:r>
          </w:p>
          <w:p w:rsidR="00D52ECD" w:rsidRDefault="00D52ECD" w:rsidP="00F07D8E">
            <w:pPr>
              <w:spacing w:line="240" w:lineRule="exact"/>
              <w:rPr>
                <w:rFonts w:ascii="宋体" w:hAnsi="宋体" w:cs="宋体"/>
                <w:szCs w:val="21"/>
              </w:rPr>
            </w:pPr>
          </w:p>
          <w:p w:rsidR="00D52ECD" w:rsidRDefault="00D52ECD" w:rsidP="00F07D8E">
            <w:pPr>
              <w:spacing w:line="240" w:lineRule="exact"/>
              <w:rPr>
                <w:rFonts w:ascii="楷体_GB2312" w:eastAsia="楷体_GB2312"/>
                <w:b/>
                <w:color w:val="000000"/>
                <w:sz w:val="20"/>
                <w:szCs w:val="20"/>
              </w:rPr>
            </w:pPr>
          </w:p>
          <w:p w:rsidR="007F4D12" w:rsidRDefault="007F4D12" w:rsidP="00F07D8E">
            <w:pPr>
              <w:spacing w:line="240" w:lineRule="exact"/>
              <w:rPr>
                <w:rFonts w:ascii="楷体_GB2312" w:eastAsia="楷体_GB2312"/>
                <w:b/>
                <w:color w:val="000000"/>
                <w:szCs w:val="21"/>
              </w:rPr>
            </w:pPr>
          </w:p>
        </w:tc>
      </w:tr>
      <w:tr w:rsidR="007F4D12" w:rsidTr="00F07D8E">
        <w:trPr>
          <w:cantSplit/>
          <w:trHeight w:val="2250"/>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Pr="004F60EC" w:rsidRDefault="007F4D12" w:rsidP="00F07D8E">
            <w:pPr>
              <w:spacing w:line="240" w:lineRule="exact"/>
              <w:rPr>
                <w:sz w:val="20"/>
              </w:rPr>
            </w:pPr>
            <w:r w:rsidRPr="004F60EC">
              <w:rPr>
                <w:sz w:val="20"/>
              </w:rPr>
              <w:t xml:space="preserve">3.  QMS </w:t>
            </w:r>
            <w:r w:rsidRPr="004F60EC">
              <w:rPr>
                <w:rFonts w:hint="eastAsia"/>
                <w:sz w:val="20"/>
              </w:rPr>
              <w:t>组织对重</w:t>
            </w:r>
            <w:proofErr w:type="gramStart"/>
            <w:r w:rsidRPr="004F60EC">
              <w:rPr>
                <w:rFonts w:hint="eastAsia"/>
                <w:sz w:val="20"/>
              </w:rPr>
              <w:t>要过程</w:t>
            </w:r>
            <w:proofErr w:type="gramEnd"/>
            <w:r w:rsidRPr="004F60EC">
              <w:rPr>
                <w:rFonts w:hint="eastAsia"/>
                <w:sz w:val="20"/>
              </w:rPr>
              <w:t>实施控制的结果</w:t>
            </w:r>
          </w:p>
          <w:p w:rsidR="007F4D12" w:rsidRPr="004F60EC" w:rsidRDefault="007F4D12" w:rsidP="00F07D8E">
            <w:pPr>
              <w:spacing w:line="240" w:lineRule="exact"/>
              <w:ind w:leftChars="42" w:left="188" w:hangingChars="50" w:hanging="100"/>
              <w:rPr>
                <w:sz w:val="20"/>
              </w:rPr>
            </w:pPr>
            <w:r w:rsidRPr="004F60EC">
              <w:rPr>
                <w:sz w:val="20"/>
              </w:rPr>
              <w:t>(</w:t>
            </w:r>
            <w:r w:rsidRPr="004F60EC">
              <w:rPr>
                <w:rFonts w:hint="eastAsia"/>
                <w:sz w:val="20"/>
              </w:rPr>
              <w:t>包括对</w:t>
            </w:r>
            <w:r w:rsidRPr="004F60EC">
              <w:rPr>
                <w:sz w:val="20"/>
              </w:rPr>
              <w:t>QMS</w:t>
            </w:r>
            <w:r w:rsidRPr="004F60EC">
              <w:rPr>
                <w:rFonts w:hint="eastAsia"/>
                <w:sz w:val="20"/>
              </w:rPr>
              <w:t>关键工序</w:t>
            </w:r>
            <w:r w:rsidRPr="004F60EC">
              <w:rPr>
                <w:sz w:val="20"/>
              </w:rPr>
              <w:t>(</w:t>
            </w:r>
            <w:r w:rsidRPr="004F60EC">
              <w:rPr>
                <w:rFonts w:hint="eastAsia"/>
                <w:sz w:val="20"/>
              </w:rPr>
              <w:t>过程</w:t>
            </w:r>
            <w:r w:rsidRPr="004F60EC">
              <w:rPr>
                <w:sz w:val="20"/>
              </w:rPr>
              <w:t>)</w:t>
            </w:r>
            <w:r w:rsidRPr="004F60EC">
              <w:rPr>
                <w:rFonts w:hint="eastAsia"/>
                <w:sz w:val="20"/>
              </w:rPr>
              <w:t>、特殊过程控制</w:t>
            </w:r>
            <w:r w:rsidRPr="004F60EC">
              <w:rPr>
                <w:sz w:val="20"/>
              </w:rPr>
              <w:t>;</w:t>
            </w:r>
            <w:r w:rsidRPr="004F60EC">
              <w:rPr>
                <w:rFonts w:hint="eastAsia"/>
                <w:sz w:val="20"/>
              </w:rPr>
              <w:t>评价组织对过程实施控制情况</w:t>
            </w:r>
            <w:r w:rsidRPr="004F60EC">
              <w:rPr>
                <w:sz w:val="20"/>
              </w:rPr>
              <w:t>/)</w:t>
            </w:r>
          </w:p>
          <w:p w:rsidR="007F4D12" w:rsidRPr="004F60EC" w:rsidRDefault="007F4D12" w:rsidP="00F07D8E">
            <w:pPr>
              <w:spacing w:line="240" w:lineRule="exact"/>
              <w:rPr>
                <w:sz w:val="20"/>
              </w:rPr>
            </w:pPr>
            <w:r w:rsidRPr="004F60EC">
              <w:rPr>
                <w:rFonts w:hint="eastAsia"/>
                <w:sz w:val="20"/>
              </w:rPr>
              <w:t>公司依据客户订单，下达生产任务通知单，接到定单后召开生产会议，进行生产、质量及管理工作协调。</w:t>
            </w:r>
          </w:p>
          <w:p w:rsidR="007F4D12" w:rsidRPr="004F60EC" w:rsidRDefault="007F4D12" w:rsidP="00F07D8E">
            <w:pPr>
              <w:spacing w:line="240" w:lineRule="exact"/>
              <w:rPr>
                <w:sz w:val="20"/>
              </w:rPr>
            </w:pPr>
            <w:r w:rsidRPr="004F60EC">
              <w:rPr>
                <w:rFonts w:hint="eastAsia"/>
                <w:sz w:val="20"/>
              </w:rPr>
              <w:t>通过原材料检验、过程检验、成品检验等过程对产品质量、生产进度等进行监控。</w:t>
            </w:r>
          </w:p>
          <w:p w:rsidR="007F4D12" w:rsidRPr="004F60EC" w:rsidRDefault="007F4D12" w:rsidP="00F07D8E">
            <w:pPr>
              <w:spacing w:line="240" w:lineRule="exact"/>
              <w:rPr>
                <w:sz w:val="20"/>
              </w:rPr>
            </w:pPr>
            <w:r w:rsidRPr="004F60EC">
              <w:rPr>
                <w:rFonts w:hint="eastAsia"/>
                <w:sz w:val="20"/>
              </w:rPr>
              <w:t>为生产过程提供了适宜的设备及环境，配备了胜任的人员。</w:t>
            </w:r>
          </w:p>
          <w:p w:rsidR="007F4D12" w:rsidRPr="004F60EC" w:rsidRDefault="007F4D12" w:rsidP="00F07D8E">
            <w:pPr>
              <w:spacing w:line="240" w:lineRule="exact"/>
              <w:rPr>
                <w:sz w:val="20"/>
              </w:rPr>
            </w:pPr>
            <w:r w:rsidRPr="004F60EC">
              <w:rPr>
                <w:rFonts w:hint="eastAsia"/>
                <w:sz w:val="20"/>
              </w:rPr>
              <w:t>公司按照制定的产品检验规程、作业指导书等文件对产品的生产和检验过程实施了过程控制。</w:t>
            </w:r>
          </w:p>
          <w:p w:rsidR="007F4D12" w:rsidRPr="004F60EC" w:rsidRDefault="007F4D12" w:rsidP="00F07D8E">
            <w:pPr>
              <w:spacing w:line="240" w:lineRule="exact"/>
              <w:rPr>
                <w:sz w:val="20"/>
              </w:rPr>
            </w:pPr>
            <w:r w:rsidRPr="004F60EC">
              <w:rPr>
                <w:rFonts w:hint="eastAsia"/>
                <w:sz w:val="20"/>
              </w:rPr>
              <w:t>对特殊过程</w:t>
            </w:r>
            <w:r w:rsidR="00D53BF4">
              <w:rPr>
                <w:rFonts w:hint="eastAsia"/>
                <w:sz w:val="20"/>
              </w:rPr>
              <w:t>焊接</w:t>
            </w:r>
            <w:r w:rsidRPr="004F60EC">
              <w:rPr>
                <w:rFonts w:hint="eastAsia"/>
                <w:sz w:val="20"/>
              </w:rPr>
              <w:t>成型过程进行了能力确认，能力符合要求。</w:t>
            </w:r>
          </w:p>
          <w:p w:rsidR="007F4D12" w:rsidRPr="004F60EC" w:rsidRDefault="004F60EC" w:rsidP="00F07D8E">
            <w:pPr>
              <w:spacing w:line="240" w:lineRule="exact"/>
              <w:rPr>
                <w:sz w:val="20"/>
              </w:rPr>
            </w:pPr>
            <w:proofErr w:type="gramStart"/>
            <w:r w:rsidRPr="004F60EC">
              <w:rPr>
                <w:rFonts w:hint="eastAsia"/>
                <w:sz w:val="20"/>
              </w:rPr>
              <w:t>查公司</w:t>
            </w:r>
            <w:proofErr w:type="gramEnd"/>
            <w:r w:rsidRPr="004F60EC">
              <w:rPr>
                <w:rFonts w:hint="eastAsia"/>
                <w:sz w:val="20"/>
              </w:rPr>
              <w:t>未能提供对计量</w:t>
            </w:r>
            <w:proofErr w:type="gramStart"/>
            <w:r w:rsidRPr="004F60EC">
              <w:rPr>
                <w:rFonts w:hint="eastAsia"/>
                <w:sz w:val="20"/>
              </w:rPr>
              <w:t>颈</w:t>
            </w:r>
            <w:proofErr w:type="gramEnd"/>
            <w:r w:rsidRPr="004F60EC">
              <w:rPr>
                <w:rFonts w:hint="eastAsia"/>
                <w:sz w:val="20"/>
              </w:rPr>
              <w:t>标尺供方天津市量具仪器有限公司和阀门供方浙江中南阀门有限公司进行调查评价的证据，也未能提供对该供方施加环境、安全影响的相关证据，不符合要求</w:t>
            </w:r>
            <w:r w:rsidR="007F4D12" w:rsidRPr="004F60EC">
              <w:rPr>
                <w:rFonts w:hint="eastAsia"/>
                <w:sz w:val="20"/>
              </w:rPr>
              <w:t>，开具了不符合报告。</w:t>
            </w:r>
          </w:p>
        </w:tc>
      </w:tr>
      <w:tr w:rsidR="007F4D12" w:rsidTr="00F07D8E">
        <w:trPr>
          <w:cantSplit/>
          <w:trHeight w:val="2250"/>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Pr="004F60EC" w:rsidRDefault="007F4D12" w:rsidP="00F07D8E">
            <w:pPr>
              <w:spacing w:line="300" w:lineRule="exact"/>
              <w:jc w:val="left"/>
              <w:rPr>
                <w:sz w:val="20"/>
              </w:rPr>
            </w:pPr>
            <w:r w:rsidRPr="004F60EC">
              <w:rPr>
                <w:sz w:val="20"/>
              </w:rPr>
              <w:t>4.QMS</w:t>
            </w:r>
            <w:r w:rsidRPr="004F60EC">
              <w:rPr>
                <w:rFonts w:hint="eastAsia"/>
                <w:sz w:val="20"/>
              </w:rPr>
              <w:t>产品</w:t>
            </w:r>
            <w:r w:rsidRPr="004F60EC">
              <w:rPr>
                <w:sz w:val="20"/>
              </w:rPr>
              <w:t>/</w:t>
            </w:r>
            <w:r w:rsidRPr="004F60EC">
              <w:rPr>
                <w:rFonts w:hint="eastAsia"/>
                <w:sz w:val="20"/>
              </w:rPr>
              <w:t>服务的标准、协议</w:t>
            </w:r>
            <w:r w:rsidRPr="004F60EC">
              <w:rPr>
                <w:sz w:val="20"/>
              </w:rPr>
              <w:t>/</w:t>
            </w:r>
            <w:r w:rsidRPr="004F60EC">
              <w:rPr>
                <w:rFonts w:hint="eastAsia"/>
                <w:sz w:val="20"/>
              </w:rPr>
              <w:t>规范的有效性以及产品</w:t>
            </w:r>
            <w:r w:rsidRPr="004F60EC">
              <w:rPr>
                <w:sz w:val="20"/>
              </w:rPr>
              <w:t>/</w:t>
            </w:r>
            <w:r w:rsidRPr="004F60EC">
              <w:rPr>
                <w:rFonts w:hint="eastAsia"/>
                <w:sz w:val="20"/>
              </w:rPr>
              <w:t>服务质量符合要求，向顾客稳定提供合格产品的情况；</w:t>
            </w:r>
          </w:p>
          <w:p w:rsidR="007F4D12" w:rsidRPr="004F60EC" w:rsidRDefault="007F4D12" w:rsidP="00F07D8E">
            <w:pPr>
              <w:snapToGrid w:val="0"/>
              <w:spacing w:line="280" w:lineRule="exact"/>
              <w:jc w:val="left"/>
              <w:rPr>
                <w:sz w:val="20"/>
              </w:rPr>
            </w:pPr>
            <w:r w:rsidRPr="004F60EC">
              <w:rPr>
                <w:rFonts w:hint="eastAsia"/>
                <w:sz w:val="20"/>
              </w:rPr>
              <w:t>企业参考国家行业主要有：标准</w:t>
            </w:r>
            <w:r w:rsidRPr="002F14A9">
              <w:rPr>
                <w:rFonts w:hint="eastAsia"/>
                <w:sz w:val="20"/>
              </w:rPr>
              <w:t>地下</w:t>
            </w:r>
            <w:r w:rsidR="00EE74B0" w:rsidRPr="003C5226">
              <w:rPr>
                <w:sz w:val="20"/>
              </w:rPr>
              <w:t>JJG 259-2005</w:t>
            </w:r>
            <w:r w:rsidR="00EE74B0" w:rsidRPr="007C0FC9">
              <w:rPr>
                <w:sz w:val="20"/>
              </w:rPr>
              <w:t> </w:t>
            </w:r>
            <w:r w:rsidR="00EE74B0" w:rsidRPr="007C0FC9">
              <w:rPr>
                <w:sz w:val="20"/>
              </w:rPr>
              <w:t>标准金属量器检定规程</w:t>
            </w:r>
            <w:r w:rsidR="00EE74B0">
              <w:rPr>
                <w:rFonts w:hint="eastAsia"/>
                <w:sz w:val="20"/>
              </w:rPr>
              <w:t>、</w:t>
            </w:r>
            <w:r w:rsidR="00EE74B0" w:rsidRPr="003C5226">
              <w:rPr>
                <w:sz w:val="20"/>
              </w:rPr>
              <w:t>JJG 2</w:t>
            </w:r>
            <w:r w:rsidR="00EE74B0">
              <w:rPr>
                <w:rFonts w:hint="eastAsia"/>
                <w:sz w:val="20"/>
              </w:rPr>
              <w:t>66</w:t>
            </w:r>
            <w:r w:rsidR="00EE74B0">
              <w:rPr>
                <w:sz w:val="20"/>
              </w:rPr>
              <w:t>-20</w:t>
            </w:r>
            <w:r w:rsidR="00EE74B0">
              <w:rPr>
                <w:rFonts w:hint="eastAsia"/>
                <w:sz w:val="20"/>
              </w:rPr>
              <w:t>18</w:t>
            </w:r>
            <w:r w:rsidR="00EE74B0">
              <w:rPr>
                <w:rFonts w:hint="eastAsia"/>
                <w:sz w:val="20"/>
              </w:rPr>
              <w:t>卧式</w:t>
            </w:r>
            <w:r w:rsidR="00EE74B0" w:rsidRPr="007C0FC9">
              <w:rPr>
                <w:sz w:val="20"/>
              </w:rPr>
              <w:t>金属</w:t>
            </w:r>
            <w:r w:rsidR="00EE74B0">
              <w:rPr>
                <w:sz w:val="20"/>
              </w:rPr>
              <w:t>罐容积计量</w:t>
            </w:r>
            <w:r w:rsidR="00EE74B0" w:rsidRPr="007C0FC9">
              <w:rPr>
                <w:sz w:val="20"/>
              </w:rPr>
              <w:t>检定规程</w:t>
            </w:r>
            <w:r w:rsidR="00EE74B0">
              <w:rPr>
                <w:rFonts w:hint="eastAsia"/>
                <w:sz w:val="20"/>
              </w:rPr>
              <w:t>、</w:t>
            </w:r>
            <w:r w:rsidR="00EE74B0" w:rsidRPr="003C5226">
              <w:rPr>
                <w:sz w:val="20"/>
              </w:rPr>
              <w:t xml:space="preserve">JJG </w:t>
            </w:r>
            <w:r w:rsidR="00EE74B0">
              <w:rPr>
                <w:rFonts w:hint="eastAsia"/>
                <w:sz w:val="20"/>
              </w:rPr>
              <w:t>133</w:t>
            </w:r>
            <w:r w:rsidR="00EE74B0" w:rsidRPr="003C5226">
              <w:rPr>
                <w:sz w:val="20"/>
              </w:rPr>
              <w:t>-</w:t>
            </w:r>
            <w:r w:rsidR="00EE74B0">
              <w:rPr>
                <w:rFonts w:hint="eastAsia"/>
                <w:sz w:val="20"/>
              </w:rPr>
              <w:t>2016</w:t>
            </w:r>
            <w:r w:rsidR="00EE74B0">
              <w:rPr>
                <w:sz w:val="20"/>
              </w:rPr>
              <w:t>汽车油罐车容量</w:t>
            </w:r>
            <w:r w:rsidR="00EE74B0" w:rsidRPr="007C0FC9">
              <w:rPr>
                <w:sz w:val="20"/>
              </w:rPr>
              <w:t>检定规程</w:t>
            </w:r>
            <w:r w:rsidRPr="004F60EC">
              <w:rPr>
                <w:rFonts w:hint="eastAsia"/>
                <w:sz w:val="20"/>
              </w:rPr>
              <w:t>和客户要求。</w:t>
            </w:r>
          </w:p>
          <w:p w:rsidR="007F4D12" w:rsidRPr="004F60EC" w:rsidRDefault="007F4D12" w:rsidP="004F60EC">
            <w:pPr>
              <w:ind w:firstLineChars="200" w:firstLine="400"/>
              <w:rPr>
                <w:sz w:val="20"/>
              </w:rPr>
            </w:pPr>
            <w:r w:rsidRPr="004F60EC">
              <w:rPr>
                <w:rFonts w:hint="eastAsia"/>
                <w:sz w:val="20"/>
              </w:rPr>
              <w:t>提供了产品检验记录，提供了第三方产品检验报告，产品检验合格，满足顾客要求。</w:t>
            </w:r>
          </w:p>
          <w:p w:rsidR="007F4D12" w:rsidRPr="004F60EC" w:rsidRDefault="007F4D12" w:rsidP="00F07D8E">
            <w:pPr>
              <w:spacing w:line="240" w:lineRule="exact"/>
              <w:rPr>
                <w:sz w:val="20"/>
              </w:rPr>
            </w:pPr>
            <w:r w:rsidRPr="004F60EC">
              <w:rPr>
                <w:sz w:val="20"/>
              </w:rPr>
              <w:t xml:space="preserve"> </w:t>
            </w:r>
          </w:p>
          <w:p w:rsidR="007F4D12" w:rsidRPr="004F60EC" w:rsidRDefault="007F4D12" w:rsidP="00F07D8E">
            <w:pPr>
              <w:spacing w:line="240" w:lineRule="exact"/>
              <w:rPr>
                <w:sz w:val="20"/>
              </w:rPr>
            </w:pPr>
            <w:r w:rsidRPr="004F60EC">
              <w:rPr>
                <w:sz w:val="20"/>
              </w:rPr>
              <w:t>(</w:t>
            </w:r>
            <w:r w:rsidRPr="004F60EC">
              <w:rPr>
                <w:rFonts w:hint="eastAsia"/>
                <w:sz w:val="20"/>
              </w:rPr>
              <w:t>应说明相关证据</w:t>
            </w:r>
            <w:r w:rsidRPr="004F60EC">
              <w:rPr>
                <w:sz w:val="20"/>
              </w:rPr>
              <w:t>)</w:t>
            </w:r>
            <w:r w:rsidRPr="004F60EC">
              <w:rPr>
                <w:rFonts w:hint="eastAsia"/>
                <w:sz w:val="20"/>
              </w:rPr>
              <w:t>：</w:t>
            </w:r>
          </w:p>
          <w:p w:rsidR="007F4D12" w:rsidRPr="004F60EC" w:rsidRDefault="007F4D12" w:rsidP="00F07D8E">
            <w:pPr>
              <w:spacing w:line="240" w:lineRule="exact"/>
              <w:rPr>
                <w:sz w:val="20"/>
              </w:rPr>
            </w:pPr>
          </w:p>
        </w:tc>
      </w:tr>
      <w:tr w:rsidR="007F4D12" w:rsidTr="00F07D8E">
        <w:trPr>
          <w:cantSplit/>
          <w:trHeight w:val="2250"/>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7F4D12" w:rsidRDefault="007F4D12" w:rsidP="00F07D8E">
            <w:pPr>
              <w:spacing w:line="240" w:lineRule="exact"/>
              <w:ind w:firstLineChars="100" w:firstLine="201"/>
              <w:rPr>
                <w:b/>
                <w:color w:val="000000"/>
                <w:sz w:val="20"/>
                <w:szCs w:val="20"/>
              </w:rPr>
            </w:pPr>
          </w:p>
          <w:p w:rsidR="007F4D12" w:rsidRPr="000B217F" w:rsidRDefault="007F4D12" w:rsidP="00F07D8E">
            <w:pPr>
              <w:spacing w:line="240" w:lineRule="exact"/>
              <w:ind w:firstLineChars="100" w:firstLine="200"/>
              <w:rPr>
                <w:color w:val="000000"/>
                <w:sz w:val="20"/>
                <w:szCs w:val="20"/>
              </w:rPr>
            </w:pPr>
            <w:r w:rsidRPr="000B217F">
              <w:rPr>
                <w:rFonts w:hint="eastAsia"/>
                <w:color w:val="000000"/>
                <w:sz w:val="20"/>
                <w:szCs w:val="20"/>
              </w:rPr>
              <w:t>检验结果合格。</w:t>
            </w:r>
          </w:p>
          <w:p w:rsidR="007F4D12" w:rsidRDefault="007F4D12" w:rsidP="00F07D8E">
            <w:pPr>
              <w:spacing w:line="240" w:lineRule="exact"/>
              <w:rPr>
                <w:b/>
                <w:color w:val="000000"/>
                <w:sz w:val="20"/>
                <w:szCs w:val="20"/>
              </w:rPr>
            </w:pPr>
          </w:p>
          <w:p w:rsidR="007F4D12" w:rsidRDefault="007F4D12" w:rsidP="00F07D8E">
            <w:pPr>
              <w:spacing w:line="300" w:lineRule="exact"/>
              <w:ind w:firstLineChars="98" w:firstLine="197"/>
              <w:rPr>
                <w:b/>
                <w:color w:val="000000"/>
                <w:sz w:val="20"/>
                <w:szCs w:val="20"/>
              </w:rPr>
            </w:pPr>
            <w:r>
              <w:rPr>
                <w:rFonts w:hint="eastAsia"/>
                <w:b/>
                <w:color w:val="000000"/>
                <w:sz w:val="20"/>
                <w:szCs w:val="20"/>
              </w:rPr>
              <w:t>（附相关证据）：</w:t>
            </w:r>
          </w:p>
          <w:p w:rsidR="007F4D12" w:rsidRDefault="007F4D12" w:rsidP="00F07D8E">
            <w:pPr>
              <w:spacing w:line="300" w:lineRule="exact"/>
              <w:jc w:val="left"/>
              <w:rPr>
                <w:b/>
                <w:color w:val="000000"/>
                <w:sz w:val="20"/>
                <w:szCs w:val="20"/>
              </w:rPr>
            </w:pPr>
          </w:p>
        </w:tc>
      </w:tr>
      <w:tr w:rsidR="007F4D12" w:rsidTr="00F07D8E">
        <w:trPr>
          <w:cantSplit/>
          <w:trHeight w:val="1679"/>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7F4D12" w:rsidRDefault="007F4D12" w:rsidP="00F07D8E">
            <w:pPr>
              <w:spacing w:line="240" w:lineRule="exact"/>
              <w:rPr>
                <w:b/>
                <w:color w:val="000000"/>
                <w:sz w:val="20"/>
                <w:szCs w:val="20"/>
              </w:rPr>
            </w:pPr>
          </w:p>
          <w:p w:rsidR="007F4D12" w:rsidRPr="000B217F" w:rsidRDefault="007F4D12" w:rsidP="00F07D8E">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7F4D12" w:rsidTr="00F07D8E">
        <w:trPr>
          <w:cantSplit/>
          <w:trHeight w:val="1833"/>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Pr="00603C67" w:rsidRDefault="007F4D12" w:rsidP="00F07D8E">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7F4D12" w:rsidRPr="00603C67" w:rsidRDefault="007F4D12" w:rsidP="00F07D8E">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1、废水管控：</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企业</w:t>
            </w:r>
            <w:r w:rsidR="00977233">
              <w:rPr>
                <w:rFonts w:ascii="宋体" w:hAnsi="宋体" w:hint="eastAsia"/>
                <w:szCs w:val="22"/>
                <w:u w:val="single"/>
              </w:rPr>
              <w:t>检验标定</w:t>
            </w:r>
            <w:r w:rsidRPr="00603C67">
              <w:rPr>
                <w:rFonts w:ascii="宋体" w:hAnsi="宋体" w:hint="eastAsia"/>
                <w:szCs w:val="22"/>
                <w:u w:val="single"/>
              </w:rPr>
              <w:t>废水</w:t>
            </w:r>
            <w:r w:rsidR="00977233">
              <w:rPr>
                <w:rFonts w:ascii="宋体" w:hAnsi="宋体" w:hint="eastAsia"/>
                <w:szCs w:val="22"/>
                <w:u w:val="single"/>
              </w:rPr>
              <w:t>和</w:t>
            </w:r>
            <w:r w:rsidRPr="00603C67">
              <w:rPr>
                <w:rFonts w:ascii="宋体" w:hAnsi="宋体" w:hint="eastAsia"/>
                <w:szCs w:val="22"/>
                <w:u w:val="single"/>
              </w:rPr>
              <w:t>生活废水</w:t>
            </w:r>
            <w:r w:rsidR="004F37A9">
              <w:rPr>
                <w:rFonts w:ascii="宋体" w:hAnsi="宋体" w:hint="eastAsia"/>
                <w:szCs w:val="22"/>
                <w:u w:val="single"/>
              </w:rPr>
              <w:t>不外排，</w:t>
            </w:r>
            <w:r w:rsidR="008A7B60">
              <w:rPr>
                <w:rFonts w:ascii="宋体" w:hAnsi="宋体" w:hint="eastAsia"/>
                <w:szCs w:val="22"/>
                <w:u w:val="single"/>
              </w:rPr>
              <w:t>用于</w:t>
            </w:r>
            <w:r w:rsidR="004F37A9">
              <w:rPr>
                <w:rFonts w:ascii="宋体" w:hAnsi="宋体" w:hint="eastAsia"/>
                <w:szCs w:val="22"/>
                <w:u w:val="single"/>
              </w:rPr>
              <w:t>厂区</w:t>
            </w:r>
            <w:r w:rsidR="008A7B60">
              <w:rPr>
                <w:rFonts w:ascii="宋体" w:hAnsi="宋体" w:hint="eastAsia"/>
                <w:szCs w:val="22"/>
                <w:u w:val="single"/>
              </w:rPr>
              <w:t>绿化和降尘</w:t>
            </w:r>
            <w:r w:rsidRPr="00603C67">
              <w:rPr>
                <w:rFonts w:ascii="宋体" w:hAnsi="宋体" w:hint="eastAsia"/>
                <w:szCs w:val="22"/>
                <w:u w:val="single"/>
              </w:rPr>
              <w:t>。</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2、废气管控：</w:t>
            </w:r>
          </w:p>
          <w:p w:rsidR="007F4D12" w:rsidRPr="00603C67" w:rsidRDefault="004F37A9" w:rsidP="00F07D8E">
            <w:pPr>
              <w:spacing w:line="240" w:lineRule="exact"/>
              <w:ind w:firstLine="421"/>
              <w:rPr>
                <w:rFonts w:ascii="宋体" w:hAnsi="宋体"/>
                <w:szCs w:val="22"/>
                <w:u w:val="single"/>
              </w:rPr>
            </w:pPr>
            <w:r>
              <w:rPr>
                <w:rFonts w:ascii="宋体" w:hAnsi="宋体" w:hint="eastAsia"/>
                <w:szCs w:val="22"/>
                <w:u w:val="single"/>
              </w:rPr>
              <w:t>焊接</w:t>
            </w:r>
            <w:r w:rsidR="007F4D12">
              <w:rPr>
                <w:rFonts w:ascii="宋体" w:hAnsi="宋体" w:hint="eastAsia"/>
                <w:szCs w:val="22"/>
                <w:u w:val="single"/>
              </w:rPr>
              <w:t>工序有少量</w:t>
            </w:r>
            <w:r w:rsidR="007F4D12" w:rsidRPr="00603C67">
              <w:rPr>
                <w:rFonts w:ascii="宋体" w:hAnsi="宋体" w:hint="eastAsia"/>
                <w:szCs w:val="22"/>
                <w:u w:val="single"/>
              </w:rPr>
              <w:t>废气排放</w:t>
            </w:r>
            <w:r w:rsidR="007F4D12">
              <w:rPr>
                <w:rFonts w:ascii="宋体" w:hAnsi="宋体" w:hint="eastAsia"/>
                <w:szCs w:val="22"/>
                <w:u w:val="single"/>
              </w:rPr>
              <w:t>，</w:t>
            </w:r>
            <w:proofErr w:type="gramStart"/>
            <w:r w:rsidR="007F4D12">
              <w:rPr>
                <w:rFonts w:ascii="宋体" w:hAnsi="宋体" w:hint="eastAsia"/>
                <w:szCs w:val="22"/>
                <w:u w:val="single"/>
              </w:rPr>
              <w:t>采用</w:t>
            </w:r>
            <w:r>
              <w:rPr>
                <w:rFonts w:ascii="宋体" w:hAnsi="宋体" w:hint="eastAsia"/>
                <w:szCs w:val="22"/>
                <w:u w:val="single"/>
              </w:rPr>
              <w:t>焊烟净化器</w:t>
            </w:r>
            <w:proofErr w:type="gramEnd"/>
            <w:r w:rsidR="007F4D12">
              <w:rPr>
                <w:rFonts w:ascii="宋体" w:hAnsi="宋体" w:hint="eastAsia"/>
                <w:szCs w:val="22"/>
                <w:u w:val="single"/>
              </w:rPr>
              <w:t>吸附</w:t>
            </w:r>
            <w:r>
              <w:rPr>
                <w:rFonts w:ascii="宋体" w:hAnsi="宋体" w:hint="eastAsia"/>
                <w:szCs w:val="22"/>
                <w:u w:val="single"/>
              </w:rPr>
              <w:t>处理，抛光废气</w:t>
            </w:r>
            <w:r w:rsidR="0043545A">
              <w:rPr>
                <w:rFonts w:ascii="宋体" w:hAnsi="宋体" w:hint="eastAsia"/>
                <w:szCs w:val="22"/>
                <w:u w:val="single"/>
              </w:rPr>
              <w:t>用</w:t>
            </w:r>
            <w:r w:rsidR="007F4D12">
              <w:rPr>
                <w:rFonts w:ascii="宋体" w:hAnsi="宋体" w:hint="eastAsia"/>
                <w:szCs w:val="22"/>
                <w:u w:val="single"/>
              </w:rPr>
              <w:t>布袋除尘器收集处理</w:t>
            </w:r>
            <w:r w:rsidR="007F4D12" w:rsidRPr="00603C67">
              <w:rPr>
                <w:rFonts w:ascii="宋体" w:hAnsi="宋体" w:hint="eastAsia"/>
                <w:szCs w:val="22"/>
                <w:u w:val="single"/>
              </w:rPr>
              <w:t>。</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3、噪声管控：</w:t>
            </w:r>
          </w:p>
          <w:p w:rsidR="007F4D12" w:rsidRPr="00603C67" w:rsidRDefault="0043545A" w:rsidP="00F07D8E">
            <w:pPr>
              <w:spacing w:line="240" w:lineRule="exact"/>
              <w:ind w:firstLineChars="300" w:firstLine="630"/>
              <w:rPr>
                <w:rFonts w:ascii="宋体" w:hAnsi="宋体"/>
                <w:szCs w:val="22"/>
                <w:u w:val="single"/>
              </w:rPr>
            </w:pPr>
            <w:r>
              <w:rPr>
                <w:rFonts w:ascii="宋体" w:hAnsi="宋体" w:hint="eastAsia"/>
                <w:szCs w:val="22"/>
                <w:u w:val="single"/>
              </w:rPr>
              <w:t>冲压和</w:t>
            </w:r>
            <w:r w:rsidR="007F4D12">
              <w:rPr>
                <w:rFonts w:ascii="宋体" w:hAnsi="宋体" w:hint="eastAsia"/>
                <w:szCs w:val="22"/>
                <w:u w:val="single"/>
              </w:rPr>
              <w:t>切割过程有</w:t>
            </w:r>
            <w:r w:rsidR="007F4D12" w:rsidRPr="00603C67">
              <w:rPr>
                <w:rFonts w:ascii="宋体" w:hAnsi="宋体" w:hint="eastAsia"/>
                <w:szCs w:val="22"/>
                <w:u w:val="single"/>
              </w:rPr>
              <w:t>噪声排放</w:t>
            </w:r>
            <w:r w:rsidR="007F4D12">
              <w:rPr>
                <w:rFonts w:ascii="宋体" w:hAnsi="宋体" w:hint="eastAsia"/>
                <w:szCs w:val="22"/>
                <w:u w:val="single"/>
              </w:rPr>
              <w:t>，经采取设备减震和隔离及厂房后衰减，可以达标</w:t>
            </w:r>
            <w:r w:rsidR="007F4D12" w:rsidRPr="00603C67">
              <w:rPr>
                <w:rFonts w:ascii="宋体" w:hAnsi="宋体" w:hint="eastAsia"/>
                <w:szCs w:val="22"/>
                <w:u w:val="single"/>
              </w:rPr>
              <w:t>。</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7F4D12" w:rsidRPr="00603C67" w:rsidRDefault="0043545A" w:rsidP="00F07D8E">
            <w:pPr>
              <w:spacing w:line="240" w:lineRule="exact"/>
              <w:ind w:firstLineChars="300" w:firstLine="630"/>
              <w:rPr>
                <w:rFonts w:ascii="宋体" w:hAnsi="宋体"/>
                <w:szCs w:val="22"/>
                <w:u w:val="single"/>
              </w:rPr>
            </w:pPr>
            <w:r>
              <w:rPr>
                <w:rFonts w:ascii="宋体" w:hAnsi="宋体" w:hint="eastAsia"/>
                <w:szCs w:val="22"/>
                <w:u w:val="single"/>
              </w:rPr>
              <w:t>剪板、冲压、</w:t>
            </w:r>
            <w:r w:rsidR="007F4D12">
              <w:rPr>
                <w:rFonts w:ascii="宋体" w:hAnsi="宋体" w:hint="eastAsia"/>
                <w:szCs w:val="22"/>
                <w:u w:val="single"/>
              </w:rPr>
              <w:t>切割过程产生边角料，回收外售处理，</w:t>
            </w:r>
            <w:r w:rsidR="007F4D12" w:rsidRPr="00603C67">
              <w:rPr>
                <w:rFonts w:ascii="宋体" w:hAnsi="宋体" w:hint="eastAsia"/>
                <w:szCs w:val="22"/>
                <w:u w:val="single"/>
              </w:rPr>
              <w:t>办公废旧硒鼓/墨盒，由供应商回收。生活垃圾由当地环卫所处理，公司缴纳处理费。</w:t>
            </w:r>
          </w:p>
          <w:p w:rsidR="007F4D12" w:rsidRPr="00603C67" w:rsidRDefault="007F4D12" w:rsidP="007F4D12">
            <w:pPr>
              <w:numPr>
                <w:ilvl w:val="0"/>
                <w:numId w:val="5"/>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7F4D12" w:rsidRPr="00603C67" w:rsidRDefault="007F4D12" w:rsidP="00F07D8E">
            <w:pPr>
              <w:spacing w:line="240" w:lineRule="exact"/>
              <w:ind w:firstLineChars="200" w:firstLine="420"/>
              <w:rPr>
                <w:rFonts w:ascii="宋体" w:hAnsi="宋体"/>
                <w:szCs w:val="22"/>
                <w:u w:val="single"/>
              </w:rPr>
            </w:pPr>
            <w:r w:rsidRPr="00603C67">
              <w:rPr>
                <w:rFonts w:ascii="宋体" w:hAnsi="宋体" w:hint="eastAsia"/>
                <w:szCs w:val="22"/>
                <w:u w:val="single"/>
              </w:rPr>
              <w:t>注意节水、节电</w:t>
            </w:r>
            <w:r>
              <w:rPr>
                <w:rFonts w:ascii="宋体" w:hAnsi="宋体" w:hint="eastAsia"/>
                <w:szCs w:val="22"/>
                <w:u w:val="single"/>
              </w:rPr>
              <w:t>、节约</w:t>
            </w:r>
            <w:r w:rsidR="000F50F4">
              <w:rPr>
                <w:rFonts w:ascii="宋体" w:hAnsi="宋体" w:hint="eastAsia"/>
                <w:szCs w:val="22"/>
                <w:u w:val="single"/>
              </w:rPr>
              <w:t>钢材</w:t>
            </w:r>
            <w:r w:rsidRPr="00603C67">
              <w:rPr>
                <w:rFonts w:ascii="宋体" w:hAnsi="宋体" w:hint="eastAsia"/>
                <w:szCs w:val="22"/>
                <w:u w:val="single"/>
              </w:rPr>
              <w:t>，人走关闭设备和照明开关，现场未发现有漏水和浪费电能的现象。</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sidR="000F50F4">
              <w:rPr>
                <w:rFonts w:ascii="宋体" w:hAnsi="宋体" w:hint="eastAsia"/>
                <w:szCs w:val="22"/>
                <w:u w:val="single"/>
              </w:rPr>
              <w:t>钢材</w:t>
            </w:r>
            <w:r w:rsidRPr="00603C67">
              <w:rPr>
                <w:rFonts w:ascii="宋体" w:hAnsi="宋体" w:hint="eastAsia"/>
                <w:szCs w:val="22"/>
                <w:u w:val="single"/>
              </w:rPr>
              <w:t>还可以回收再利用。</w:t>
            </w:r>
          </w:p>
          <w:p w:rsidR="007F4D12" w:rsidRPr="00603C67" w:rsidRDefault="007F4D12" w:rsidP="00F07D8E">
            <w:pPr>
              <w:spacing w:line="240" w:lineRule="exact"/>
              <w:ind w:firstLineChars="200" w:firstLine="420"/>
              <w:rPr>
                <w:b/>
                <w:color w:val="000000"/>
                <w:sz w:val="20"/>
              </w:rPr>
            </w:pPr>
            <w:r w:rsidRPr="00603C67">
              <w:rPr>
                <w:rFonts w:ascii="宋体" w:hAnsi="宋体" w:hint="eastAsia"/>
                <w:szCs w:val="22"/>
                <w:u w:val="single"/>
              </w:rPr>
              <w:t>7、</w:t>
            </w:r>
            <w:proofErr w:type="gramStart"/>
            <w:r w:rsidR="007919F3" w:rsidRPr="007919F3">
              <w:rPr>
                <w:rFonts w:ascii="宋体" w:hAnsi="宋体" w:hint="eastAsia"/>
                <w:szCs w:val="22"/>
                <w:u w:val="single"/>
              </w:rPr>
              <w:t>查公司</w:t>
            </w:r>
            <w:proofErr w:type="gramEnd"/>
            <w:r w:rsidR="007919F3" w:rsidRPr="007919F3">
              <w:rPr>
                <w:rFonts w:ascii="宋体" w:hAnsi="宋体" w:hint="eastAsia"/>
                <w:szCs w:val="22"/>
                <w:u w:val="single"/>
              </w:rPr>
              <w:t>未能提供对计量</w:t>
            </w:r>
            <w:proofErr w:type="gramStart"/>
            <w:r w:rsidR="007919F3" w:rsidRPr="007919F3">
              <w:rPr>
                <w:rFonts w:ascii="宋体" w:hAnsi="宋体" w:hint="eastAsia"/>
                <w:szCs w:val="22"/>
                <w:u w:val="single"/>
              </w:rPr>
              <w:t>颈</w:t>
            </w:r>
            <w:proofErr w:type="gramEnd"/>
            <w:r w:rsidR="007919F3" w:rsidRPr="007919F3">
              <w:rPr>
                <w:rFonts w:ascii="宋体" w:hAnsi="宋体" w:hint="eastAsia"/>
                <w:szCs w:val="22"/>
                <w:u w:val="single"/>
              </w:rPr>
              <w:t>标尺供方天津市量具仪器有限公司和阀门供方浙江中南阀门有限公司进行调查评价的证据，也未能提供对该供方施加环境、安全影响的相关证据，不符合要求。</w:t>
            </w:r>
          </w:p>
        </w:tc>
      </w:tr>
      <w:tr w:rsidR="007F4D12" w:rsidTr="00F07D8E">
        <w:trPr>
          <w:cantSplit/>
          <w:trHeight w:val="525"/>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Pr="00603C67" w:rsidRDefault="007F4D12" w:rsidP="00F07D8E">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w:t>
            </w:r>
            <w:r w:rsidR="007919F3">
              <w:rPr>
                <w:rFonts w:ascii="宋体" w:hAnsi="宋体" w:hint="eastAsia"/>
                <w:szCs w:val="22"/>
                <w:u w:val="single"/>
              </w:rPr>
              <w:t>室</w:t>
            </w:r>
            <w:r w:rsidRPr="00603C67">
              <w:rPr>
                <w:rFonts w:ascii="宋体" w:hAnsi="宋体" w:hint="eastAsia"/>
                <w:szCs w:val="22"/>
                <w:u w:val="single"/>
              </w:rPr>
              <w:t>配备</w:t>
            </w:r>
            <w:r>
              <w:rPr>
                <w:rFonts w:ascii="宋体" w:hAnsi="宋体" w:hint="eastAsia"/>
                <w:szCs w:val="22"/>
                <w:u w:val="single"/>
              </w:rPr>
              <w:t>了</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2、安全防护：</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公司给员工发放手套、口罩、</w:t>
            </w:r>
            <w:r>
              <w:rPr>
                <w:rFonts w:ascii="宋体" w:hAnsi="宋体" w:hint="eastAsia"/>
                <w:szCs w:val="22"/>
                <w:u w:val="single"/>
              </w:rPr>
              <w:t>护目镜、</w:t>
            </w:r>
            <w:r w:rsidRPr="00603C67">
              <w:rPr>
                <w:rFonts w:ascii="宋体" w:hAnsi="宋体" w:hint="eastAsia"/>
                <w:szCs w:val="22"/>
                <w:u w:val="single"/>
              </w:rPr>
              <w:t>工作服等劳保用品，现场电线布线合理，漏电保护器状态良好。</w:t>
            </w:r>
          </w:p>
          <w:p w:rsidR="007F4D12" w:rsidRPr="00603C67" w:rsidRDefault="007F4D12" w:rsidP="00F07D8E">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7F4D12" w:rsidRPr="00603C67" w:rsidRDefault="007F4D12" w:rsidP="00F07D8E">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7F4D12" w:rsidRDefault="007F4D12" w:rsidP="00F07D8E">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7F4D12" w:rsidRPr="00603C67" w:rsidRDefault="007F4D12" w:rsidP="00FC4D8C">
            <w:pPr>
              <w:spacing w:line="240" w:lineRule="exact"/>
              <w:ind w:firstLineChars="200" w:firstLine="420"/>
              <w:rPr>
                <w:b/>
                <w:color w:val="000000"/>
                <w:sz w:val="20"/>
              </w:rPr>
            </w:pPr>
            <w:r>
              <w:rPr>
                <w:rFonts w:ascii="宋体" w:hAnsi="宋体" w:hint="eastAsia"/>
                <w:szCs w:val="22"/>
                <w:u w:val="single"/>
              </w:rPr>
              <w:t>6、设备运转部位有防护罩和急停装置。</w:t>
            </w:r>
          </w:p>
        </w:tc>
      </w:tr>
      <w:tr w:rsidR="007F4D12" w:rsidTr="00F07D8E">
        <w:trPr>
          <w:cantSplit/>
          <w:trHeight w:val="1403"/>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7F4D12" w:rsidRPr="0077723A" w:rsidRDefault="007F4D12" w:rsidP="00F07D8E">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制定了《应急准备和响应控制程序》，编制了物体打击、火灾、触电应急预案，包含有事件级别及不同级别事件的处理程序、事件处理组织机构及职责分工、通用及特殊处理程序、各岗位要求等。具有可操作性。</w:t>
            </w:r>
          </w:p>
          <w:p w:rsidR="007F4D12" w:rsidRDefault="007F4D12" w:rsidP="00F07D8E">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7F4D12" w:rsidTr="00F07D8E">
        <w:trPr>
          <w:cantSplit/>
          <w:trHeight w:val="522"/>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7F4D12" w:rsidRPr="00546A45" w:rsidRDefault="00FC4D8C" w:rsidP="00F07D8E">
            <w:pPr>
              <w:spacing w:line="240" w:lineRule="exact"/>
              <w:ind w:firstLineChars="196" w:firstLine="392"/>
              <w:rPr>
                <w:color w:val="000000"/>
                <w:sz w:val="20"/>
                <w:szCs w:val="20"/>
                <w:u w:val="single"/>
              </w:rPr>
            </w:pPr>
            <w:r>
              <w:rPr>
                <w:rFonts w:hint="eastAsia"/>
                <w:color w:val="000000"/>
                <w:sz w:val="20"/>
                <w:szCs w:val="20"/>
                <w:u w:val="single"/>
              </w:rPr>
              <w:t>无</w:t>
            </w:r>
            <w:r w:rsidR="007F4D12" w:rsidRPr="00546A45">
              <w:rPr>
                <w:rFonts w:hint="eastAsia"/>
                <w:color w:val="000000"/>
                <w:sz w:val="20"/>
                <w:szCs w:val="20"/>
                <w:u w:val="single"/>
              </w:rPr>
              <w:t>。</w:t>
            </w:r>
          </w:p>
        </w:tc>
      </w:tr>
      <w:tr w:rsidR="007F4D12" w:rsidTr="00F07D8E">
        <w:trPr>
          <w:cantSplit/>
          <w:trHeight w:val="601"/>
          <w:jc w:val="center"/>
        </w:trPr>
        <w:tc>
          <w:tcPr>
            <w:tcW w:w="720" w:type="dxa"/>
            <w:vMerge/>
            <w:vAlign w:val="center"/>
          </w:tcPr>
          <w:p w:rsidR="007F4D12" w:rsidRDefault="007F4D12" w:rsidP="00F07D8E">
            <w:pPr>
              <w:spacing w:line="240" w:lineRule="exact"/>
              <w:jc w:val="center"/>
              <w:rPr>
                <w:b/>
                <w:color w:val="000000"/>
                <w:szCs w:val="21"/>
              </w:rPr>
            </w:pPr>
          </w:p>
        </w:tc>
        <w:tc>
          <w:tcPr>
            <w:tcW w:w="9198" w:type="dxa"/>
          </w:tcPr>
          <w:p w:rsidR="007F4D12" w:rsidRDefault="007F4D12" w:rsidP="00F07D8E">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7F4D12" w:rsidRPr="00546A45" w:rsidRDefault="007F4D12" w:rsidP="00F07D8E">
            <w:pPr>
              <w:spacing w:line="240" w:lineRule="exact"/>
              <w:ind w:firstLineChars="196" w:firstLine="392"/>
              <w:rPr>
                <w:color w:val="000000"/>
                <w:sz w:val="20"/>
                <w:szCs w:val="20"/>
                <w:u w:val="single"/>
              </w:rPr>
            </w:pPr>
            <w:r>
              <w:rPr>
                <w:color w:val="000000"/>
                <w:sz w:val="20"/>
                <w:szCs w:val="20"/>
                <w:u w:val="single"/>
              </w:rPr>
              <w:t>无</w:t>
            </w:r>
          </w:p>
        </w:tc>
      </w:tr>
      <w:tr w:rsidR="007F4D12" w:rsidTr="00F07D8E">
        <w:trPr>
          <w:cantSplit/>
          <w:trHeight w:val="1415"/>
          <w:jc w:val="center"/>
        </w:trPr>
        <w:tc>
          <w:tcPr>
            <w:tcW w:w="720" w:type="dxa"/>
            <w:vMerge w:val="restart"/>
            <w:textDirection w:val="tbRlV"/>
            <w:vAlign w:val="center"/>
          </w:tcPr>
          <w:p w:rsidR="007F4D12" w:rsidRDefault="007F4D12" w:rsidP="00F07D8E">
            <w:pPr>
              <w:spacing w:line="240" w:lineRule="exact"/>
              <w:ind w:left="113" w:right="113"/>
              <w:jc w:val="center"/>
              <w:rPr>
                <w:b/>
                <w:color w:val="000000"/>
                <w:szCs w:val="21"/>
              </w:rPr>
            </w:pPr>
            <w:r>
              <w:rPr>
                <w:b/>
                <w:color w:val="000000"/>
                <w:szCs w:val="21"/>
              </w:rPr>
              <w:lastRenderedPageBreak/>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7F4D12" w:rsidRDefault="007F4D12" w:rsidP="00F07D8E">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7F4D12" w:rsidRDefault="007F4D12" w:rsidP="00810C06">
            <w:pPr>
              <w:spacing w:line="240" w:lineRule="exact"/>
              <w:ind w:firstLineChars="150" w:firstLine="315"/>
              <w:rPr>
                <w:b/>
                <w:color w:val="000000"/>
                <w:sz w:val="20"/>
                <w:szCs w:val="20"/>
              </w:rPr>
            </w:pP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环境/职业健康安全目标指标进行了检查，能达标</w:t>
            </w:r>
            <w:r>
              <w:rPr>
                <w:rFonts w:ascii="宋体" w:hAnsi="宋体" w:hint="eastAsia"/>
                <w:szCs w:val="22"/>
                <w:u w:val="single"/>
              </w:rPr>
              <w:t>。</w:t>
            </w:r>
          </w:p>
        </w:tc>
      </w:tr>
      <w:tr w:rsidR="007F4D12" w:rsidTr="00F07D8E">
        <w:trPr>
          <w:cantSplit/>
          <w:trHeight w:val="1415"/>
          <w:jc w:val="center"/>
        </w:trPr>
        <w:tc>
          <w:tcPr>
            <w:tcW w:w="720" w:type="dxa"/>
            <w:vMerge/>
            <w:textDirection w:val="tbRlV"/>
            <w:vAlign w:val="center"/>
          </w:tcPr>
          <w:p w:rsidR="007F4D12" w:rsidRDefault="007F4D12" w:rsidP="00F07D8E">
            <w:pPr>
              <w:spacing w:line="240" w:lineRule="exact"/>
              <w:ind w:left="113" w:right="113"/>
              <w:jc w:val="center"/>
              <w:rPr>
                <w:b/>
                <w:color w:val="000000"/>
                <w:szCs w:val="21"/>
              </w:rPr>
            </w:pPr>
          </w:p>
        </w:tc>
        <w:tc>
          <w:tcPr>
            <w:tcW w:w="9198" w:type="dxa"/>
          </w:tcPr>
          <w:p w:rsidR="007F4D12" w:rsidRDefault="007F4D12" w:rsidP="00F07D8E">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7F4D12" w:rsidRDefault="007F4D12" w:rsidP="00F07D8E">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7F4D12" w:rsidRDefault="007F4D12" w:rsidP="00F07D8E">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7F4D12" w:rsidRDefault="007F4D12" w:rsidP="00F07D8E">
            <w:pPr>
              <w:ind w:firstLineChars="200" w:firstLine="402"/>
              <w:rPr>
                <w:b/>
                <w:color w:val="000000"/>
                <w:sz w:val="20"/>
                <w:szCs w:val="20"/>
              </w:rPr>
            </w:pPr>
          </w:p>
        </w:tc>
      </w:tr>
      <w:tr w:rsidR="007F4D12" w:rsidTr="00F07D8E">
        <w:trPr>
          <w:cantSplit/>
          <w:trHeight w:val="2117"/>
          <w:jc w:val="center"/>
        </w:trPr>
        <w:tc>
          <w:tcPr>
            <w:tcW w:w="720" w:type="dxa"/>
            <w:vMerge/>
            <w:textDirection w:val="tbRlV"/>
            <w:vAlign w:val="center"/>
          </w:tcPr>
          <w:p w:rsidR="007F4D12" w:rsidRDefault="007F4D12" w:rsidP="00F07D8E">
            <w:pPr>
              <w:spacing w:line="240" w:lineRule="exact"/>
              <w:ind w:left="201" w:right="113" w:hangingChars="100" w:hanging="201"/>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7F4D12" w:rsidRPr="0077723A" w:rsidRDefault="007F4D12" w:rsidP="00F07D8E">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sidR="008223A0">
              <w:rPr>
                <w:rFonts w:ascii="宋体" w:hAnsi="宋体" w:hint="eastAsia"/>
                <w:szCs w:val="21"/>
              </w:rPr>
              <w:t>6</w:t>
            </w:r>
            <w:r w:rsidRPr="0077723A">
              <w:rPr>
                <w:rFonts w:ascii="宋体" w:hAnsi="宋体" w:hint="eastAsia"/>
                <w:szCs w:val="21"/>
              </w:rPr>
              <w:t>月</w:t>
            </w:r>
            <w:r w:rsidRPr="0077723A">
              <w:rPr>
                <w:rFonts w:ascii="宋体" w:hAnsi="宋体"/>
                <w:szCs w:val="21"/>
              </w:rPr>
              <w:t>1</w:t>
            </w:r>
            <w:r w:rsidR="008223A0">
              <w:rPr>
                <w:rFonts w:ascii="宋体" w:hAnsi="宋体" w:hint="eastAsia"/>
                <w:szCs w:val="21"/>
              </w:rPr>
              <w:t>5</w:t>
            </w:r>
            <w:r w:rsidRPr="0077723A">
              <w:rPr>
                <w:rFonts w:ascii="宋体" w:hAnsi="宋体"/>
                <w:szCs w:val="21"/>
              </w:rPr>
              <w:t>-1</w:t>
            </w:r>
            <w:r w:rsidR="008223A0">
              <w:rPr>
                <w:rFonts w:ascii="宋体" w:hAnsi="宋体" w:hint="eastAsia"/>
                <w:szCs w:val="21"/>
              </w:rPr>
              <w:t>6</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7F4D12" w:rsidRPr="0077723A" w:rsidRDefault="007F4D12" w:rsidP="00F07D8E">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7F4D12" w:rsidRDefault="007F4D12" w:rsidP="00F07D8E">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sidR="008223A0">
              <w:rPr>
                <w:rFonts w:ascii="宋体" w:hAnsi="宋体"/>
                <w:color w:val="000000"/>
                <w:szCs w:val="21"/>
              </w:rPr>
              <w:t>GB/T28001-2011</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7F4D12" w:rsidRDefault="007F4D12" w:rsidP="00F07D8E">
            <w:pPr>
              <w:ind w:firstLineChars="200" w:firstLine="402"/>
              <w:rPr>
                <w:b/>
                <w:color w:val="000000"/>
                <w:sz w:val="20"/>
                <w:szCs w:val="20"/>
              </w:rPr>
            </w:pPr>
          </w:p>
        </w:tc>
      </w:tr>
      <w:tr w:rsidR="007F4D12" w:rsidTr="00F07D8E">
        <w:trPr>
          <w:cantSplit/>
          <w:trHeight w:val="1826"/>
          <w:jc w:val="center"/>
        </w:trPr>
        <w:tc>
          <w:tcPr>
            <w:tcW w:w="720" w:type="dxa"/>
            <w:vMerge/>
            <w:textDirection w:val="tbRlV"/>
            <w:vAlign w:val="center"/>
          </w:tcPr>
          <w:p w:rsidR="007F4D12" w:rsidRDefault="007F4D12" w:rsidP="00F07D8E">
            <w:pPr>
              <w:spacing w:line="240" w:lineRule="exact"/>
              <w:ind w:left="201" w:right="113" w:hangingChars="100" w:hanging="201"/>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7F4D12" w:rsidRPr="0077723A" w:rsidRDefault="007F4D12" w:rsidP="00F07D8E">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sidR="008223A0">
              <w:rPr>
                <w:rFonts w:ascii="宋体" w:hAnsi="宋体" w:cs="宋体" w:hint="eastAsia"/>
                <w:szCs w:val="21"/>
              </w:rPr>
              <w:t>GB/T28001-2011</w:t>
            </w:r>
            <w:r w:rsidRPr="0077723A">
              <w:rPr>
                <w:rFonts w:ascii="宋体" w:hAnsi="宋体" w:cs="宋体" w:hint="eastAsia"/>
                <w:szCs w:val="21"/>
              </w:rPr>
              <w:t>标准进行管理评审。</w:t>
            </w:r>
          </w:p>
          <w:p w:rsidR="007F4D12" w:rsidRPr="0077723A" w:rsidRDefault="007F4D12" w:rsidP="00F07D8E">
            <w:pPr>
              <w:rPr>
                <w:rFonts w:ascii="宋体" w:cs="宋体"/>
                <w:szCs w:val="21"/>
              </w:rPr>
            </w:pPr>
            <w:r w:rsidRPr="0077723A">
              <w:rPr>
                <w:rFonts w:ascii="宋体" w:hAnsi="宋体" w:cs="宋体" w:hint="eastAsia"/>
                <w:szCs w:val="21"/>
              </w:rPr>
              <w:t>目前按标准要求平稳运行，至今暂无变更情况发生。</w:t>
            </w:r>
          </w:p>
          <w:p w:rsidR="007F4D12" w:rsidRPr="0077723A" w:rsidRDefault="007F4D12" w:rsidP="00F07D8E">
            <w:pPr>
              <w:rPr>
                <w:rFonts w:ascii="宋体" w:cs="宋体"/>
                <w:szCs w:val="21"/>
              </w:rPr>
            </w:pPr>
            <w:r w:rsidRPr="0077723A">
              <w:rPr>
                <w:rFonts w:ascii="宋体" w:hAnsi="宋体" w:cs="宋体" w:hint="eastAsia"/>
                <w:szCs w:val="21"/>
              </w:rPr>
              <w:t>查阅公司管理评审资料：</w:t>
            </w:r>
          </w:p>
          <w:p w:rsidR="007F4D12" w:rsidRPr="0077723A" w:rsidRDefault="007F4D12" w:rsidP="00F07D8E">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sidR="008223A0">
              <w:rPr>
                <w:rFonts w:ascii="宋体" w:hAnsi="宋体" w:cs="宋体" w:hint="eastAsia"/>
                <w:szCs w:val="21"/>
              </w:rPr>
              <w:t>7</w:t>
            </w:r>
            <w:r w:rsidRPr="0077723A">
              <w:rPr>
                <w:rFonts w:ascii="宋体" w:hAnsi="宋体" w:cs="宋体" w:hint="eastAsia"/>
                <w:szCs w:val="21"/>
              </w:rPr>
              <w:t>月</w:t>
            </w:r>
            <w:r w:rsidRPr="0077723A">
              <w:rPr>
                <w:rFonts w:ascii="宋体" w:hAnsi="宋体" w:cs="宋体"/>
                <w:szCs w:val="21"/>
              </w:rPr>
              <w:t>2</w:t>
            </w:r>
            <w:r w:rsidR="008223A0">
              <w:rPr>
                <w:rFonts w:ascii="宋体" w:hAnsi="宋体" w:cs="宋体" w:hint="eastAsia"/>
                <w:szCs w:val="21"/>
              </w:rPr>
              <w:t>5</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7F4D12" w:rsidRPr="0077723A" w:rsidRDefault="007F4D12" w:rsidP="00F07D8E">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7F4D12" w:rsidRPr="0077723A" w:rsidRDefault="007F4D12" w:rsidP="00F07D8E">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7F4D12" w:rsidRPr="0077723A" w:rsidRDefault="007F4D12" w:rsidP="00F07D8E">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7F4D12" w:rsidRPr="0077723A" w:rsidRDefault="007F4D12" w:rsidP="00F07D8E">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7F4D12" w:rsidRPr="0077723A" w:rsidRDefault="007F4D12" w:rsidP="00F07D8E">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7F4D12" w:rsidRPr="0077723A" w:rsidRDefault="007F4D12" w:rsidP="00F07D8E">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7F4D12" w:rsidRPr="0077723A" w:rsidRDefault="007F4D12" w:rsidP="00F07D8E">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自体系建立以来，公司的管理体系运行全面展开，收到良好的效果，经评审认为本公司的质量管理体系的建立和运行是充分的、适宜的、有效的。已具备了认证审核的条件。</w:t>
            </w:r>
          </w:p>
          <w:p w:rsidR="007F4D12" w:rsidRDefault="007F4D12" w:rsidP="00F07D8E">
            <w:pPr>
              <w:spacing w:line="240" w:lineRule="exact"/>
              <w:rPr>
                <w:b/>
                <w:color w:val="000000"/>
                <w:sz w:val="20"/>
                <w:szCs w:val="20"/>
              </w:rPr>
            </w:pPr>
          </w:p>
        </w:tc>
      </w:tr>
      <w:tr w:rsidR="007F4D12" w:rsidTr="00F07D8E">
        <w:trPr>
          <w:cantSplit/>
          <w:trHeight w:val="992"/>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7F4D12" w:rsidRDefault="007F4D12" w:rsidP="00F07D8E">
            <w:pPr>
              <w:spacing w:line="240" w:lineRule="exact"/>
              <w:rPr>
                <w:b/>
                <w:color w:val="000000"/>
                <w:sz w:val="20"/>
                <w:szCs w:val="20"/>
              </w:rPr>
            </w:pPr>
          </w:p>
          <w:p w:rsidR="007F4D12" w:rsidRDefault="004F61F3" w:rsidP="004F61F3">
            <w:pPr>
              <w:spacing w:line="240" w:lineRule="exact"/>
              <w:ind w:firstLineChars="98" w:firstLine="206"/>
              <w:rPr>
                <w:b/>
                <w:color w:val="000000"/>
                <w:sz w:val="20"/>
                <w:szCs w:val="20"/>
              </w:rPr>
            </w:pPr>
            <w:r>
              <w:rPr>
                <w:rFonts w:hint="eastAsia"/>
                <w:szCs w:val="21"/>
              </w:rPr>
              <w:t>查到环评验收监测报告，</w:t>
            </w:r>
            <w:r>
              <w:rPr>
                <w:rFonts w:hint="eastAsia"/>
                <w:szCs w:val="21"/>
              </w:rPr>
              <w:t>2017.4.30</w:t>
            </w:r>
            <w:r>
              <w:rPr>
                <w:rFonts w:hint="eastAsia"/>
                <w:szCs w:val="21"/>
              </w:rPr>
              <w:t>日对废气噪声进行了监测（河北宝隆</w:t>
            </w:r>
            <w:r>
              <w:rPr>
                <w:rFonts w:hint="eastAsia"/>
                <w:szCs w:val="21"/>
              </w:rPr>
              <w:t>2017</w:t>
            </w:r>
            <w:r>
              <w:rPr>
                <w:rFonts w:hint="eastAsia"/>
                <w:szCs w:val="21"/>
              </w:rPr>
              <w:t>环检</w:t>
            </w:r>
            <w:r>
              <w:rPr>
                <w:rFonts w:hint="eastAsia"/>
                <w:szCs w:val="21"/>
              </w:rPr>
              <w:t>YS0404</w:t>
            </w:r>
            <w:r>
              <w:rPr>
                <w:rFonts w:hint="eastAsia"/>
                <w:szCs w:val="21"/>
              </w:rPr>
              <w:t>号），达标排放。查到河北省排污许可证监测报告，</w:t>
            </w:r>
            <w:r>
              <w:rPr>
                <w:rFonts w:hint="eastAsia"/>
                <w:szCs w:val="21"/>
              </w:rPr>
              <w:t>2018.7.2</w:t>
            </w:r>
            <w:r>
              <w:rPr>
                <w:rFonts w:hint="eastAsia"/>
                <w:szCs w:val="21"/>
              </w:rPr>
              <w:t>日对废气噪声进行了监测（报告编号</w:t>
            </w:r>
            <w:r>
              <w:rPr>
                <w:rFonts w:hint="eastAsia"/>
                <w:szCs w:val="21"/>
              </w:rPr>
              <w:t>CZYZ18F27Z01Z</w:t>
            </w:r>
            <w:r>
              <w:rPr>
                <w:rFonts w:hint="eastAsia"/>
                <w:szCs w:val="21"/>
              </w:rPr>
              <w:t>号），达标排放。</w:t>
            </w:r>
          </w:p>
        </w:tc>
      </w:tr>
      <w:tr w:rsidR="007F4D12" w:rsidTr="00F07D8E">
        <w:trPr>
          <w:cantSplit/>
          <w:trHeight w:val="539"/>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7F4D12" w:rsidRDefault="007F4D12" w:rsidP="00F07D8E">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7F4D12" w:rsidRDefault="007F4D12" w:rsidP="00F07D8E">
            <w:pPr>
              <w:spacing w:line="240" w:lineRule="exact"/>
              <w:rPr>
                <w:b/>
                <w:color w:val="000000"/>
                <w:sz w:val="20"/>
                <w:szCs w:val="20"/>
              </w:rPr>
            </w:pPr>
          </w:p>
          <w:p w:rsidR="007F4D12" w:rsidRDefault="007F4D12" w:rsidP="00F07D8E">
            <w:pPr>
              <w:spacing w:line="240" w:lineRule="exact"/>
              <w:rPr>
                <w:b/>
                <w:color w:val="000000"/>
                <w:sz w:val="20"/>
                <w:szCs w:val="20"/>
              </w:rPr>
            </w:pPr>
            <w:r>
              <w:rPr>
                <w:rFonts w:hint="eastAsia"/>
                <w:szCs w:val="21"/>
              </w:rPr>
              <w:t>提供</w:t>
            </w:r>
            <w:r w:rsidR="008D1A47">
              <w:rPr>
                <w:rFonts w:hint="eastAsia"/>
                <w:szCs w:val="21"/>
              </w:rPr>
              <w:t>了环评报告</w:t>
            </w:r>
            <w:r w:rsidR="00FC38FE">
              <w:rPr>
                <w:rFonts w:hint="eastAsia"/>
                <w:szCs w:val="21"/>
              </w:rPr>
              <w:t>、</w:t>
            </w:r>
            <w:r w:rsidR="008D1A47">
              <w:rPr>
                <w:rFonts w:hint="eastAsia"/>
                <w:szCs w:val="21"/>
              </w:rPr>
              <w:t>批复</w:t>
            </w:r>
            <w:r w:rsidR="00FC38FE">
              <w:rPr>
                <w:rFonts w:hint="eastAsia"/>
                <w:szCs w:val="21"/>
              </w:rPr>
              <w:t>及验收报告，</w:t>
            </w:r>
            <w:r w:rsidR="00FC38FE">
              <w:rPr>
                <w:rFonts w:hint="eastAsia"/>
                <w:szCs w:val="21"/>
              </w:rPr>
              <w:t>2017</w:t>
            </w:r>
            <w:r w:rsidR="00FC38FE">
              <w:rPr>
                <w:rFonts w:hint="eastAsia"/>
                <w:szCs w:val="21"/>
              </w:rPr>
              <w:t>年企业通过了环评验收</w:t>
            </w:r>
            <w:r>
              <w:rPr>
                <w:rFonts w:hint="eastAsia"/>
                <w:szCs w:val="21"/>
              </w:rPr>
              <w:t>。</w:t>
            </w:r>
          </w:p>
          <w:p w:rsidR="007F4D12" w:rsidRPr="00D648F0" w:rsidRDefault="004F61F3" w:rsidP="00F07D8E">
            <w:pPr>
              <w:spacing w:line="240" w:lineRule="exact"/>
              <w:rPr>
                <w:b/>
                <w:color w:val="000000"/>
                <w:sz w:val="20"/>
                <w:szCs w:val="20"/>
              </w:rPr>
            </w:pPr>
            <w:r>
              <w:rPr>
                <w:rFonts w:hint="eastAsia"/>
                <w:szCs w:val="21"/>
              </w:rPr>
              <w:t>查到</w:t>
            </w:r>
            <w:r>
              <w:rPr>
                <w:rFonts w:hint="eastAsia"/>
                <w:szCs w:val="21"/>
              </w:rPr>
              <w:t>2012</w:t>
            </w:r>
            <w:r>
              <w:rPr>
                <w:rFonts w:hint="eastAsia"/>
                <w:szCs w:val="21"/>
              </w:rPr>
              <w:t>年</w:t>
            </w:r>
            <w:r>
              <w:rPr>
                <w:rFonts w:hint="eastAsia"/>
                <w:szCs w:val="21"/>
              </w:rPr>
              <w:t>6</w:t>
            </w:r>
            <w:r>
              <w:rPr>
                <w:rFonts w:hint="eastAsia"/>
                <w:szCs w:val="21"/>
              </w:rPr>
              <w:t>月份的环评报告，</w:t>
            </w:r>
            <w:r>
              <w:rPr>
                <w:rFonts w:hint="eastAsia"/>
                <w:szCs w:val="21"/>
              </w:rPr>
              <w:t>2012</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日海兴县环保局的环评批复（</w:t>
            </w:r>
            <w:proofErr w:type="gramStart"/>
            <w:r>
              <w:rPr>
                <w:rFonts w:hint="eastAsia"/>
                <w:szCs w:val="21"/>
              </w:rPr>
              <w:t>海环表</w:t>
            </w:r>
            <w:proofErr w:type="gramEnd"/>
            <w:r>
              <w:rPr>
                <w:rFonts w:hint="eastAsia"/>
                <w:szCs w:val="21"/>
              </w:rPr>
              <w:t>2012 14</w:t>
            </w:r>
            <w:r>
              <w:rPr>
                <w:rFonts w:hint="eastAsia"/>
                <w:szCs w:val="21"/>
              </w:rPr>
              <w:t>号）、</w:t>
            </w:r>
            <w:r>
              <w:rPr>
                <w:rFonts w:hint="eastAsia"/>
                <w:szCs w:val="21"/>
              </w:rPr>
              <w:t>2017</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日海兴县环保局的环评验收报告（</w:t>
            </w:r>
            <w:proofErr w:type="gramStart"/>
            <w:r>
              <w:rPr>
                <w:rFonts w:hint="eastAsia"/>
                <w:szCs w:val="21"/>
              </w:rPr>
              <w:t>海环验</w:t>
            </w:r>
            <w:proofErr w:type="gramEnd"/>
            <w:r>
              <w:rPr>
                <w:rFonts w:hint="eastAsia"/>
                <w:szCs w:val="21"/>
              </w:rPr>
              <w:t>2017  19</w:t>
            </w:r>
            <w:r>
              <w:rPr>
                <w:rFonts w:hint="eastAsia"/>
                <w:szCs w:val="21"/>
              </w:rPr>
              <w:t>号）</w:t>
            </w:r>
            <w:r>
              <w:rPr>
                <w:rFonts w:hint="eastAsia"/>
                <w:szCs w:val="21"/>
              </w:rPr>
              <w:t>。</w:t>
            </w:r>
            <w:bookmarkStart w:id="21" w:name="_GoBack"/>
            <w:bookmarkEnd w:id="21"/>
          </w:p>
          <w:p w:rsidR="007F4D12" w:rsidRDefault="004F61F3" w:rsidP="00F07D8E">
            <w:pPr>
              <w:spacing w:line="240" w:lineRule="exact"/>
              <w:rPr>
                <w:b/>
                <w:color w:val="000000"/>
                <w:sz w:val="20"/>
                <w:szCs w:val="20"/>
              </w:rPr>
            </w:pPr>
            <w:r>
              <w:rPr>
                <w:rFonts w:hint="eastAsia"/>
                <w:szCs w:val="21"/>
              </w:rPr>
              <w:t>查到海兴县环保局颁发的排污许可证，编号</w:t>
            </w:r>
            <w:r>
              <w:rPr>
                <w:rFonts w:hint="eastAsia"/>
                <w:szCs w:val="21"/>
              </w:rPr>
              <w:t>PWX-130924-0073-18</w:t>
            </w:r>
            <w:r>
              <w:rPr>
                <w:rFonts w:hint="eastAsia"/>
                <w:szCs w:val="21"/>
              </w:rPr>
              <w:t>，有效期</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6</w:t>
            </w:r>
            <w:r>
              <w:rPr>
                <w:rFonts w:hint="eastAsia"/>
                <w:szCs w:val="21"/>
              </w:rPr>
              <w:t>日至</w:t>
            </w:r>
            <w:r>
              <w:rPr>
                <w:rFonts w:hint="eastAsia"/>
                <w:szCs w:val="21"/>
              </w:rPr>
              <w:t>2021</w:t>
            </w:r>
            <w:r>
              <w:rPr>
                <w:rFonts w:hint="eastAsia"/>
                <w:szCs w:val="21"/>
              </w:rPr>
              <w:t>年</w:t>
            </w:r>
            <w:r>
              <w:rPr>
                <w:rFonts w:hint="eastAsia"/>
                <w:szCs w:val="21"/>
              </w:rPr>
              <w:t>7</w:t>
            </w:r>
            <w:r>
              <w:rPr>
                <w:rFonts w:hint="eastAsia"/>
                <w:szCs w:val="21"/>
              </w:rPr>
              <w:t>月</w:t>
            </w:r>
            <w:r>
              <w:rPr>
                <w:rFonts w:hint="eastAsia"/>
                <w:szCs w:val="21"/>
              </w:rPr>
              <w:t>5</w:t>
            </w:r>
            <w:r>
              <w:rPr>
                <w:rFonts w:hint="eastAsia"/>
                <w:szCs w:val="21"/>
              </w:rPr>
              <w:t>日。</w:t>
            </w:r>
          </w:p>
        </w:tc>
      </w:tr>
      <w:tr w:rsidR="007F4D12" w:rsidTr="00F07D8E">
        <w:trPr>
          <w:cantSplit/>
          <w:trHeight w:val="1000"/>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7F4D12" w:rsidRDefault="007F4D12" w:rsidP="00F07D8E">
            <w:pPr>
              <w:spacing w:line="300" w:lineRule="exact"/>
              <w:rPr>
                <w:b/>
                <w:color w:val="000000"/>
                <w:sz w:val="20"/>
                <w:szCs w:val="20"/>
              </w:rPr>
            </w:pPr>
          </w:p>
          <w:p w:rsidR="007F4D12" w:rsidRPr="00D921D1" w:rsidRDefault="007F4D12" w:rsidP="00F07D8E">
            <w:pPr>
              <w:spacing w:line="240" w:lineRule="exact"/>
              <w:ind w:firstLineChars="98" w:firstLine="206"/>
              <w:rPr>
                <w:b/>
                <w:color w:val="000000"/>
                <w:sz w:val="20"/>
                <w:szCs w:val="20"/>
                <w:u w:val="single"/>
              </w:rPr>
            </w:pPr>
            <w:r w:rsidRPr="00D921D1">
              <w:rPr>
                <w:rFonts w:ascii="宋体" w:hAnsi="宋体" w:cs="宋体" w:hint="eastAsia"/>
                <w:szCs w:val="21"/>
                <w:u w:val="single"/>
              </w:rPr>
              <w:t>提供关键岗位员工健康查体合格</w:t>
            </w:r>
            <w:r>
              <w:rPr>
                <w:rFonts w:ascii="宋体" w:hAnsi="宋体" w:cs="宋体" w:hint="eastAsia"/>
                <w:szCs w:val="21"/>
                <w:u w:val="single"/>
              </w:rPr>
              <w:t>报告</w:t>
            </w:r>
            <w:r w:rsidRPr="00D921D1">
              <w:rPr>
                <w:rFonts w:ascii="宋体" w:hAnsi="宋体" w:cs="宋体" w:hint="eastAsia"/>
                <w:szCs w:val="21"/>
                <w:u w:val="single"/>
              </w:rPr>
              <w:t>。</w:t>
            </w:r>
          </w:p>
        </w:tc>
      </w:tr>
      <w:tr w:rsidR="007F4D12" w:rsidTr="00F07D8E">
        <w:trPr>
          <w:cantSplit/>
          <w:trHeight w:val="546"/>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7F4D12" w:rsidRDefault="007F4D12" w:rsidP="00F07D8E">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7F4D12" w:rsidTr="00F07D8E">
        <w:trPr>
          <w:cantSplit/>
          <w:trHeight w:val="568"/>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7F4D12" w:rsidRDefault="007F4D12" w:rsidP="00F07D8E">
            <w:pPr>
              <w:widowControl/>
              <w:spacing w:line="240" w:lineRule="exact"/>
              <w:ind w:firstLineChars="98" w:firstLine="197"/>
              <w:rPr>
                <w:b/>
                <w:color w:val="000000"/>
                <w:sz w:val="20"/>
                <w:szCs w:val="20"/>
              </w:rPr>
            </w:pPr>
            <w:r>
              <w:rPr>
                <w:rFonts w:hint="eastAsia"/>
                <w:b/>
                <w:color w:val="000000"/>
                <w:sz w:val="20"/>
                <w:szCs w:val="20"/>
              </w:rPr>
              <w:t>无</w:t>
            </w:r>
          </w:p>
        </w:tc>
      </w:tr>
      <w:tr w:rsidR="007F4D12" w:rsidTr="00F07D8E">
        <w:trPr>
          <w:cantSplit/>
          <w:trHeight w:val="1550"/>
          <w:jc w:val="center"/>
        </w:trPr>
        <w:tc>
          <w:tcPr>
            <w:tcW w:w="720" w:type="dxa"/>
            <w:vMerge w:val="restart"/>
            <w:vAlign w:val="center"/>
          </w:tcPr>
          <w:p w:rsidR="007F4D12" w:rsidRDefault="007F4D12" w:rsidP="00F07D8E">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7F4D12" w:rsidRDefault="007F4D12" w:rsidP="00F07D8E">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7F4D12" w:rsidRDefault="007F4D12" w:rsidP="00F07D8E">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7F4D12" w:rsidRDefault="007F4D12" w:rsidP="00F07D8E">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7F4D12" w:rsidTr="00F07D8E">
        <w:trPr>
          <w:cantSplit/>
          <w:trHeight w:val="698"/>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7F4D12" w:rsidRDefault="007F4D12" w:rsidP="00F07D8E">
            <w:pPr>
              <w:spacing w:line="240" w:lineRule="exact"/>
              <w:ind w:firstLineChars="98" w:firstLine="197"/>
              <w:rPr>
                <w:b/>
                <w:color w:val="000000"/>
                <w:sz w:val="20"/>
                <w:szCs w:val="20"/>
              </w:rPr>
            </w:pPr>
            <w:r>
              <w:rPr>
                <w:rFonts w:hint="eastAsia"/>
                <w:b/>
                <w:color w:val="000000"/>
                <w:sz w:val="20"/>
                <w:szCs w:val="20"/>
              </w:rPr>
              <w:t>无</w:t>
            </w:r>
          </w:p>
        </w:tc>
      </w:tr>
      <w:tr w:rsidR="007F4D12" w:rsidTr="00F07D8E">
        <w:trPr>
          <w:cantSplit/>
          <w:trHeight w:val="556"/>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7F4D12" w:rsidRPr="00760227" w:rsidRDefault="007F4D12" w:rsidP="00F07D8E">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7F4D12" w:rsidTr="00F07D8E">
        <w:trPr>
          <w:cantSplit/>
          <w:trHeight w:val="565"/>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7F4D12" w:rsidTr="00F07D8E">
        <w:trPr>
          <w:cantSplit/>
          <w:trHeight w:val="459"/>
          <w:jc w:val="center"/>
        </w:trPr>
        <w:tc>
          <w:tcPr>
            <w:tcW w:w="720" w:type="dxa"/>
            <w:vMerge/>
            <w:vAlign w:val="center"/>
          </w:tcPr>
          <w:p w:rsidR="007F4D12" w:rsidRDefault="007F4D12" w:rsidP="00F07D8E">
            <w:pPr>
              <w:spacing w:line="240" w:lineRule="exact"/>
              <w:jc w:val="center"/>
              <w:rPr>
                <w:b/>
                <w:color w:val="000000"/>
                <w:sz w:val="20"/>
              </w:rPr>
            </w:pPr>
          </w:p>
        </w:tc>
        <w:tc>
          <w:tcPr>
            <w:tcW w:w="9198" w:type="dxa"/>
          </w:tcPr>
          <w:p w:rsidR="007F4D12" w:rsidRDefault="007F4D12" w:rsidP="00F07D8E">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7F4D12" w:rsidRDefault="007F4D12" w:rsidP="007F4D12">
      <w:pPr>
        <w:spacing w:line="300" w:lineRule="exact"/>
        <w:rPr>
          <w:b/>
          <w:color w:val="000000"/>
          <w:sz w:val="26"/>
          <w:szCs w:val="26"/>
        </w:rPr>
      </w:pPr>
    </w:p>
    <w:p w:rsidR="007F4D12" w:rsidRDefault="007F4D12" w:rsidP="007F4D12">
      <w:pPr>
        <w:spacing w:line="360" w:lineRule="auto"/>
        <w:ind w:leftChars="-472" w:left="1" w:hangingChars="380" w:hanging="992"/>
        <w:rPr>
          <w:b/>
          <w:color w:val="000000"/>
          <w:sz w:val="20"/>
        </w:rPr>
      </w:pPr>
      <w:r>
        <w:rPr>
          <w:rFonts w:hint="eastAsia"/>
          <w:b/>
          <w:color w:val="000000"/>
          <w:sz w:val="26"/>
          <w:szCs w:val="26"/>
        </w:rPr>
        <w:t>七、本次审核不符合项</w:t>
      </w:r>
    </w:p>
    <w:p w:rsidR="007F4D12" w:rsidRDefault="007F4D12" w:rsidP="007F4D12">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开具不符合项报告项；其中</w:t>
      </w:r>
      <w:r w:rsidR="00167B5C">
        <w:rPr>
          <w:noProof/>
        </w:rPr>
        <w:pict>
          <v:line id="直接连接符 1" o:spid="_x0000_s1029" style="position:absolute;left:0;text-align:left;z-index:251660288;mso-position-horizontal-relative:text;mso-position-vertical-relative:text" from="210pt,16.2pt" to="210pt,16.2pt" o:allowincell="f"/>
        </w:pict>
      </w:r>
      <w:r>
        <w:rPr>
          <w:rFonts w:hint="eastAsia"/>
          <w:b/>
          <w:color w:val="000000"/>
        </w:rPr>
        <w:t>严重不符合项，一般不符合项，观察项项分布在部门条款，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7F4D12" w:rsidRDefault="007F4D12" w:rsidP="007F4D12">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7F4D12" w:rsidRDefault="007F4D12" w:rsidP="007F4D12">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7F4D12" w:rsidRDefault="007F4D12" w:rsidP="007F4D12">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7F4D12" w:rsidTr="00F07D8E">
        <w:tc>
          <w:tcPr>
            <w:tcW w:w="5246" w:type="dxa"/>
          </w:tcPr>
          <w:p w:rsidR="007F4D12" w:rsidRPr="00170E5F" w:rsidRDefault="007F4D12" w:rsidP="00F07D8E">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7F4D12" w:rsidRPr="00170E5F" w:rsidRDefault="007F4D12" w:rsidP="00F07D8E">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7F4D12" w:rsidTr="00F07D8E">
        <w:tc>
          <w:tcPr>
            <w:tcW w:w="5246" w:type="dxa"/>
          </w:tcPr>
          <w:p w:rsidR="007F4D12" w:rsidRPr="00170E5F" w:rsidRDefault="007F4D12" w:rsidP="00F07D8E">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7F4D12" w:rsidRPr="00170E5F" w:rsidRDefault="007F4D12" w:rsidP="00F07D8E">
            <w:pPr>
              <w:snapToGrid w:val="0"/>
              <w:spacing w:line="360" w:lineRule="auto"/>
              <w:rPr>
                <w:rFonts w:ascii="宋体"/>
                <w:b/>
                <w:color w:val="000000"/>
                <w:szCs w:val="21"/>
              </w:rPr>
            </w:pPr>
          </w:p>
        </w:tc>
      </w:tr>
      <w:tr w:rsidR="007F4D12" w:rsidTr="00F07D8E">
        <w:tc>
          <w:tcPr>
            <w:tcW w:w="5246" w:type="dxa"/>
          </w:tcPr>
          <w:p w:rsidR="007F4D12" w:rsidRPr="00170E5F" w:rsidRDefault="007F4D12" w:rsidP="00F07D8E">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7F4D12" w:rsidRPr="00170E5F" w:rsidRDefault="007F4D12" w:rsidP="00F07D8E">
            <w:pPr>
              <w:snapToGrid w:val="0"/>
              <w:spacing w:line="360" w:lineRule="auto"/>
              <w:rPr>
                <w:rFonts w:ascii="宋体"/>
                <w:b/>
                <w:color w:val="000000"/>
                <w:szCs w:val="21"/>
              </w:rPr>
            </w:pPr>
          </w:p>
        </w:tc>
      </w:tr>
      <w:tr w:rsidR="007F4D12" w:rsidTr="00F07D8E">
        <w:tc>
          <w:tcPr>
            <w:tcW w:w="5246" w:type="dxa"/>
          </w:tcPr>
          <w:p w:rsidR="007F4D12" w:rsidRPr="00170E5F" w:rsidRDefault="007F4D12" w:rsidP="00F07D8E">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7F4D12" w:rsidRPr="00170E5F" w:rsidRDefault="007F4D12" w:rsidP="00F07D8E">
            <w:pPr>
              <w:snapToGrid w:val="0"/>
              <w:spacing w:line="360" w:lineRule="auto"/>
              <w:rPr>
                <w:rFonts w:ascii="宋体"/>
                <w:b/>
                <w:color w:val="000000"/>
                <w:szCs w:val="21"/>
              </w:rPr>
            </w:pPr>
          </w:p>
        </w:tc>
      </w:tr>
    </w:tbl>
    <w:p w:rsidR="007F4D12" w:rsidRDefault="007F4D12" w:rsidP="007F4D12">
      <w:pPr>
        <w:snapToGrid w:val="0"/>
        <w:spacing w:line="360" w:lineRule="auto"/>
        <w:ind w:leftChars="-337" w:left="-191" w:hangingChars="271" w:hanging="517"/>
        <w:rPr>
          <w:b/>
          <w:color w:val="000000"/>
          <w:spacing w:val="-10"/>
          <w:szCs w:val="21"/>
        </w:rPr>
      </w:pPr>
    </w:p>
    <w:p w:rsidR="007F4D12" w:rsidRDefault="007F4D12" w:rsidP="007F4D12">
      <w:pPr>
        <w:snapToGrid w:val="0"/>
        <w:spacing w:line="360" w:lineRule="auto"/>
        <w:rPr>
          <w:b/>
          <w:color w:val="000000"/>
          <w:spacing w:val="-10"/>
          <w:szCs w:val="21"/>
        </w:rPr>
      </w:pPr>
    </w:p>
    <w:p w:rsidR="007F4D12" w:rsidRDefault="007F4D12" w:rsidP="007F4D12">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7F4D12" w:rsidRDefault="007F4D12" w:rsidP="007F4D12">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7F4D12" w:rsidRDefault="007F4D12" w:rsidP="007F4D12">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7F4D12" w:rsidRDefault="007F4D12" w:rsidP="007F4D12">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7F4D12" w:rsidTr="00F07D8E">
        <w:trPr>
          <w:trHeight w:val="1511"/>
        </w:trPr>
        <w:tc>
          <w:tcPr>
            <w:tcW w:w="10080" w:type="dxa"/>
          </w:tcPr>
          <w:p w:rsidR="007F4D12" w:rsidRDefault="007F4D12" w:rsidP="00F07D8E">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7F4D12" w:rsidRDefault="007F4D12" w:rsidP="00F07D8E">
            <w:pPr>
              <w:spacing w:line="280" w:lineRule="exact"/>
              <w:ind w:left="221" w:hangingChars="100" w:hanging="221"/>
              <w:rPr>
                <w:b/>
                <w:color w:val="000000"/>
                <w:sz w:val="22"/>
                <w:szCs w:val="22"/>
              </w:rPr>
            </w:pPr>
          </w:p>
          <w:p w:rsidR="007F4D12" w:rsidRDefault="007F4D12" w:rsidP="00F07D8E">
            <w:pPr>
              <w:spacing w:line="240" w:lineRule="exact"/>
              <w:ind w:firstLineChars="200" w:firstLine="420"/>
              <w:rPr>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7F4D12" w:rsidTr="00F07D8E">
        <w:trPr>
          <w:trHeight w:val="2146"/>
        </w:trPr>
        <w:tc>
          <w:tcPr>
            <w:tcW w:w="10080" w:type="dxa"/>
          </w:tcPr>
          <w:p w:rsidR="007F4D12" w:rsidRDefault="007F4D12" w:rsidP="00F07D8E">
            <w:pPr>
              <w:rPr>
                <w:b/>
                <w:color w:val="000000"/>
              </w:rPr>
            </w:pPr>
            <w:r>
              <w:rPr>
                <w:b/>
                <w:color w:val="000000"/>
              </w:rPr>
              <w:t>2.</w:t>
            </w:r>
            <w:r>
              <w:rPr>
                <w:rFonts w:hint="eastAsia"/>
                <w:b/>
                <w:color w:val="000000"/>
              </w:rPr>
              <w:t>对审核范围适宜性结论</w:t>
            </w:r>
          </w:p>
          <w:p w:rsidR="007F4D12" w:rsidRDefault="00FC38FE" w:rsidP="00F07D8E">
            <w:pPr>
              <w:rPr>
                <w:b/>
                <w:color w:val="000000"/>
              </w:rPr>
            </w:pPr>
            <w:r>
              <w:rPr>
                <w:rFonts w:ascii="宋体" w:hAnsi="宋体" w:hint="eastAsia"/>
                <w:b/>
                <w:color w:val="000000"/>
                <w:spacing w:val="-10"/>
                <w:szCs w:val="21"/>
              </w:rPr>
              <w:t>▇</w:t>
            </w:r>
            <w:r w:rsidR="007F4D12">
              <w:rPr>
                <w:rFonts w:hint="eastAsia"/>
                <w:b/>
                <w:color w:val="000000"/>
              </w:rPr>
              <w:t>审核范围适宜，与申请范围一致</w:t>
            </w:r>
          </w:p>
          <w:p w:rsidR="007F4D12" w:rsidRDefault="00FC38FE" w:rsidP="00F07D8E">
            <w:pPr>
              <w:rPr>
                <w:b/>
                <w:color w:val="000000"/>
              </w:rPr>
            </w:pPr>
            <w:r>
              <w:rPr>
                <w:rFonts w:hint="eastAsia"/>
                <w:b/>
                <w:color w:val="000000"/>
                <w:spacing w:val="-10"/>
                <w:szCs w:val="21"/>
              </w:rPr>
              <w:t>□</w:t>
            </w:r>
            <w:r w:rsidR="007F4D12">
              <w:rPr>
                <w:rFonts w:hint="eastAsia"/>
                <w:b/>
                <w:color w:val="000000"/>
              </w:rPr>
              <w:t>审核范围变更，</w:t>
            </w:r>
          </w:p>
          <w:p w:rsidR="007F4D12" w:rsidRDefault="00FC38FE" w:rsidP="00F07D8E">
            <w:pPr>
              <w:snapToGrid w:val="0"/>
              <w:rPr>
                <w:b/>
                <w:color w:val="000000"/>
                <w:spacing w:val="-10"/>
                <w:sz w:val="22"/>
                <w:szCs w:val="22"/>
              </w:rPr>
            </w:pPr>
            <w:r>
              <w:rPr>
                <w:rFonts w:hint="eastAsia"/>
                <w:b/>
                <w:color w:val="000000"/>
              </w:rPr>
              <w:t xml:space="preserve"> </w:t>
            </w:r>
          </w:p>
        </w:tc>
      </w:tr>
      <w:tr w:rsidR="007F4D12" w:rsidTr="00F07D8E">
        <w:trPr>
          <w:trHeight w:val="3615"/>
        </w:trPr>
        <w:tc>
          <w:tcPr>
            <w:tcW w:w="10080" w:type="dxa"/>
          </w:tcPr>
          <w:p w:rsidR="007F4D12" w:rsidRDefault="007F4D12" w:rsidP="00F07D8E">
            <w:pPr>
              <w:rPr>
                <w:b/>
                <w:color w:val="000000"/>
                <w:sz w:val="16"/>
                <w:szCs w:val="16"/>
              </w:rPr>
            </w:pPr>
            <w:r>
              <w:rPr>
                <w:b/>
                <w:color w:val="000000"/>
              </w:rPr>
              <w:lastRenderedPageBreak/>
              <w:t xml:space="preserve">3. </w:t>
            </w:r>
            <w:r>
              <w:rPr>
                <w:rFonts w:hint="eastAsia"/>
                <w:b/>
                <w:color w:val="000000"/>
              </w:rPr>
              <w:t>审核组推荐意见</w:t>
            </w:r>
            <w:r>
              <w:rPr>
                <w:rFonts w:hint="eastAsia"/>
                <w:b/>
                <w:color w:val="000000"/>
                <w:sz w:val="16"/>
                <w:szCs w:val="16"/>
              </w:rPr>
              <w:t>：</w:t>
            </w:r>
          </w:p>
          <w:p w:rsidR="007F4D12" w:rsidRDefault="007F4D12" w:rsidP="00F07D8E">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7F4D12" w:rsidRDefault="007F4D12" w:rsidP="00F07D8E">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7F4D12" w:rsidRDefault="007F4D12" w:rsidP="00F07D8E">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7F4D12" w:rsidTr="00F07D8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F4D12" w:rsidRDefault="007F4D12" w:rsidP="00F07D8E">
            <w:pPr>
              <w:spacing w:line="360" w:lineRule="auto"/>
              <w:rPr>
                <w:b/>
                <w:color w:val="000000"/>
              </w:rPr>
            </w:pPr>
          </w:p>
        </w:tc>
      </w:tr>
    </w:tbl>
    <w:p w:rsidR="007F4D12" w:rsidRDefault="007F4D12" w:rsidP="007F4D12">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7F4D12" w:rsidRDefault="007F4D12" w:rsidP="007F4D12">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7F4D12" w:rsidRDefault="007F4D12" w:rsidP="007F4D12">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7F4D12" w:rsidRDefault="007F4D12" w:rsidP="007F4D12">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7F4D12" w:rsidRDefault="007F4D12" w:rsidP="007F4D12">
      <w:pPr>
        <w:spacing w:beforeLines="50" w:before="156" w:afterLines="50" w:after="156"/>
        <w:ind w:leftChars="-405" w:left="1" w:hangingChars="326" w:hanging="851"/>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7F4D12" w:rsidRDefault="007F4D12" w:rsidP="007F4D12">
      <w:pPr>
        <w:spacing w:beforeLines="50" w:before="156" w:afterLines="50" w:after="156"/>
        <w:ind w:leftChars="-405" w:left="-326" w:hangingChars="326" w:hanging="524"/>
        <w:rPr>
          <w:b/>
          <w:color w:val="000000"/>
          <w:sz w:val="16"/>
          <w:szCs w:val="16"/>
        </w:rPr>
      </w:pPr>
    </w:p>
    <w:p w:rsidR="007F4D12" w:rsidRDefault="007F4D12" w:rsidP="007F4D12">
      <w:pPr>
        <w:snapToGrid w:val="0"/>
        <w:rPr>
          <w:b/>
          <w:bCs/>
          <w:color w:val="000000"/>
          <w:szCs w:val="28"/>
          <w:u w:val="single"/>
        </w:rPr>
      </w:pPr>
    </w:p>
    <w:p w:rsidR="007F4D12" w:rsidRDefault="007F4D12" w:rsidP="007F4D12">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55168" behindDoc="0" locked="0" layoutInCell="1" allowOverlap="1" wp14:anchorId="5D2B2122" wp14:editId="5AA2F3E9">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 w:val="26"/>
          <w:szCs w:val="26"/>
        </w:rPr>
        <w:t>十四、审核组签字</w:t>
      </w:r>
    </w:p>
    <w:p w:rsidR="007F4D12" w:rsidRDefault="007F4D12" w:rsidP="007F4D12">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7F4D12" w:rsidRDefault="007F4D12" w:rsidP="007F4D12">
      <w:pPr>
        <w:snapToGrid w:val="0"/>
        <w:spacing w:beforeLines="50" w:before="156" w:line="360" w:lineRule="auto"/>
        <w:ind w:firstLineChars="250" w:firstLine="525"/>
        <w:rPr>
          <w:b/>
          <w:color w:val="000000"/>
        </w:rPr>
      </w:pPr>
      <w:r>
        <w:rPr>
          <w:noProof/>
        </w:rPr>
        <w:drawing>
          <wp:anchor distT="0" distB="0" distL="114300" distR="114300" simplePos="0" relativeHeight="251657216" behindDoc="0" locked="0" layoutInCell="1" allowOverlap="1" wp14:anchorId="207E0193" wp14:editId="1D0F2BE3">
            <wp:simplePos x="0" y="0"/>
            <wp:positionH relativeFrom="column">
              <wp:posOffset>2336800</wp:posOffset>
            </wp:positionH>
            <wp:positionV relativeFrom="paragraph">
              <wp:posOffset>86995</wp:posOffset>
            </wp:positionV>
            <wp:extent cx="1401097" cy="7239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artisticPhotocopy/>
                              </a14:imgEffect>
                            </a14:imgLayer>
                          </a14:imgProps>
                        </a:ext>
                      </a:extLst>
                    </a:blip>
                    <a:stretch>
                      <a:fillRect/>
                    </a:stretch>
                  </pic:blipFill>
                  <pic:spPr>
                    <a:xfrm>
                      <a:off x="0" y="0"/>
                      <a:ext cx="1407583" cy="727251"/>
                    </a:xfrm>
                    <a:prstGeom prst="rect">
                      <a:avLst/>
                    </a:prstGeom>
                  </pic:spPr>
                </pic:pic>
              </a:graphicData>
            </a:graphic>
            <wp14:sizeRelH relativeFrom="margin">
              <wp14:pctWidth>0</wp14:pctWidth>
            </wp14:sizeRelH>
            <wp14:sizeRelV relativeFrom="margin">
              <wp14:pctHeight>0</wp14:pctHeight>
            </wp14:sizeRelV>
          </wp:anchor>
        </w:drawing>
      </w:r>
    </w:p>
    <w:p w:rsidR="007F4D12" w:rsidRDefault="007F4D12" w:rsidP="007F4D12">
      <w:pPr>
        <w:snapToGrid w:val="0"/>
        <w:spacing w:afterLines="50" w:after="156" w:line="360" w:lineRule="auto"/>
        <w:ind w:leftChars="-32" w:left="-12" w:hangingChars="26" w:hanging="55"/>
        <w:rPr>
          <w:b/>
          <w:color w:val="000000"/>
          <w:sz w:val="26"/>
          <w:szCs w:val="26"/>
        </w:rPr>
      </w:pPr>
      <w:r>
        <w:rPr>
          <w:noProof/>
        </w:rPr>
        <w:drawing>
          <wp:anchor distT="0" distB="0" distL="114300" distR="114300" simplePos="0" relativeHeight="251658240" behindDoc="0" locked="0" layoutInCell="1" allowOverlap="1" wp14:anchorId="7E3A1781" wp14:editId="15A4A07C">
            <wp:simplePos x="0" y="0"/>
            <wp:positionH relativeFrom="column">
              <wp:posOffset>1531620</wp:posOffset>
            </wp:positionH>
            <wp:positionV relativeFrom="paragraph">
              <wp:posOffset>3175</wp:posOffset>
            </wp:positionV>
            <wp:extent cx="640080" cy="464820"/>
            <wp:effectExtent l="0" t="0" r="0" b="0"/>
            <wp:wrapNone/>
            <wp:docPr id="7" name="图片 7" descr="E:\360安全云盘同步版\国标联合审核\201906\0216沧州育航文体用品制造审核记录-初\新建文件夹\李俐签名1.jpg"/>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1906\0216沧州育航文体用品制造审核记录-初\新建文件夹\李俐签名1.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color w:val="000000"/>
          <w:sz w:val="26"/>
          <w:szCs w:val="26"/>
        </w:rPr>
        <w:t>审核组组员（签名）：</w:t>
      </w:r>
    </w:p>
    <w:p w:rsidR="007F4D12" w:rsidRDefault="007F4D12" w:rsidP="007F4D12">
      <w:pPr>
        <w:snapToGrid w:val="0"/>
        <w:spacing w:line="360" w:lineRule="auto"/>
        <w:ind w:firstLineChars="1461" w:firstLine="3080"/>
        <w:rPr>
          <w:b/>
          <w:color w:val="000000"/>
        </w:rPr>
      </w:pPr>
    </w:p>
    <w:p w:rsidR="007F4D12" w:rsidRDefault="007F4D12" w:rsidP="007F4D12">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 xml:space="preserve">2019 </w:t>
      </w:r>
      <w:r>
        <w:rPr>
          <w:rFonts w:ascii="宋体" w:hAnsi="宋体" w:hint="eastAsia"/>
          <w:b/>
          <w:color w:val="000000"/>
        </w:rPr>
        <w:t>年</w:t>
      </w:r>
      <w:r>
        <w:rPr>
          <w:rFonts w:ascii="宋体" w:hAnsi="宋体"/>
          <w:b/>
          <w:color w:val="000000"/>
        </w:rPr>
        <w:t xml:space="preserve"> </w:t>
      </w:r>
      <w:r>
        <w:rPr>
          <w:rFonts w:ascii="宋体" w:hAnsi="宋体" w:hint="eastAsia"/>
          <w:b/>
          <w:color w:val="000000"/>
        </w:rPr>
        <w:t>10</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5</w:t>
      </w:r>
      <w:r>
        <w:rPr>
          <w:rFonts w:ascii="宋体" w:hAnsi="宋体"/>
          <w:b/>
          <w:color w:val="000000"/>
        </w:rPr>
        <w:t xml:space="preserve"> </w:t>
      </w:r>
      <w:r>
        <w:rPr>
          <w:rFonts w:ascii="宋体" w:hAnsi="宋体" w:hint="eastAsia"/>
          <w:b/>
          <w:color w:val="000000"/>
        </w:rPr>
        <w:t>日</w:t>
      </w:r>
    </w:p>
    <w:p w:rsidR="007F4D12" w:rsidRDefault="007F4D12" w:rsidP="007F4D12">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7F4D12" w:rsidRDefault="007F4D12" w:rsidP="007F4D12">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7F4D12" w:rsidRDefault="007F4D12" w:rsidP="007F4D12">
      <w:pPr>
        <w:spacing w:line="360" w:lineRule="auto"/>
        <w:rPr>
          <w:b/>
          <w:color w:val="000000"/>
          <w:szCs w:val="21"/>
        </w:rPr>
      </w:pPr>
      <w:r>
        <w:rPr>
          <w:rFonts w:hint="eastAsia"/>
          <w:b/>
          <w:bCs/>
          <w:color w:val="000000"/>
          <w:szCs w:val="21"/>
        </w:rPr>
        <w:lastRenderedPageBreak/>
        <w:t>审核中发现的</w:t>
      </w:r>
      <w:r>
        <w:rPr>
          <w:rFonts w:ascii="宋体" w:hAnsi="宋体" w:hint="eastAsia"/>
          <w:b/>
          <w:color w:val="000000"/>
          <w:spacing w:val="-10"/>
          <w:szCs w:val="21"/>
        </w:rPr>
        <w:t>▇</w:t>
      </w:r>
      <w:r>
        <w:rPr>
          <w:b/>
          <w:color w:val="000000"/>
          <w:szCs w:val="21"/>
        </w:rPr>
        <w:t>EMS(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7F4D12" w:rsidRDefault="007F4D12" w:rsidP="007F4D12">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7F4D12" w:rsidRDefault="007F4D12" w:rsidP="007F4D12">
      <w:pPr>
        <w:spacing w:line="360" w:lineRule="auto"/>
        <w:rPr>
          <w:b/>
          <w:color w:val="000000"/>
          <w:szCs w:val="21"/>
          <w:u w:val="single"/>
        </w:rPr>
      </w:pPr>
      <w:r>
        <w:rPr>
          <w:rFonts w:hint="eastAsia"/>
          <w:b/>
          <w:color w:val="000000"/>
          <w:szCs w:val="21"/>
        </w:rPr>
        <w:t>存在问题说明及意见：</w:t>
      </w:r>
    </w:p>
    <w:p w:rsidR="007F4D12" w:rsidRDefault="007F4D12" w:rsidP="007F4D12">
      <w:pPr>
        <w:spacing w:afterLines="50" w:after="156"/>
        <w:ind w:firstLineChars="200" w:firstLine="422"/>
        <w:rPr>
          <w:b/>
          <w:color w:val="000000"/>
          <w:szCs w:val="21"/>
        </w:rPr>
      </w:pPr>
    </w:p>
    <w:p w:rsidR="007F4D12" w:rsidRDefault="007F4D12" w:rsidP="007F4D12">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7F4D12" w:rsidRDefault="007F4D12" w:rsidP="007F4D12">
      <w:pPr>
        <w:ind w:firstLineChars="400" w:firstLine="763"/>
        <w:rPr>
          <w:b/>
          <w:color w:val="000000"/>
          <w:szCs w:val="21"/>
        </w:rPr>
      </w:pPr>
      <w:r>
        <w:rPr>
          <w:rFonts w:ascii="宋体" w:hAnsi="宋体" w:hint="eastAsia"/>
          <w:b/>
          <w:color w:val="000000"/>
          <w:spacing w:val="-10"/>
          <w:szCs w:val="21"/>
        </w:rPr>
        <w:t>▇</w:t>
      </w:r>
      <w:r>
        <w:rPr>
          <w:rFonts w:hint="eastAsia"/>
          <w:b/>
          <w:color w:val="000000"/>
          <w:szCs w:val="21"/>
        </w:rPr>
        <w:t>推荐注册</w:t>
      </w:r>
      <w:r>
        <w:rPr>
          <w:rFonts w:hint="eastAsia"/>
          <w:b/>
          <w:color w:val="000000"/>
          <w:szCs w:val="21"/>
        </w:rPr>
        <w:t xml:space="preserve"> </w:t>
      </w:r>
      <w:r>
        <w:rPr>
          <w:rFonts w:hint="eastAsia"/>
          <w:b/>
          <w:color w:val="000000"/>
          <w:szCs w:val="21"/>
        </w:rPr>
        <w:t>□不推荐注册</w:t>
      </w:r>
      <w:r>
        <w:rPr>
          <w:rFonts w:hint="eastAsia"/>
          <w:b/>
          <w:color w:val="000000"/>
          <w:spacing w:val="-10"/>
          <w:szCs w:val="21"/>
        </w:rPr>
        <w:t>□推荐重新认证</w:t>
      </w:r>
      <w:r>
        <w:rPr>
          <w:rFonts w:hint="eastAsia"/>
          <w:b/>
          <w:color w:val="000000"/>
          <w:szCs w:val="21"/>
        </w:rPr>
        <w:t>注册（再认证填写）</w:t>
      </w:r>
    </w:p>
    <w:p w:rsidR="007F4D12" w:rsidRDefault="007F4D12" w:rsidP="007F4D12">
      <w:pPr>
        <w:spacing w:beforeLines="100" w:before="312" w:afterLines="50" w:after="156"/>
        <w:rPr>
          <w:b/>
          <w:color w:val="000000"/>
          <w:szCs w:val="21"/>
        </w:rPr>
      </w:pPr>
      <w:r>
        <w:rPr>
          <w:noProof/>
        </w:rPr>
        <w:drawing>
          <wp:anchor distT="0" distB="0" distL="114300" distR="114300" simplePos="0" relativeHeight="251656192" behindDoc="0" locked="0" layoutInCell="1" allowOverlap="1" wp14:anchorId="02E13197" wp14:editId="1438139F">
            <wp:simplePos x="0" y="0"/>
            <wp:positionH relativeFrom="column">
              <wp:posOffset>659765</wp:posOffset>
            </wp:positionH>
            <wp:positionV relativeFrom="paragraph">
              <wp:posOffset>101600</wp:posOffset>
            </wp:positionV>
            <wp:extent cx="869950" cy="4737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69950" cy="47371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组长签字</w:t>
      </w:r>
      <w:r>
        <w:rPr>
          <w:b/>
          <w:color w:val="000000"/>
          <w:szCs w:val="21"/>
        </w:rPr>
        <w:t xml:space="preserve">:                               </w:t>
      </w:r>
      <w:r>
        <w:rPr>
          <w:rFonts w:hint="eastAsia"/>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2019</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10</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7</w:t>
      </w:r>
      <w:r>
        <w:rPr>
          <w:b/>
          <w:color w:val="000000"/>
          <w:szCs w:val="21"/>
        </w:rPr>
        <w:t xml:space="preserve"> </w:t>
      </w:r>
      <w:r>
        <w:rPr>
          <w:rFonts w:hint="eastAsia"/>
          <w:b/>
          <w:color w:val="000000"/>
          <w:szCs w:val="21"/>
        </w:rPr>
        <w:t>日</w:t>
      </w:r>
    </w:p>
    <w:p w:rsidR="007F4D12" w:rsidRDefault="007F4D12" w:rsidP="007F4D12">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7F4D12" w:rsidRDefault="007F4D12" w:rsidP="007F4D12">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7F4D12" w:rsidRDefault="007F4D12" w:rsidP="007F4D12">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7F4D12" w:rsidRDefault="007F4D12" w:rsidP="007F4D12">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7F4D12" w:rsidRDefault="007F4D12" w:rsidP="007F4D12">
      <w:pPr>
        <w:spacing w:line="360" w:lineRule="auto"/>
        <w:ind w:leftChars="-405" w:hangingChars="403" w:hanging="850"/>
        <w:rPr>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7F4D12" w:rsidRPr="004F4F0B" w:rsidRDefault="007F4D12" w:rsidP="007F4D12">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7F4D12" w:rsidRDefault="007F4D12" w:rsidP="007F4D12">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7F4D12" w:rsidRDefault="007F4D12" w:rsidP="007F4D12">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7F4D12" w:rsidRDefault="007F4D12" w:rsidP="007F4D12">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7F4D12" w:rsidRDefault="007F4D12" w:rsidP="007F4D12">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7F4D12" w:rsidRDefault="007F4D12" w:rsidP="007F4D12">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7F4D12" w:rsidRDefault="007F4D12" w:rsidP="007F4D12">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7F4D12" w:rsidRDefault="007F4D12" w:rsidP="007F4D12">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7F4D12" w:rsidRDefault="007F4D12" w:rsidP="007F4D12">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7F4D12" w:rsidRDefault="007F4D12" w:rsidP="007F4D12">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7F4D12" w:rsidRDefault="007F4D12" w:rsidP="007F4D12">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7F4D12" w:rsidRDefault="007F4D12" w:rsidP="007F4D12">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7F4D12" w:rsidRDefault="007F4D12" w:rsidP="007F4D12">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7F4D12" w:rsidRDefault="007F4D12" w:rsidP="007F4D12">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F07D8E" w:rsidRDefault="00F07D8E">
      <w:pPr>
        <w:rPr>
          <w:rFonts w:ascii="宋体" w:hAnsi="宋体"/>
          <w:b/>
          <w:color w:val="000000" w:themeColor="text1"/>
          <w:sz w:val="26"/>
          <w:szCs w:val="26"/>
        </w:rPr>
      </w:pPr>
    </w:p>
    <w:sectPr w:rsidR="00F07D8E" w:rsidSect="00F07D8E">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14" w:rsidRDefault="00342914">
      <w:r>
        <w:separator/>
      </w:r>
    </w:p>
  </w:endnote>
  <w:endnote w:type="continuationSeparator" w:id="0">
    <w:p w:rsidR="00342914" w:rsidRDefault="0034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14" w:rsidRDefault="00342914">
      <w:r>
        <w:separator/>
      </w:r>
    </w:p>
  </w:footnote>
  <w:footnote w:type="continuationSeparator" w:id="0">
    <w:p w:rsidR="00342914" w:rsidRDefault="0034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5C" w:rsidRPr="00390345" w:rsidRDefault="00167B5C" w:rsidP="002F1A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67B5C" w:rsidRPr="00532B87" w:rsidRDefault="00167B5C" w:rsidP="00F07D8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167B5C" w:rsidRPr="008E67FF" w:rsidRDefault="00167B5C" w:rsidP="00F07D8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A8F1B9"/>
    <w:multiLevelType w:val="singleLevel"/>
    <w:tmpl w:val="52A8F1B9"/>
    <w:lvl w:ilvl="0">
      <w:start w:val="2"/>
      <w:numFmt w:val="decimal"/>
      <w:suff w:val="nothing"/>
      <w:lvlText w:val="%1、"/>
      <w:lvlJc w:val="left"/>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BDF"/>
    <w:rsid w:val="000F50F4"/>
    <w:rsid w:val="00167B5C"/>
    <w:rsid w:val="001C25E7"/>
    <w:rsid w:val="00264BDF"/>
    <w:rsid w:val="00272DAE"/>
    <w:rsid w:val="00286C8A"/>
    <w:rsid w:val="002B38D1"/>
    <w:rsid w:val="002F1AC2"/>
    <w:rsid w:val="00342914"/>
    <w:rsid w:val="0037594E"/>
    <w:rsid w:val="003D238B"/>
    <w:rsid w:val="0043545A"/>
    <w:rsid w:val="004F3607"/>
    <w:rsid w:val="004F37A9"/>
    <w:rsid w:val="004F60EC"/>
    <w:rsid w:val="004F61F3"/>
    <w:rsid w:val="005C1671"/>
    <w:rsid w:val="00617CF0"/>
    <w:rsid w:val="00651533"/>
    <w:rsid w:val="0076476C"/>
    <w:rsid w:val="007919F3"/>
    <w:rsid w:val="007E0DE8"/>
    <w:rsid w:val="007F4D12"/>
    <w:rsid w:val="00810C06"/>
    <w:rsid w:val="008223A0"/>
    <w:rsid w:val="008A7B60"/>
    <w:rsid w:val="008C09DC"/>
    <w:rsid w:val="008D1A47"/>
    <w:rsid w:val="008F212D"/>
    <w:rsid w:val="00977233"/>
    <w:rsid w:val="009D46FE"/>
    <w:rsid w:val="00A5611F"/>
    <w:rsid w:val="00BC23CD"/>
    <w:rsid w:val="00BF69FE"/>
    <w:rsid w:val="00C0042E"/>
    <w:rsid w:val="00C521CF"/>
    <w:rsid w:val="00C67110"/>
    <w:rsid w:val="00D52ECD"/>
    <w:rsid w:val="00D53BF4"/>
    <w:rsid w:val="00EE74B0"/>
    <w:rsid w:val="00F07D8E"/>
    <w:rsid w:val="00F72A6F"/>
    <w:rsid w:val="00FC38FE"/>
    <w:rsid w:val="00FC4D8C"/>
    <w:rsid w:val="00FD005B"/>
    <w:rsid w:val="00FF7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7F4D12"/>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7F4D12"/>
    <w:rPr>
      <w:b/>
      <w:bCs/>
      <w:kern w:val="2"/>
      <w:sz w:val="32"/>
    </w:rPr>
  </w:style>
  <w:style w:type="paragraph" w:styleId="aa">
    <w:name w:val="Body Text Indent"/>
    <w:basedOn w:val="a"/>
    <w:link w:val="Char3"/>
    <w:uiPriority w:val="99"/>
    <w:semiHidden/>
    <w:unhideWhenUsed/>
    <w:rsid w:val="007F4D12"/>
    <w:pPr>
      <w:spacing w:after="120"/>
      <w:ind w:leftChars="200" w:left="420"/>
    </w:pPr>
  </w:style>
  <w:style w:type="character" w:customStyle="1" w:styleId="Char3">
    <w:name w:val="正文文本缩进 Char"/>
    <w:basedOn w:val="a0"/>
    <w:link w:val="aa"/>
    <w:uiPriority w:val="99"/>
    <w:semiHidden/>
    <w:rsid w:val="007F4D12"/>
    <w:rPr>
      <w:rFonts w:ascii="Times New Roman" w:hAnsi="Times New Roman"/>
      <w:kern w:val="2"/>
      <w:sz w:val="21"/>
      <w:szCs w:val="24"/>
    </w:rPr>
  </w:style>
  <w:style w:type="paragraph" w:styleId="20">
    <w:name w:val="Body Text First Indent 2"/>
    <w:basedOn w:val="aa"/>
    <w:link w:val="2Char0"/>
    <w:uiPriority w:val="99"/>
    <w:rsid w:val="007F4D12"/>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7F4D12"/>
    <w:rPr>
      <w:rFonts w:ascii="宋体" w:eastAsia="仿宋_GB2312" w:hAnsi="宋体"/>
      <w:color w:val="000000"/>
      <w:kern w:val="2"/>
      <w:sz w:val="28"/>
      <w:szCs w:val="24"/>
    </w:rPr>
  </w:style>
  <w:style w:type="paragraph" w:styleId="ab">
    <w:name w:val="Body Text"/>
    <w:basedOn w:val="a"/>
    <w:link w:val="Char4"/>
    <w:uiPriority w:val="99"/>
    <w:semiHidden/>
    <w:unhideWhenUsed/>
    <w:rsid w:val="007F4D12"/>
    <w:pPr>
      <w:spacing w:after="120"/>
    </w:pPr>
  </w:style>
  <w:style w:type="character" w:customStyle="1" w:styleId="Char4">
    <w:name w:val="正文文本 Char"/>
    <w:basedOn w:val="a0"/>
    <w:link w:val="ab"/>
    <w:uiPriority w:val="99"/>
    <w:semiHidden/>
    <w:rsid w:val="007F4D1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1675</Words>
  <Characters>9553</Characters>
  <Application>Microsoft Office Word</Application>
  <DocSecurity>0</DocSecurity>
  <Lines>79</Lines>
  <Paragraphs>22</Paragraphs>
  <ScaleCrop>false</ScaleCrop>
  <Company>微软中国</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82</cp:revision>
  <cp:lastPrinted>2019-09-29T09:10:00Z</cp:lastPrinted>
  <dcterms:created xsi:type="dcterms:W3CDTF">2015-06-17T14:51:00Z</dcterms:created>
  <dcterms:modified xsi:type="dcterms:W3CDTF">2019-10-05T03:51:00Z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