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C0" w:rsidRDefault="006A2DC0" w:rsidP="006A2DC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3376A2" w:rsidRPr="00B024C6"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5B2BCF">
        <w:rPr>
          <w:rFonts w:ascii="Times New Roman" w:hAnsi="Times New Roman" w:cs="Times New Roman"/>
          <w:sz w:val="20"/>
          <w:szCs w:val="28"/>
          <w:u w:val="single"/>
        </w:rPr>
        <w:t>2</w:t>
      </w:r>
      <w:r w:rsidR="008913D6">
        <w:rPr>
          <w:rFonts w:ascii="Times New Roman" w:hAnsi="Times New Roman" w:cs="Times New Roman"/>
          <w:sz w:val="20"/>
          <w:szCs w:val="28"/>
          <w:u w:val="single"/>
        </w:rPr>
        <w:t>32</w:t>
      </w:r>
      <w:r w:rsidR="003376A2" w:rsidRPr="00B024C6">
        <w:rPr>
          <w:rFonts w:ascii="Times New Roman" w:hAnsi="Times New Roman" w:cs="Times New Roman"/>
          <w:sz w:val="20"/>
          <w:szCs w:val="28"/>
          <w:u w:val="single"/>
        </w:rPr>
        <w:t>-2</w:t>
      </w:r>
      <w:r w:rsidR="00A713EF">
        <w:rPr>
          <w:rFonts w:ascii="Times New Roman" w:hAnsi="Times New Roman" w:cs="Times New Roman"/>
          <w:sz w:val="20"/>
          <w:szCs w:val="28"/>
          <w:u w:val="single"/>
        </w:rPr>
        <w:t>020</w:t>
      </w:r>
    </w:p>
    <w:p w:rsidR="00652EFD" w:rsidRDefault="00491A85" w:rsidP="00E43868">
      <w:pPr>
        <w:spacing w:before="240" w:after="100" w:line="240" w:lineRule="exact"/>
        <w:ind w:firstLineChars="1311" w:firstLine="368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128"/>
        <w:gridCol w:w="7"/>
        <w:gridCol w:w="771"/>
        <w:gridCol w:w="1149"/>
        <w:gridCol w:w="1701"/>
        <w:gridCol w:w="2126"/>
        <w:gridCol w:w="1134"/>
        <w:gridCol w:w="850"/>
        <w:gridCol w:w="1134"/>
      </w:tblGrid>
      <w:tr w:rsidR="006A2DC0" w:rsidRPr="000B2ABB" w:rsidTr="003A2D8B">
        <w:trPr>
          <w:trHeight w:val="380"/>
          <w:jc w:val="center"/>
        </w:trPr>
        <w:tc>
          <w:tcPr>
            <w:tcW w:w="2470" w:type="dxa"/>
            <w:gridSpan w:val="3"/>
            <w:vAlign w:val="center"/>
          </w:tcPr>
          <w:p w:rsidR="006A2DC0" w:rsidRPr="000B2ABB" w:rsidRDefault="006A2DC0" w:rsidP="003376A2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865" w:type="dxa"/>
            <w:gridSpan w:val="7"/>
            <w:vAlign w:val="center"/>
          </w:tcPr>
          <w:p w:rsidR="006A2DC0" w:rsidRPr="000B2ABB" w:rsidRDefault="008913D6" w:rsidP="00613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广东美的制冷设备有限公司</w:t>
            </w:r>
          </w:p>
        </w:tc>
      </w:tr>
      <w:tr w:rsidR="006A2DC0" w:rsidRPr="000B2ABB" w:rsidTr="003A2D8B">
        <w:trPr>
          <w:trHeight w:val="697"/>
          <w:jc w:val="center"/>
        </w:trPr>
        <w:tc>
          <w:tcPr>
            <w:tcW w:w="1335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128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gridSpan w:val="2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49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1701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827CC8">
              <w:rPr>
                <w:rFonts w:hint="eastAsia"/>
                <w:szCs w:val="21"/>
              </w:rPr>
              <w:t>测量设备</w:t>
            </w:r>
          </w:p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4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850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34" w:type="dxa"/>
            <w:vAlign w:val="center"/>
          </w:tcPr>
          <w:p w:rsidR="006A2DC0" w:rsidRPr="000B2ABB" w:rsidRDefault="006A2DC0" w:rsidP="003A2D8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6A2DC0" w:rsidRPr="000B2ABB" w:rsidRDefault="006A2DC0" w:rsidP="003A2D8B">
            <w:pPr>
              <w:spacing w:line="240" w:lineRule="exact"/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不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4101E5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4101E5" w:rsidRPr="0081455E" w:rsidRDefault="008913D6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28" w:type="dxa"/>
            <w:vAlign w:val="center"/>
          </w:tcPr>
          <w:p w:rsidR="004101E5" w:rsidRPr="0081455E" w:rsidRDefault="005D014F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778" w:type="dxa"/>
            <w:gridSpan w:val="2"/>
            <w:vAlign w:val="center"/>
          </w:tcPr>
          <w:p w:rsidR="004101E5" w:rsidRPr="0081455E" w:rsidRDefault="005D014F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014F">
              <w:rPr>
                <w:sz w:val="18"/>
                <w:szCs w:val="18"/>
              </w:rPr>
              <w:t>S5SA04078639</w:t>
            </w:r>
          </w:p>
        </w:tc>
        <w:tc>
          <w:tcPr>
            <w:tcW w:w="1149" w:type="dxa"/>
            <w:vAlign w:val="center"/>
          </w:tcPr>
          <w:p w:rsidR="004101E5" w:rsidRPr="0081455E" w:rsidRDefault="005D014F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014F">
              <w:rPr>
                <w:sz w:val="18"/>
                <w:szCs w:val="18"/>
              </w:rPr>
              <w:t>AXF015G</w:t>
            </w:r>
          </w:p>
        </w:tc>
        <w:tc>
          <w:tcPr>
            <w:tcW w:w="1701" w:type="dxa"/>
            <w:vAlign w:val="center"/>
          </w:tcPr>
          <w:p w:rsidR="004101E5" w:rsidRPr="0081455E" w:rsidRDefault="005464C5" w:rsidP="003A2D8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5464C5" w:rsidRPr="004101E5" w:rsidRDefault="005464C5" w:rsidP="005464C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质量流量计：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4101E5" w:rsidRPr="0081455E" w:rsidRDefault="005464C5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威凯检测技术有限公司计量中心</w:t>
            </w:r>
          </w:p>
        </w:tc>
        <w:tc>
          <w:tcPr>
            <w:tcW w:w="850" w:type="dxa"/>
            <w:vAlign w:val="center"/>
          </w:tcPr>
          <w:p w:rsidR="004101E5" w:rsidRPr="00037A14" w:rsidRDefault="005464C5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020.4.2</w:t>
            </w:r>
          </w:p>
        </w:tc>
        <w:tc>
          <w:tcPr>
            <w:tcW w:w="1134" w:type="dxa"/>
            <w:vAlign w:val="center"/>
          </w:tcPr>
          <w:p w:rsidR="004101E5" w:rsidRPr="000B2ABB" w:rsidRDefault="004101E5" w:rsidP="004101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FF6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B72FF6" w:rsidRDefault="008913D6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测试中心</w:t>
            </w:r>
          </w:p>
        </w:tc>
        <w:tc>
          <w:tcPr>
            <w:tcW w:w="1128" w:type="dxa"/>
            <w:vAlign w:val="center"/>
          </w:tcPr>
          <w:p w:rsidR="00B72FF6" w:rsidRPr="0081455E" w:rsidRDefault="005464C5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频率变送器</w:t>
            </w:r>
          </w:p>
        </w:tc>
        <w:tc>
          <w:tcPr>
            <w:tcW w:w="778" w:type="dxa"/>
            <w:gridSpan w:val="2"/>
            <w:vAlign w:val="center"/>
          </w:tcPr>
          <w:p w:rsidR="00B72FF6" w:rsidRPr="0081455E" w:rsidRDefault="005464C5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64C5">
              <w:rPr>
                <w:sz w:val="18"/>
                <w:szCs w:val="18"/>
              </w:rPr>
              <w:t>HD4511267</w:t>
            </w:r>
          </w:p>
        </w:tc>
        <w:tc>
          <w:tcPr>
            <w:tcW w:w="1149" w:type="dxa"/>
            <w:vAlign w:val="center"/>
          </w:tcPr>
          <w:p w:rsidR="00B72FF6" w:rsidRPr="0081455E" w:rsidRDefault="005464C5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64C5">
              <w:rPr>
                <w:sz w:val="18"/>
                <w:szCs w:val="18"/>
              </w:rPr>
              <w:t>HD41</w:t>
            </w:r>
          </w:p>
        </w:tc>
        <w:tc>
          <w:tcPr>
            <w:tcW w:w="1701" w:type="dxa"/>
            <w:vAlign w:val="center"/>
          </w:tcPr>
          <w:p w:rsidR="00B72FF6" w:rsidRPr="0081455E" w:rsidRDefault="00CC156E" w:rsidP="003A2D8B"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0.6</w:t>
            </w:r>
            <w:r>
              <w:rPr>
                <w:rFonts w:hint="eastAsia"/>
                <w:sz w:val="18"/>
                <w:szCs w:val="18"/>
              </w:rPr>
              <w:t>Hz</w:t>
            </w:r>
          </w:p>
        </w:tc>
        <w:tc>
          <w:tcPr>
            <w:tcW w:w="2126" w:type="dxa"/>
            <w:vAlign w:val="center"/>
          </w:tcPr>
          <w:p w:rsidR="00B72FF6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多功能校准器：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CC156E">
              <w:rPr>
                <w:sz w:val="18"/>
                <w:szCs w:val="18"/>
                <w:vertAlign w:val="superscript"/>
              </w:rPr>
              <w:t>5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CC156E">
              <w:rPr>
                <w:sz w:val="18"/>
                <w:szCs w:val="18"/>
                <w:vertAlign w:val="superscript"/>
              </w:rPr>
              <w:t>4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CC156E">
              <w:rPr>
                <w:sz w:val="18"/>
                <w:szCs w:val="18"/>
                <w:vertAlign w:val="superscript"/>
              </w:rPr>
              <w:t>4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CC156E">
              <w:rPr>
                <w:sz w:val="18"/>
                <w:szCs w:val="18"/>
                <w:vertAlign w:val="superscript"/>
              </w:rPr>
              <w:t>5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DCPower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.08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ACPower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0.15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Phase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0.15</w:t>
            </w:r>
            <w:r>
              <w:rPr>
                <w:rFonts w:hint="eastAsia"/>
                <w:sz w:val="18"/>
                <w:szCs w:val="18"/>
              </w:rPr>
              <w:t>°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CC156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CC156E">
              <w:rPr>
                <w:sz w:val="18"/>
                <w:szCs w:val="18"/>
                <w:vertAlign w:val="superscript"/>
              </w:rPr>
              <w:t>5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相位：±</w:t>
            </w:r>
            <w:r>
              <w:rPr>
                <w:sz w:val="18"/>
                <w:szCs w:val="18"/>
              </w:rPr>
              <w:t>0.15</w:t>
            </w:r>
            <w:r>
              <w:rPr>
                <w:rFonts w:hint="eastAsia"/>
                <w:sz w:val="18"/>
                <w:szCs w:val="18"/>
              </w:rPr>
              <w:t>°</w:t>
            </w:r>
          </w:p>
          <w:p w:rsidR="00CC156E" w:rsidRDefault="00CC156E" w:rsidP="00CC156E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B72FF6" w:rsidRPr="0081455E" w:rsidRDefault="00CC156E" w:rsidP="008145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中国赛宝实验室</w:t>
            </w:r>
          </w:p>
        </w:tc>
        <w:tc>
          <w:tcPr>
            <w:tcW w:w="850" w:type="dxa"/>
            <w:vAlign w:val="center"/>
          </w:tcPr>
          <w:p w:rsidR="00B72FF6" w:rsidRPr="00037A14" w:rsidRDefault="00CC156E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020.3.27</w:t>
            </w:r>
          </w:p>
        </w:tc>
        <w:tc>
          <w:tcPr>
            <w:tcW w:w="1134" w:type="dxa"/>
            <w:vAlign w:val="center"/>
          </w:tcPr>
          <w:p w:rsidR="00B72FF6" w:rsidRDefault="00B72FF6" w:rsidP="00B72F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659AE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8659AE" w:rsidRDefault="008659AE" w:rsidP="008659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电子分厂</w:t>
            </w:r>
          </w:p>
        </w:tc>
        <w:tc>
          <w:tcPr>
            <w:tcW w:w="1128" w:type="dxa"/>
            <w:vAlign w:val="center"/>
          </w:tcPr>
          <w:p w:rsidR="008659AE" w:rsidRPr="009A12A5" w:rsidRDefault="008659AE" w:rsidP="008659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管型测力计</w:t>
            </w:r>
          </w:p>
        </w:tc>
        <w:tc>
          <w:tcPr>
            <w:tcW w:w="778" w:type="dxa"/>
            <w:gridSpan w:val="2"/>
            <w:vAlign w:val="center"/>
          </w:tcPr>
          <w:p w:rsidR="008659AE" w:rsidRDefault="008659AE" w:rsidP="008659A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D5D">
              <w:rPr>
                <w:sz w:val="18"/>
                <w:szCs w:val="18"/>
              </w:rPr>
              <w:t>YB0303001</w:t>
            </w:r>
          </w:p>
        </w:tc>
        <w:tc>
          <w:tcPr>
            <w:tcW w:w="1149" w:type="dxa"/>
            <w:vAlign w:val="center"/>
          </w:tcPr>
          <w:p w:rsidR="008659AE" w:rsidRDefault="008659AE" w:rsidP="008659A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D5D">
              <w:rPr>
                <w:sz w:val="18"/>
                <w:szCs w:val="18"/>
              </w:rPr>
              <w:t>LTZ-5</w:t>
            </w:r>
          </w:p>
        </w:tc>
        <w:tc>
          <w:tcPr>
            <w:tcW w:w="1701" w:type="dxa"/>
            <w:vAlign w:val="center"/>
          </w:tcPr>
          <w:p w:rsidR="008659AE" w:rsidRPr="009E08A8" w:rsidRDefault="009E08A8" w:rsidP="008659A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08A8">
              <w:rPr>
                <w:sz w:val="18"/>
                <w:szCs w:val="18"/>
              </w:rPr>
              <w:t>2</w:t>
            </w:r>
            <w:r w:rsidRPr="009E08A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2126" w:type="dxa"/>
            <w:vAlign w:val="center"/>
          </w:tcPr>
          <w:p w:rsidR="008659AE" w:rsidRDefault="008659AE" w:rsidP="008659A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8659AE" w:rsidRPr="0081455E" w:rsidRDefault="008659AE" w:rsidP="008659A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8659AE" w:rsidRPr="00037A14" w:rsidRDefault="008659AE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020.3.17</w:t>
            </w:r>
          </w:p>
        </w:tc>
        <w:tc>
          <w:tcPr>
            <w:tcW w:w="1134" w:type="dxa"/>
            <w:vAlign w:val="center"/>
          </w:tcPr>
          <w:p w:rsidR="008659AE" w:rsidRDefault="008659AE" w:rsidP="008659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两器分厂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sz w:val="18"/>
                <w:szCs w:val="18"/>
              </w:rPr>
              <w:t>18089723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（</w:t>
            </w:r>
            <w:r w:rsidRPr="00037A14">
              <w:rPr>
                <w:rFonts w:hint="eastAsia"/>
                <w:sz w:val="18"/>
                <w:szCs w:val="18"/>
              </w:rPr>
              <w:t>0~150</w:t>
            </w:r>
            <w:r w:rsidRPr="00037A14">
              <w:rPr>
                <w:rFonts w:hint="eastAsia"/>
                <w:sz w:val="18"/>
                <w:szCs w:val="18"/>
              </w:rPr>
              <w:t>）</w:t>
            </w:r>
            <w:r w:rsidRPr="00037A14">
              <w:rPr>
                <w:rFonts w:hint="eastAsia"/>
                <w:sz w:val="18"/>
                <w:szCs w:val="18"/>
              </w:rPr>
              <w:t>mm/0.01mm</w:t>
            </w:r>
          </w:p>
        </w:tc>
        <w:tc>
          <w:tcPr>
            <w:tcW w:w="1701" w:type="dxa"/>
            <w:vAlign w:val="center"/>
          </w:tcPr>
          <w:p w:rsid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08A8">
              <w:rPr>
                <w:rFonts w:hint="eastAsia"/>
                <w:sz w:val="18"/>
                <w:szCs w:val="18"/>
              </w:rPr>
              <w:t>外量爪测量面的平面度</w:t>
            </w:r>
            <w:r>
              <w:rPr>
                <w:rFonts w:hint="eastAsia"/>
                <w:sz w:val="18"/>
                <w:szCs w:val="18"/>
              </w:rPr>
              <w:t>：≤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:rsidR="00037A14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08A8">
              <w:rPr>
                <w:rFonts w:hint="eastAsia"/>
                <w:sz w:val="18"/>
                <w:szCs w:val="18"/>
              </w:rPr>
              <w:t>刃口内量爪平行度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037A14">
              <w:rPr>
                <w:rFonts w:hint="eastAsia"/>
                <w:sz w:val="18"/>
                <w:szCs w:val="18"/>
              </w:rPr>
              <w:t>≤</w:t>
            </w:r>
            <w:r w:rsidR="00037A14">
              <w:rPr>
                <w:sz w:val="18"/>
                <w:szCs w:val="18"/>
              </w:rPr>
              <w:t>0.01</w:t>
            </w:r>
            <w:r w:rsidR="00037A14">
              <w:rPr>
                <w:rFonts w:hint="eastAsia"/>
                <w:sz w:val="18"/>
                <w:szCs w:val="18"/>
              </w:rPr>
              <w:t>mm</w:t>
            </w:r>
          </w:p>
          <w:p w:rsid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08A8">
              <w:rPr>
                <w:rFonts w:hint="eastAsia"/>
                <w:sz w:val="18"/>
                <w:szCs w:val="18"/>
              </w:rPr>
              <w:t>示值变动</w:t>
            </w:r>
            <w:r>
              <w:rPr>
                <w:rFonts w:hint="eastAsia"/>
                <w:sz w:val="18"/>
                <w:szCs w:val="18"/>
              </w:rPr>
              <w:t>性：≤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:rsid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08A8">
              <w:rPr>
                <w:rFonts w:hint="eastAsia"/>
                <w:sz w:val="18"/>
                <w:szCs w:val="18"/>
              </w:rPr>
              <w:t>示值误差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:rsid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内量爪：±</w:t>
            </w:r>
            <w:r>
              <w:rPr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:rsid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深度尺示值误差：±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 w:rsidR="009E08A8" w:rsidRPr="009E08A8" w:rsidRDefault="009E08A8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细分误差：±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块）：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中国赛宝实验室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020.3.31</w:t>
            </w:r>
          </w:p>
        </w:tc>
        <w:tc>
          <w:tcPr>
            <w:tcW w:w="1134" w:type="dxa"/>
            <w:vAlign w:val="center"/>
          </w:tcPr>
          <w:p w:rsidR="00037A14" w:rsidRDefault="00037A14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钣配分厂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在线电导率仪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418245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CM-</w:t>
            </w:r>
            <w:r>
              <w:rPr>
                <w:sz w:val="18"/>
                <w:szCs w:val="18"/>
              </w:rPr>
              <w:t>230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电导率仪计量标准：</w:t>
            </w:r>
            <w:r>
              <w:rPr>
                <w:rFonts w:hint="eastAsia"/>
                <w:sz w:val="18"/>
                <w:szCs w:val="18"/>
              </w:rPr>
              <w:t>Urel=</w:t>
            </w:r>
            <w:r>
              <w:rPr>
                <w:sz w:val="18"/>
                <w:szCs w:val="18"/>
              </w:rPr>
              <w:t>0.001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0.026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Ω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中国赛宝实验室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020.5.31</w:t>
            </w:r>
          </w:p>
        </w:tc>
        <w:tc>
          <w:tcPr>
            <w:tcW w:w="1134" w:type="dxa"/>
            <w:vAlign w:val="center"/>
          </w:tcPr>
          <w:p w:rsidR="00037A14" w:rsidRDefault="00037A14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钣配分厂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温控仪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160803161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多功能过程校准器：</w:t>
            </w:r>
          </w:p>
          <w:p w:rsidR="00037A14" w:rsidRDefault="00037A14" w:rsidP="00037A1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测量：</w:t>
            </w:r>
            <w:r>
              <w:rPr>
                <w:rFonts w:hint="eastAsia"/>
                <w:sz w:val="18"/>
                <w:szCs w:val="18"/>
              </w:rPr>
              <w:t>DVC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DCI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.07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037A14" w:rsidRDefault="00037A14" w:rsidP="00037A1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中国赛宝实验室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020.5.30</w:t>
            </w:r>
          </w:p>
        </w:tc>
        <w:tc>
          <w:tcPr>
            <w:tcW w:w="1134" w:type="dxa"/>
            <w:vAlign w:val="center"/>
          </w:tcPr>
          <w:p w:rsidR="00037A14" w:rsidRDefault="00037A14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注塑分厂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光泽度计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2D23">
              <w:rPr>
                <w:sz w:val="18"/>
                <w:szCs w:val="18"/>
              </w:rPr>
              <w:t>910115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2D23">
              <w:rPr>
                <w:sz w:val="18"/>
                <w:szCs w:val="18"/>
              </w:rPr>
              <w:t>WGG60-Y4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2D23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22D23">
              <w:rPr>
                <w:rFonts w:hint="eastAsia"/>
                <w:sz w:val="18"/>
                <w:szCs w:val="18"/>
              </w:rPr>
              <w:t>=1.3</w:t>
            </w:r>
            <w:r w:rsidRPr="00922D23">
              <w:rPr>
                <w:rFonts w:hint="eastAsia"/>
                <w:sz w:val="18"/>
                <w:szCs w:val="18"/>
              </w:rPr>
              <w:t>光泽单位，</w:t>
            </w:r>
            <w:r w:rsidRPr="00922D23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22D23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2D23">
              <w:rPr>
                <w:rFonts w:hint="eastAsia"/>
                <w:sz w:val="18"/>
                <w:szCs w:val="18"/>
              </w:rPr>
              <w:t>光泽度标准板：</w:t>
            </w:r>
            <w:r w:rsidRPr="00922D23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22D23">
              <w:rPr>
                <w:rFonts w:hint="eastAsia"/>
                <w:sz w:val="18"/>
                <w:szCs w:val="18"/>
              </w:rPr>
              <w:t>=1.5</w:t>
            </w:r>
            <w:r w:rsidRPr="00922D23">
              <w:rPr>
                <w:rFonts w:hint="eastAsia"/>
                <w:sz w:val="18"/>
                <w:szCs w:val="18"/>
              </w:rPr>
              <w:t>个光泽单位，</w:t>
            </w:r>
            <w:r w:rsidRPr="00922D23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22D23">
              <w:rPr>
                <w:rFonts w:hint="eastAsia"/>
                <w:sz w:val="18"/>
                <w:szCs w:val="18"/>
              </w:rPr>
              <w:t>=2</w:t>
            </w:r>
            <w:r w:rsidRPr="00922D23">
              <w:rPr>
                <w:rFonts w:hint="eastAsia"/>
                <w:sz w:val="18"/>
                <w:szCs w:val="18"/>
              </w:rPr>
              <w:t>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019.12.10</w:t>
            </w:r>
          </w:p>
        </w:tc>
        <w:tc>
          <w:tcPr>
            <w:tcW w:w="1134" w:type="dxa"/>
            <w:vAlign w:val="center"/>
          </w:tcPr>
          <w:p w:rsidR="00037A14" w:rsidRDefault="00037A14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2D23"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2D23">
              <w:rPr>
                <w:sz w:val="18"/>
                <w:szCs w:val="18"/>
              </w:rPr>
              <w:t>2050S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2D23">
              <w:rPr>
                <w:rFonts w:hint="eastAsia"/>
                <w:sz w:val="18"/>
                <w:szCs w:val="18"/>
              </w:rPr>
              <w:t>（</w:t>
            </w:r>
            <w:r w:rsidRPr="00922D23">
              <w:rPr>
                <w:rFonts w:hint="eastAsia"/>
                <w:sz w:val="18"/>
                <w:szCs w:val="18"/>
              </w:rPr>
              <w:t>0~20</w:t>
            </w:r>
            <w:r w:rsidRPr="00922D23">
              <w:rPr>
                <w:rFonts w:hint="eastAsia"/>
                <w:sz w:val="18"/>
                <w:szCs w:val="18"/>
              </w:rPr>
              <w:t>）</w:t>
            </w:r>
            <w:r w:rsidRPr="00922D23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37A14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>83</w:t>
            </w:r>
            <w:r>
              <w:rPr>
                <w:rFonts w:hint="eastAsia"/>
                <w:sz w:val="18"/>
                <w:szCs w:val="18"/>
              </w:rPr>
              <w:t>块组：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2020.7.29</w:t>
            </w:r>
          </w:p>
        </w:tc>
        <w:tc>
          <w:tcPr>
            <w:tcW w:w="1134" w:type="dxa"/>
            <w:vAlign w:val="center"/>
          </w:tcPr>
          <w:p w:rsidR="00037A14" w:rsidRDefault="00C23335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筛选分厂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电热恒温鼓风干燥箱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85164">
              <w:rPr>
                <w:sz w:val="18"/>
                <w:szCs w:val="18"/>
              </w:rPr>
              <w:t>0916289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85164">
              <w:rPr>
                <w:sz w:val="18"/>
                <w:szCs w:val="18"/>
              </w:rPr>
              <w:t>DHG-9030A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均匀度：±</w:t>
            </w:r>
            <w:r>
              <w:rPr>
                <w:sz w:val="18"/>
                <w:szCs w:val="18"/>
              </w:rPr>
              <w:t>6.3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波动度：±</w:t>
            </w:r>
            <w:r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指示误差：±</w:t>
            </w:r>
            <w:r>
              <w:rPr>
                <w:sz w:val="18"/>
                <w:szCs w:val="18"/>
              </w:rPr>
              <w:t>3.8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温度巡检仪：</w:t>
            </w:r>
            <w:r w:rsidRPr="00F85164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℃（</w:t>
            </w:r>
            <w:r w:rsidRPr="00F85164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威凯检测技术有限公司计量中心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020.5.6</w:t>
            </w:r>
          </w:p>
        </w:tc>
        <w:tc>
          <w:tcPr>
            <w:tcW w:w="1134" w:type="dxa"/>
            <w:vAlign w:val="center"/>
          </w:tcPr>
          <w:p w:rsidR="00037A14" w:rsidRDefault="00C23335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筛选分厂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泄漏电流测试仪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331172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623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数字多用表：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0.10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0.06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交流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直流电阻箱：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020.4.22</w:t>
            </w:r>
          </w:p>
        </w:tc>
        <w:tc>
          <w:tcPr>
            <w:tcW w:w="1134" w:type="dxa"/>
            <w:vAlign w:val="center"/>
          </w:tcPr>
          <w:p w:rsidR="00037A14" w:rsidRDefault="00C23335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37A14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总装一分厂</w:t>
            </w:r>
          </w:p>
        </w:tc>
        <w:tc>
          <w:tcPr>
            <w:tcW w:w="1128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防静电手腕测试仪</w:t>
            </w:r>
          </w:p>
        </w:tc>
        <w:tc>
          <w:tcPr>
            <w:tcW w:w="778" w:type="dxa"/>
            <w:gridSpan w:val="2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sz w:val="18"/>
                <w:szCs w:val="18"/>
              </w:rPr>
              <w:t>498003005690</w:t>
            </w:r>
          </w:p>
        </w:tc>
        <w:tc>
          <w:tcPr>
            <w:tcW w:w="1149" w:type="dxa"/>
            <w:vAlign w:val="center"/>
          </w:tcPr>
          <w:p w:rsid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sz w:val="18"/>
                <w:szCs w:val="18"/>
              </w:rPr>
              <w:t>498</w:t>
            </w:r>
          </w:p>
        </w:tc>
        <w:tc>
          <w:tcPr>
            <w:tcW w:w="1701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037A14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2.3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037A14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037A14" w:rsidRDefault="00037A14" w:rsidP="00037A1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:rsidR="00037A14" w:rsidRPr="0081455E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037A14" w:rsidRPr="00037A14" w:rsidRDefault="00037A14" w:rsidP="00037A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2020.7.</w:t>
            </w:r>
            <w:r w:rsidR="00C2333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037A14" w:rsidRDefault="00C23335" w:rsidP="00037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C66B1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总装二分厂</w:t>
            </w:r>
          </w:p>
        </w:tc>
        <w:tc>
          <w:tcPr>
            <w:tcW w:w="1128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778" w:type="dxa"/>
            <w:gridSpan w:val="2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13310258</w:t>
            </w:r>
          </w:p>
        </w:tc>
        <w:tc>
          <w:tcPr>
            <w:tcW w:w="1149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XK</w:t>
            </w:r>
            <w:r>
              <w:rPr>
                <w:sz w:val="18"/>
                <w:szCs w:val="18"/>
              </w:rPr>
              <w:t>3150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sz w:val="18"/>
                <w:szCs w:val="18"/>
              </w:rPr>
              <w:t>/5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701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重复性测试：≤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kg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偏载误差：±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.025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2126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DC66B1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:rsidR="00DC66B1" w:rsidRPr="0081455E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中国赛宝实验室</w:t>
            </w:r>
          </w:p>
        </w:tc>
        <w:tc>
          <w:tcPr>
            <w:tcW w:w="850" w:type="dxa"/>
            <w:vAlign w:val="center"/>
          </w:tcPr>
          <w:p w:rsidR="00DC66B1" w:rsidRPr="00037A14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7A14">
              <w:rPr>
                <w:rFonts w:hint="eastAsia"/>
                <w:sz w:val="18"/>
                <w:szCs w:val="18"/>
              </w:rPr>
              <w:t>2</w:t>
            </w:r>
            <w:r w:rsidRPr="00037A14">
              <w:rPr>
                <w:sz w:val="18"/>
                <w:szCs w:val="18"/>
              </w:rPr>
              <w:t>020.</w:t>
            </w:r>
            <w:r>
              <w:rPr>
                <w:sz w:val="18"/>
                <w:szCs w:val="18"/>
              </w:rPr>
              <w:t>9</w:t>
            </w:r>
            <w:r w:rsidRPr="00037A1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DC66B1" w:rsidRDefault="00C23335" w:rsidP="00DC6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C66B1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散件分厂</w:t>
            </w:r>
          </w:p>
        </w:tc>
        <w:tc>
          <w:tcPr>
            <w:tcW w:w="1128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绝缘工装（直流电阻器）</w:t>
            </w:r>
          </w:p>
        </w:tc>
        <w:tc>
          <w:tcPr>
            <w:tcW w:w="778" w:type="dxa"/>
            <w:gridSpan w:val="2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7230">
              <w:rPr>
                <w:sz w:val="18"/>
                <w:szCs w:val="18"/>
              </w:rPr>
              <w:t>0905313501A</w:t>
            </w:r>
          </w:p>
        </w:tc>
        <w:tc>
          <w:tcPr>
            <w:tcW w:w="1149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701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.06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Ω</w:t>
            </w:r>
          </w:p>
        </w:tc>
        <w:tc>
          <w:tcPr>
            <w:tcW w:w="2126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直流标准电阻器：二等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OHM</w:t>
            </w:r>
            <w:r>
              <w:rPr>
                <w:rFonts w:hint="eastAsia"/>
                <w:sz w:val="18"/>
                <w:szCs w:val="18"/>
              </w:rPr>
              <w:t>：±（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.00095</w:t>
            </w:r>
            <w:r>
              <w:rPr>
                <w:rFonts w:hint="eastAsia"/>
                <w:sz w:val="18"/>
                <w:szCs w:val="18"/>
              </w:rPr>
              <w:t>%rdg+</w:t>
            </w:r>
            <w:r>
              <w:rPr>
                <w:sz w:val="18"/>
                <w:szCs w:val="18"/>
              </w:rPr>
              <w:t>0.00003</w:t>
            </w:r>
            <w:r>
              <w:rPr>
                <w:rFonts w:hint="eastAsia"/>
                <w:sz w:val="18"/>
                <w:szCs w:val="18"/>
              </w:rPr>
              <w:t>%fs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DC66B1" w:rsidRPr="0081455E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850" w:type="dxa"/>
            <w:vAlign w:val="center"/>
          </w:tcPr>
          <w:p w:rsidR="00DC66B1" w:rsidRPr="00FF7230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7230">
              <w:rPr>
                <w:rFonts w:hint="eastAsia"/>
                <w:sz w:val="18"/>
                <w:szCs w:val="18"/>
              </w:rPr>
              <w:t>2</w:t>
            </w:r>
            <w:r w:rsidRPr="00FF7230">
              <w:rPr>
                <w:sz w:val="18"/>
                <w:szCs w:val="18"/>
              </w:rPr>
              <w:t>020.11.9</w:t>
            </w:r>
          </w:p>
        </w:tc>
        <w:tc>
          <w:tcPr>
            <w:tcW w:w="1134" w:type="dxa"/>
            <w:vAlign w:val="center"/>
          </w:tcPr>
          <w:p w:rsidR="00DC66B1" w:rsidRDefault="00C23335" w:rsidP="00DC6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C66B1" w:rsidRPr="000B2ABB" w:rsidTr="003A2D8B">
        <w:trPr>
          <w:trHeight w:val="628"/>
          <w:jc w:val="center"/>
        </w:trPr>
        <w:tc>
          <w:tcPr>
            <w:tcW w:w="1335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总装三分厂</w:t>
            </w:r>
          </w:p>
        </w:tc>
        <w:tc>
          <w:tcPr>
            <w:tcW w:w="1128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交直流功率分析仪</w:t>
            </w:r>
          </w:p>
        </w:tc>
        <w:tc>
          <w:tcPr>
            <w:tcW w:w="778" w:type="dxa"/>
            <w:gridSpan w:val="2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98711026</w:t>
            </w:r>
          </w:p>
        </w:tc>
        <w:tc>
          <w:tcPr>
            <w:tcW w:w="1149" w:type="dxa"/>
            <w:vAlign w:val="center"/>
          </w:tcPr>
          <w:p w:rsidR="00DC66B1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8702</w:t>
            </w:r>
            <w:r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701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单相功率电能谐波标准源：</w:t>
            </w:r>
            <w:r>
              <w:rPr>
                <w:rFonts w:hint="eastAsia"/>
                <w:sz w:val="18"/>
                <w:szCs w:val="18"/>
              </w:rPr>
              <w:t>ACV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ACA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ACW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Hz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.00025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DC66B1" w:rsidRDefault="00DC66B1" w:rsidP="00DC66B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DC66B1" w:rsidRPr="0081455E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佛山市顺德区质量技术监督检测所</w:t>
            </w:r>
          </w:p>
        </w:tc>
        <w:tc>
          <w:tcPr>
            <w:tcW w:w="850" w:type="dxa"/>
            <w:vAlign w:val="center"/>
          </w:tcPr>
          <w:p w:rsidR="00DC66B1" w:rsidRPr="00FF7230" w:rsidRDefault="00DC66B1" w:rsidP="00DC66B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020.6.12</w:t>
            </w:r>
          </w:p>
        </w:tc>
        <w:tc>
          <w:tcPr>
            <w:tcW w:w="1134" w:type="dxa"/>
            <w:vAlign w:val="center"/>
          </w:tcPr>
          <w:p w:rsidR="00DC66B1" w:rsidRDefault="00C23335" w:rsidP="00DC6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C66B1" w:rsidRPr="000B2ABB" w:rsidTr="003A2D8B">
        <w:trPr>
          <w:trHeight w:val="1418"/>
          <w:jc w:val="center"/>
        </w:trPr>
        <w:tc>
          <w:tcPr>
            <w:tcW w:w="11335" w:type="dxa"/>
            <w:gridSpan w:val="10"/>
          </w:tcPr>
          <w:p w:rsidR="00DC66B1" w:rsidRPr="000B2ABB" w:rsidRDefault="00DC66B1" w:rsidP="00DC66B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DC66B1" w:rsidRPr="00BE07FA" w:rsidRDefault="00DC66B1" w:rsidP="00DC66B1">
            <w:pPr>
              <w:snapToGrid w:val="0"/>
              <w:spacing w:line="280" w:lineRule="exact"/>
              <w:ind w:leftChars="67" w:left="141" w:firstLine="278"/>
              <w:rPr>
                <w:rFonts w:ascii="宋体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公司已制定《计量确认程序》、《</w:t>
            </w:r>
            <w:r w:rsidRPr="00C63755">
              <w:rPr>
                <w:rFonts w:ascii="宋体" w:hAnsi="宋体" w:hint="eastAsia"/>
                <w:color w:val="000000"/>
                <w:szCs w:val="21"/>
              </w:rPr>
              <w:t>计量外部供方管理程序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》和《测量设备管理程序》，对计量确认和测量</w:t>
            </w:r>
            <w:r>
              <w:rPr>
                <w:rFonts w:ascii="宋体" w:hAnsi="宋体" w:hint="eastAsia"/>
                <w:color w:val="000000"/>
                <w:szCs w:val="21"/>
              </w:rPr>
              <w:t>设备的溯源管理、外部供方管理进行规定。公司的测量设备统一由实验室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送外校准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检定机构按《</w:t>
            </w:r>
            <w:r>
              <w:rPr>
                <w:rFonts w:ascii="宋体" w:hAnsi="宋体" w:hint="eastAsia"/>
                <w:color w:val="000000"/>
                <w:szCs w:val="21"/>
              </w:rPr>
              <w:t>计量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外部供方管理程序》选择并评价，校准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检定证书统一由</w:t>
            </w:r>
            <w:r>
              <w:rPr>
                <w:rFonts w:ascii="宋体" w:hAnsi="宋体" w:hint="eastAsia"/>
                <w:color w:val="000000"/>
                <w:szCs w:val="21"/>
              </w:rPr>
              <w:t>实验室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保存。</w:t>
            </w:r>
          </w:p>
          <w:p w:rsidR="00DC66B1" w:rsidRPr="000B2ABB" w:rsidRDefault="00DC66B1" w:rsidP="00DC66B1">
            <w:pPr>
              <w:spacing w:line="280" w:lineRule="exact"/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DC66B1" w:rsidRPr="000B2ABB" w:rsidTr="003A2D8B">
        <w:trPr>
          <w:trHeight w:val="841"/>
          <w:jc w:val="center"/>
        </w:trPr>
        <w:tc>
          <w:tcPr>
            <w:tcW w:w="11335" w:type="dxa"/>
            <w:gridSpan w:val="10"/>
          </w:tcPr>
          <w:p w:rsidR="00DC66B1" w:rsidRPr="000B2ABB" w:rsidRDefault="00DC66B1" w:rsidP="00DC66B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 w:rsidRPr="000B2ABB"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20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 w:rsidR="00C23335">
              <w:rPr>
                <w:rFonts w:ascii="Times New Roman" w:hAnsi="Times New Roman"/>
                <w:szCs w:val="21"/>
              </w:rPr>
              <w:t>11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 w:rsidR="00C23335">
              <w:rPr>
                <w:rFonts w:ascii="Times New Roman" w:hAnsi="Times New Roman"/>
                <w:szCs w:val="21"/>
              </w:rPr>
              <w:t>31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  <w:r w:rsidR="00C23335">
              <w:rPr>
                <w:rFonts w:ascii="Times New Roman" w:hAnsi="Times New Roman" w:hint="eastAsia"/>
                <w:szCs w:val="21"/>
              </w:rPr>
              <w:t>-</w:t>
            </w:r>
            <w:r w:rsidR="00C23335">
              <w:rPr>
                <w:rFonts w:ascii="Times New Roman" w:hAnsi="Times New Roman"/>
                <w:szCs w:val="21"/>
              </w:rPr>
              <w:t>12</w:t>
            </w:r>
            <w:r w:rsidR="00C23335">
              <w:rPr>
                <w:rFonts w:ascii="Times New Roman" w:hAnsi="Times New Roman" w:hint="eastAsia"/>
                <w:szCs w:val="21"/>
              </w:rPr>
              <w:t>月</w:t>
            </w:r>
            <w:r w:rsidR="00C23335">
              <w:rPr>
                <w:rFonts w:ascii="Times New Roman" w:hAnsi="Times New Roman" w:hint="eastAsia"/>
                <w:szCs w:val="21"/>
              </w:rPr>
              <w:t>2</w:t>
            </w:r>
            <w:r w:rsidR="00C23335">
              <w:rPr>
                <w:rFonts w:ascii="Times New Roman" w:hAnsi="Times New Roman" w:hint="eastAsia"/>
                <w:szCs w:val="21"/>
              </w:rPr>
              <w:t>日</w:t>
            </w:r>
          </w:p>
          <w:p w:rsidR="00DC66B1" w:rsidRPr="000B2ABB" w:rsidRDefault="00DC66B1" w:rsidP="00DC66B1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DC66B1" w:rsidRDefault="00DC66B1" w:rsidP="00DC66B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 w:rsidR="0094239B"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DC66B1" w:rsidRPr="000B2ABB" w:rsidRDefault="00DC66B1" w:rsidP="00DC66B1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652EFD" w:rsidRPr="006A2DC0" w:rsidRDefault="00652EFD">
      <w:pPr>
        <w:jc w:val="right"/>
        <w:rPr>
          <w:rFonts w:ascii="Times New Roman" w:hAnsi="Times New Roman" w:cs="Times New Roman"/>
          <w:sz w:val="20"/>
          <w:szCs w:val="28"/>
        </w:rPr>
      </w:pPr>
    </w:p>
    <w:sectPr w:rsidR="00652EFD" w:rsidRPr="006A2DC0" w:rsidSect="00047788">
      <w:headerReference w:type="default" r:id="rId8"/>
      <w:footerReference w:type="default" r:id="rId9"/>
      <w:pgSz w:w="11906" w:h="16838"/>
      <w:pgMar w:top="1418" w:right="1266" w:bottom="459" w:left="1180" w:header="397" w:footer="23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04" w:rsidRDefault="002F7604" w:rsidP="00652EFD">
      <w:r>
        <w:separator/>
      </w:r>
    </w:p>
  </w:endnote>
  <w:endnote w:type="continuationSeparator" w:id="1">
    <w:p w:rsidR="002F7604" w:rsidRDefault="002F7604" w:rsidP="0065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543053"/>
    </w:sdtPr>
    <w:sdtContent>
      <w:p w:rsidR="009F0B03" w:rsidRDefault="00080C1A">
        <w:pPr>
          <w:pStyle w:val="a4"/>
          <w:jc w:val="center"/>
        </w:pPr>
        <w:r>
          <w:fldChar w:fldCharType="begin"/>
        </w:r>
        <w:r w:rsidR="009F0B03">
          <w:instrText>PAGE   \* MERGEFORMAT</w:instrText>
        </w:r>
        <w:r>
          <w:fldChar w:fldCharType="separate"/>
        </w:r>
        <w:r w:rsidR="0094239B" w:rsidRPr="0094239B">
          <w:rPr>
            <w:noProof/>
            <w:lang w:val="zh-CN"/>
          </w:rPr>
          <w:t>1</w:t>
        </w:r>
        <w:r>
          <w:fldChar w:fldCharType="end"/>
        </w:r>
      </w:p>
    </w:sdtContent>
  </w:sdt>
  <w:p w:rsidR="009F0B03" w:rsidRDefault="009F0B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04" w:rsidRDefault="002F7604" w:rsidP="00652EFD">
      <w:r>
        <w:separator/>
      </w:r>
    </w:p>
  </w:footnote>
  <w:footnote w:type="continuationSeparator" w:id="1">
    <w:p w:rsidR="002F7604" w:rsidRDefault="002F7604" w:rsidP="0065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03" w:rsidRDefault="009F0B03" w:rsidP="00047788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F0B03" w:rsidRDefault="00080C1A" w:rsidP="00047788">
    <w:pPr>
      <w:pStyle w:val="a5"/>
      <w:pBdr>
        <w:bottom w:val="none" w:sz="0" w:space="1" w:color="auto"/>
      </w:pBdr>
      <w:spacing w:line="320" w:lineRule="exact"/>
      <w:ind w:firstLineChars="300" w:firstLine="540"/>
      <w:jc w:val="lef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1.5pt;margin-top:24.5pt;width:478pt;height:0;z-index:25165772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" strokeweight=".5pt">
          <w10:wrap anchorx="margin"/>
        </v:shape>
      </w:pict>
    </w:r>
    <w:r w:rsidRPr="00080C1A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66.5pt;margin-top:-.4pt;width:215.85pt;height:20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" stroked="f">
          <v:textbox>
            <w:txbxContent>
              <w:p w:rsidR="009F0B03" w:rsidRDefault="009F0B0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F0B0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107E"/>
    <w:multiLevelType w:val="hybridMultilevel"/>
    <w:tmpl w:val="F708A65C"/>
    <w:lvl w:ilvl="0" w:tplc="91C0075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7A14"/>
    <w:rsid w:val="00046A5A"/>
    <w:rsid w:val="00047788"/>
    <w:rsid w:val="00054EC7"/>
    <w:rsid w:val="000576F0"/>
    <w:rsid w:val="00080C1A"/>
    <w:rsid w:val="0009039F"/>
    <w:rsid w:val="000A236E"/>
    <w:rsid w:val="00113EC9"/>
    <w:rsid w:val="00114EB8"/>
    <w:rsid w:val="0013114A"/>
    <w:rsid w:val="00136652"/>
    <w:rsid w:val="00141F79"/>
    <w:rsid w:val="00195B40"/>
    <w:rsid w:val="001A0FAB"/>
    <w:rsid w:val="001C0853"/>
    <w:rsid w:val="001C3315"/>
    <w:rsid w:val="001E7B9C"/>
    <w:rsid w:val="001F431B"/>
    <w:rsid w:val="00201D9C"/>
    <w:rsid w:val="00213B49"/>
    <w:rsid w:val="0021570A"/>
    <w:rsid w:val="002263CA"/>
    <w:rsid w:val="00230AB7"/>
    <w:rsid w:val="0024057A"/>
    <w:rsid w:val="00244C31"/>
    <w:rsid w:val="002557B2"/>
    <w:rsid w:val="002824B9"/>
    <w:rsid w:val="002A3CBC"/>
    <w:rsid w:val="002C105D"/>
    <w:rsid w:val="002C4430"/>
    <w:rsid w:val="002D064A"/>
    <w:rsid w:val="002D3C05"/>
    <w:rsid w:val="002E5AB1"/>
    <w:rsid w:val="002F7604"/>
    <w:rsid w:val="00313773"/>
    <w:rsid w:val="003266AC"/>
    <w:rsid w:val="0033169D"/>
    <w:rsid w:val="00333FEA"/>
    <w:rsid w:val="003376A2"/>
    <w:rsid w:val="00347E23"/>
    <w:rsid w:val="0036244D"/>
    <w:rsid w:val="00374F32"/>
    <w:rsid w:val="00375083"/>
    <w:rsid w:val="003857FA"/>
    <w:rsid w:val="00392597"/>
    <w:rsid w:val="00394B8C"/>
    <w:rsid w:val="003A2D8B"/>
    <w:rsid w:val="003A468B"/>
    <w:rsid w:val="003A78DA"/>
    <w:rsid w:val="003C7518"/>
    <w:rsid w:val="003C7B0C"/>
    <w:rsid w:val="003F7ABC"/>
    <w:rsid w:val="00407816"/>
    <w:rsid w:val="004101E5"/>
    <w:rsid w:val="0041758B"/>
    <w:rsid w:val="004324EE"/>
    <w:rsid w:val="00474F39"/>
    <w:rsid w:val="00480488"/>
    <w:rsid w:val="00491A85"/>
    <w:rsid w:val="00493829"/>
    <w:rsid w:val="004B2675"/>
    <w:rsid w:val="004D64F5"/>
    <w:rsid w:val="004F6117"/>
    <w:rsid w:val="00512E41"/>
    <w:rsid w:val="00514A85"/>
    <w:rsid w:val="005224D2"/>
    <w:rsid w:val="005458A8"/>
    <w:rsid w:val="005464C5"/>
    <w:rsid w:val="00566101"/>
    <w:rsid w:val="005A0D84"/>
    <w:rsid w:val="005A7242"/>
    <w:rsid w:val="005B2BCF"/>
    <w:rsid w:val="005C7510"/>
    <w:rsid w:val="005D014F"/>
    <w:rsid w:val="005D0B42"/>
    <w:rsid w:val="00605DAF"/>
    <w:rsid w:val="00613023"/>
    <w:rsid w:val="00616CE9"/>
    <w:rsid w:val="006210E3"/>
    <w:rsid w:val="00636F70"/>
    <w:rsid w:val="00652EFD"/>
    <w:rsid w:val="00657525"/>
    <w:rsid w:val="006705D8"/>
    <w:rsid w:val="0067166C"/>
    <w:rsid w:val="00671D1F"/>
    <w:rsid w:val="00676D21"/>
    <w:rsid w:val="006A2DC0"/>
    <w:rsid w:val="006A3FCE"/>
    <w:rsid w:val="006A7F2E"/>
    <w:rsid w:val="006C3E05"/>
    <w:rsid w:val="006D43FF"/>
    <w:rsid w:val="006D4747"/>
    <w:rsid w:val="006E01EA"/>
    <w:rsid w:val="006E5F8D"/>
    <w:rsid w:val="00702DE7"/>
    <w:rsid w:val="00705F70"/>
    <w:rsid w:val="00711A5E"/>
    <w:rsid w:val="00713709"/>
    <w:rsid w:val="0071439B"/>
    <w:rsid w:val="007263E9"/>
    <w:rsid w:val="0074555F"/>
    <w:rsid w:val="0076116F"/>
    <w:rsid w:val="00761EA5"/>
    <w:rsid w:val="00762AB7"/>
    <w:rsid w:val="00762C72"/>
    <w:rsid w:val="00763F5D"/>
    <w:rsid w:val="00766AFA"/>
    <w:rsid w:val="00773B8B"/>
    <w:rsid w:val="00790BA8"/>
    <w:rsid w:val="007A3768"/>
    <w:rsid w:val="007A5A4A"/>
    <w:rsid w:val="007A6138"/>
    <w:rsid w:val="007B31B6"/>
    <w:rsid w:val="007B7851"/>
    <w:rsid w:val="007C0966"/>
    <w:rsid w:val="007D417C"/>
    <w:rsid w:val="007E15A1"/>
    <w:rsid w:val="007F08EA"/>
    <w:rsid w:val="00802524"/>
    <w:rsid w:val="0081413C"/>
    <w:rsid w:val="0081455E"/>
    <w:rsid w:val="00816553"/>
    <w:rsid w:val="00816CDC"/>
    <w:rsid w:val="00827CC8"/>
    <w:rsid w:val="00830624"/>
    <w:rsid w:val="00845EE7"/>
    <w:rsid w:val="008544CF"/>
    <w:rsid w:val="0085467A"/>
    <w:rsid w:val="008573DC"/>
    <w:rsid w:val="008659AE"/>
    <w:rsid w:val="00870CEF"/>
    <w:rsid w:val="008913D6"/>
    <w:rsid w:val="008A7299"/>
    <w:rsid w:val="008B4C00"/>
    <w:rsid w:val="008B6F78"/>
    <w:rsid w:val="008D01A0"/>
    <w:rsid w:val="008D35FC"/>
    <w:rsid w:val="008D5409"/>
    <w:rsid w:val="008E0481"/>
    <w:rsid w:val="008E1905"/>
    <w:rsid w:val="008E34AE"/>
    <w:rsid w:val="008F0506"/>
    <w:rsid w:val="008F61C2"/>
    <w:rsid w:val="00901F02"/>
    <w:rsid w:val="00904CF4"/>
    <w:rsid w:val="00907621"/>
    <w:rsid w:val="00910F61"/>
    <w:rsid w:val="00922D23"/>
    <w:rsid w:val="00933CD7"/>
    <w:rsid w:val="0094239B"/>
    <w:rsid w:val="00943D20"/>
    <w:rsid w:val="00952375"/>
    <w:rsid w:val="009524F5"/>
    <w:rsid w:val="00957382"/>
    <w:rsid w:val="00982CED"/>
    <w:rsid w:val="00985019"/>
    <w:rsid w:val="009876F5"/>
    <w:rsid w:val="009A12A5"/>
    <w:rsid w:val="009C2F63"/>
    <w:rsid w:val="009C6468"/>
    <w:rsid w:val="009E059D"/>
    <w:rsid w:val="009E08A8"/>
    <w:rsid w:val="009F0B03"/>
    <w:rsid w:val="009F652A"/>
    <w:rsid w:val="00A07216"/>
    <w:rsid w:val="00A10BE3"/>
    <w:rsid w:val="00A13FE4"/>
    <w:rsid w:val="00A25690"/>
    <w:rsid w:val="00A26163"/>
    <w:rsid w:val="00A337C5"/>
    <w:rsid w:val="00A35855"/>
    <w:rsid w:val="00A450AB"/>
    <w:rsid w:val="00A51861"/>
    <w:rsid w:val="00A6025B"/>
    <w:rsid w:val="00A60DEA"/>
    <w:rsid w:val="00A713EF"/>
    <w:rsid w:val="00A73C75"/>
    <w:rsid w:val="00AB3CF0"/>
    <w:rsid w:val="00AF1461"/>
    <w:rsid w:val="00B00041"/>
    <w:rsid w:val="00B01161"/>
    <w:rsid w:val="00B024C6"/>
    <w:rsid w:val="00B11667"/>
    <w:rsid w:val="00B12748"/>
    <w:rsid w:val="00B12EB7"/>
    <w:rsid w:val="00B130A9"/>
    <w:rsid w:val="00B1431A"/>
    <w:rsid w:val="00B40D68"/>
    <w:rsid w:val="00B52164"/>
    <w:rsid w:val="00B60325"/>
    <w:rsid w:val="00B72FF6"/>
    <w:rsid w:val="00B968E6"/>
    <w:rsid w:val="00BA139C"/>
    <w:rsid w:val="00BA2CBD"/>
    <w:rsid w:val="00BA6801"/>
    <w:rsid w:val="00BB7935"/>
    <w:rsid w:val="00BC0644"/>
    <w:rsid w:val="00BD3740"/>
    <w:rsid w:val="00BD4AB3"/>
    <w:rsid w:val="00BD5B49"/>
    <w:rsid w:val="00BE07FA"/>
    <w:rsid w:val="00C0452F"/>
    <w:rsid w:val="00C23335"/>
    <w:rsid w:val="00C25E7E"/>
    <w:rsid w:val="00C60CDF"/>
    <w:rsid w:val="00C63755"/>
    <w:rsid w:val="00C67485"/>
    <w:rsid w:val="00C72FA7"/>
    <w:rsid w:val="00C74DF2"/>
    <w:rsid w:val="00C8046A"/>
    <w:rsid w:val="00CB0524"/>
    <w:rsid w:val="00CB0835"/>
    <w:rsid w:val="00CC156E"/>
    <w:rsid w:val="00CC7828"/>
    <w:rsid w:val="00CD4E42"/>
    <w:rsid w:val="00CF03AA"/>
    <w:rsid w:val="00D01668"/>
    <w:rsid w:val="00D053B3"/>
    <w:rsid w:val="00D119FF"/>
    <w:rsid w:val="00D15202"/>
    <w:rsid w:val="00D36D5D"/>
    <w:rsid w:val="00D42CA9"/>
    <w:rsid w:val="00D43845"/>
    <w:rsid w:val="00D4722A"/>
    <w:rsid w:val="00D5445C"/>
    <w:rsid w:val="00D5515E"/>
    <w:rsid w:val="00D57C29"/>
    <w:rsid w:val="00D72612"/>
    <w:rsid w:val="00D75A5C"/>
    <w:rsid w:val="00D76984"/>
    <w:rsid w:val="00D81B31"/>
    <w:rsid w:val="00D82B51"/>
    <w:rsid w:val="00D851BB"/>
    <w:rsid w:val="00DA3582"/>
    <w:rsid w:val="00DA5368"/>
    <w:rsid w:val="00DC66B1"/>
    <w:rsid w:val="00DD3A1C"/>
    <w:rsid w:val="00DD3B11"/>
    <w:rsid w:val="00E43868"/>
    <w:rsid w:val="00E45427"/>
    <w:rsid w:val="00E8187F"/>
    <w:rsid w:val="00EA2C18"/>
    <w:rsid w:val="00EB2675"/>
    <w:rsid w:val="00EC239C"/>
    <w:rsid w:val="00ED771A"/>
    <w:rsid w:val="00EF775C"/>
    <w:rsid w:val="00F262C5"/>
    <w:rsid w:val="00F4421C"/>
    <w:rsid w:val="00F44E7F"/>
    <w:rsid w:val="00F47ECD"/>
    <w:rsid w:val="00F50CAA"/>
    <w:rsid w:val="00F57212"/>
    <w:rsid w:val="00F85164"/>
    <w:rsid w:val="00F92E9C"/>
    <w:rsid w:val="00FB337B"/>
    <w:rsid w:val="00FB7B5C"/>
    <w:rsid w:val="00FC3B89"/>
    <w:rsid w:val="00FD6D08"/>
    <w:rsid w:val="00FE4B4C"/>
    <w:rsid w:val="00FE56CD"/>
    <w:rsid w:val="00FE7B45"/>
    <w:rsid w:val="00FF6FDE"/>
    <w:rsid w:val="00FF7230"/>
    <w:rsid w:val="0D091A8B"/>
    <w:rsid w:val="0FA6085E"/>
    <w:rsid w:val="11661E8D"/>
    <w:rsid w:val="13D7394C"/>
    <w:rsid w:val="17850EA6"/>
    <w:rsid w:val="18970CC1"/>
    <w:rsid w:val="21136A43"/>
    <w:rsid w:val="21C405FE"/>
    <w:rsid w:val="249C7E16"/>
    <w:rsid w:val="29D70E13"/>
    <w:rsid w:val="353D1AB5"/>
    <w:rsid w:val="3BE8338A"/>
    <w:rsid w:val="4206500A"/>
    <w:rsid w:val="44755D57"/>
    <w:rsid w:val="511166E9"/>
    <w:rsid w:val="51F00EFC"/>
    <w:rsid w:val="545403EC"/>
    <w:rsid w:val="54954B72"/>
    <w:rsid w:val="597B0485"/>
    <w:rsid w:val="69BE08A1"/>
    <w:rsid w:val="6A8F2E68"/>
    <w:rsid w:val="6DE41069"/>
    <w:rsid w:val="6FBF39C1"/>
    <w:rsid w:val="7B18314A"/>
    <w:rsid w:val="7D754E90"/>
    <w:rsid w:val="7DB1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2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5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52E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2EF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2EFD"/>
    <w:pPr>
      <w:ind w:firstLineChars="200" w:firstLine="420"/>
    </w:pPr>
  </w:style>
  <w:style w:type="character" w:customStyle="1" w:styleId="CharChar1">
    <w:name w:val="Char Char1"/>
    <w:qFormat/>
    <w:locked/>
    <w:rsid w:val="00652EF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2EFD"/>
    <w:rPr>
      <w:kern w:val="2"/>
      <w:sz w:val="18"/>
      <w:szCs w:val="18"/>
    </w:rPr>
  </w:style>
  <w:style w:type="character" w:styleId="a7">
    <w:name w:val="Emphasis"/>
    <w:uiPriority w:val="99"/>
    <w:qFormat/>
    <w:rsid w:val="006A2DC0"/>
    <w:rPr>
      <w:rFonts w:cs="Times New Roman"/>
      <w:i/>
      <w:iCs/>
    </w:rPr>
  </w:style>
  <w:style w:type="paragraph" w:styleId="a8">
    <w:name w:val="List Paragraph"/>
    <w:basedOn w:val="a"/>
    <w:uiPriority w:val="99"/>
    <w:rsid w:val="009A12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User</cp:lastModifiedBy>
  <cp:revision>4</cp:revision>
  <cp:lastPrinted>2020-11-16T06:25:00Z</cp:lastPrinted>
  <dcterms:created xsi:type="dcterms:W3CDTF">2020-11-16T06:25:00Z</dcterms:created>
  <dcterms:modified xsi:type="dcterms:W3CDTF">2020-12-02T02:05:00Z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