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bookmarkStart w:id="4" w:name="_GoBack"/>
      <w:r>
        <w:rPr>
          <w:rFonts w:hint="eastAsia" w:eastAsia="隶书"/>
          <w:sz w:val="30"/>
          <w:szCs w:val="30"/>
          <w:lang w:eastAsia="zh-CN"/>
        </w:rPr>
        <w:drawing>
          <wp:anchor distT="0" distB="0" distL="114300" distR="114300" simplePos="0" relativeHeight="251658240" behindDoc="0" locked="0" layoutInCell="1" allowOverlap="1">
            <wp:simplePos x="0" y="0"/>
            <wp:positionH relativeFrom="column">
              <wp:posOffset>-17780</wp:posOffset>
            </wp:positionH>
            <wp:positionV relativeFrom="paragraph">
              <wp:posOffset>144780</wp:posOffset>
            </wp:positionV>
            <wp:extent cx="6381115" cy="9197975"/>
            <wp:effectExtent l="0" t="0" r="6985" b="9525"/>
            <wp:wrapNone/>
            <wp:docPr id="1" name="图片 1" descr="新文档 2020-12-08 09.11.38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0-12-08 09.11.38_6"/>
                    <pic:cNvPicPr>
                      <a:picLocks noChangeAspect="1"/>
                    </pic:cNvPicPr>
                  </pic:nvPicPr>
                  <pic:blipFill>
                    <a:blip r:embed="rId6"/>
                    <a:stretch>
                      <a:fillRect/>
                    </a:stretch>
                  </pic:blipFill>
                  <pic:spPr>
                    <a:xfrm>
                      <a:off x="0" y="0"/>
                      <a:ext cx="6381115" cy="9197975"/>
                    </a:xfrm>
                    <a:prstGeom prst="rect">
                      <a:avLst/>
                    </a:prstGeom>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任丘市鑫瑞铁路工程材料有限公司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t>E：GB/T 24001-2016/ISO14001:2015,</w:t>
            </w:r>
          </w:p>
          <w:p>
            <w:pPr>
              <w:ind w:left="70" w:leftChars="29"/>
              <w:rPr>
                <w:sz w:val="22"/>
                <w:szCs w:val="22"/>
              </w:rPr>
            </w:pPr>
            <w:r>
              <w:rPr>
                <w:rFonts w:hint="eastAsia"/>
                <w:sz w:val="22"/>
                <w:szCs w:val="22"/>
              </w:rPr>
              <w:t>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0353-2020-EO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2554C9E"/>
    <w:rsid w:val="675761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2020-12-08T01:16:37Z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