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0672-2020-QF</w:t>
      </w:r>
      <w:bookmarkEnd w:id="0"/>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r>
        <w:rPr>
          <w:rFonts w:hint="eastAsia" w:ascii="楷体" w:hAnsi="楷体" w:eastAsia="楷体"/>
          <w:b/>
          <w:color w:val="000000"/>
          <w:sz w:val="28"/>
          <w:szCs w:val="28"/>
          <w:u w:val="single"/>
          <w:lang w:val="en-US" w:eastAsia="zh-CN"/>
        </w:rPr>
        <w:t>河北尚品和盛餐饮管理有限公司</w:t>
      </w:r>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rPr>
              <w:t xml:space="preserve"> 2020年</w:t>
            </w:r>
            <w:r>
              <w:rPr>
                <w:rFonts w:hint="eastAsia" w:ascii="宋体"/>
                <w:b/>
                <w:color w:val="000000"/>
                <w:szCs w:val="21"/>
                <w:lang w:val="en-US" w:eastAsia="zh-CN"/>
              </w:rPr>
              <w:t>12</w:t>
            </w:r>
            <w:r>
              <w:rPr>
                <w:rFonts w:hint="eastAsia" w:ascii="宋体"/>
                <w:b/>
                <w:color w:val="000000"/>
                <w:szCs w:val="21"/>
              </w:rPr>
              <w:t>月</w:t>
            </w:r>
            <w:r>
              <w:rPr>
                <w:rFonts w:ascii="宋体"/>
                <w:b/>
                <w:color w:val="000000"/>
                <w:szCs w:val="21"/>
              </w:rPr>
              <w:t xml:space="preserve"> </w:t>
            </w:r>
            <w:r>
              <w:rPr>
                <w:rFonts w:hint="eastAsia" w:ascii="宋体"/>
                <w:b/>
                <w:color w:val="000000"/>
                <w:szCs w:val="21"/>
                <w:lang w:val="en-US" w:eastAsia="zh-CN"/>
              </w:rPr>
              <w:t>01</w:t>
            </w:r>
            <w:r>
              <w:rPr>
                <w:rFonts w:hint="eastAsia" w:ascii="宋体"/>
                <w:b/>
                <w:color w:val="000000"/>
                <w:szCs w:val="21"/>
              </w:rPr>
              <w:t>日</w:t>
            </w:r>
            <w:r>
              <w:rPr>
                <w:rFonts w:hint="eastAsia" w:ascii="宋体"/>
                <w:b/>
                <w:color w:val="000000"/>
                <w:szCs w:val="21"/>
                <w:lang w:val="en-US" w:eastAsia="zh-CN"/>
              </w:rPr>
              <w:t>08</w:t>
            </w:r>
            <w:r>
              <w:rPr>
                <w:rFonts w:hint="eastAsia" w:ascii="宋体"/>
                <w:b/>
                <w:color w:val="000000"/>
                <w:szCs w:val="21"/>
              </w:rPr>
              <w:t>：</w:t>
            </w:r>
            <w:r>
              <w:rPr>
                <w:rFonts w:hint="eastAsia" w:ascii="宋体"/>
                <w:b/>
                <w:color w:val="000000"/>
                <w:szCs w:val="21"/>
                <w:lang w:val="en-US" w:eastAsia="zh-CN"/>
              </w:rPr>
              <w:t>3</w:t>
            </w:r>
            <w:r>
              <w:rPr>
                <w:rFonts w:ascii="宋体"/>
                <w:b/>
                <w:color w:val="000000"/>
                <w:szCs w:val="21"/>
              </w:rPr>
              <w:t xml:space="preserve">0 </w:t>
            </w:r>
            <w:r>
              <w:rPr>
                <w:rFonts w:hint="eastAsia" w:ascii="宋体"/>
                <w:b/>
                <w:color w:val="000000"/>
                <w:szCs w:val="21"/>
              </w:rPr>
              <w:t xml:space="preserve">至 2020年 </w:t>
            </w:r>
            <w:r>
              <w:rPr>
                <w:rFonts w:hint="eastAsia" w:ascii="宋体"/>
                <w:b/>
                <w:color w:val="000000"/>
                <w:szCs w:val="21"/>
                <w:lang w:val="en-US" w:eastAsia="zh-CN"/>
              </w:rPr>
              <w:t>12</w:t>
            </w:r>
            <w:r>
              <w:rPr>
                <w:rFonts w:hint="eastAsia" w:ascii="宋体"/>
                <w:b/>
                <w:color w:val="000000"/>
                <w:szCs w:val="21"/>
              </w:rPr>
              <w:t xml:space="preserve">月 </w:t>
            </w:r>
            <w:r>
              <w:rPr>
                <w:rFonts w:hint="eastAsia" w:ascii="宋体"/>
                <w:b/>
                <w:color w:val="000000"/>
                <w:szCs w:val="21"/>
                <w:lang w:val="en-US" w:eastAsia="zh-CN"/>
              </w:rPr>
              <w:t>01</w:t>
            </w:r>
            <w:r>
              <w:rPr>
                <w:rFonts w:hint="eastAsia" w:ascii="宋体"/>
                <w:b/>
                <w:color w:val="000000"/>
                <w:szCs w:val="21"/>
              </w:rPr>
              <w:t xml:space="preserve"> 日 1</w:t>
            </w:r>
            <w:r>
              <w:rPr>
                <w:rFonts w:hint="eastAsia" w:ascii="宋体"/>
                <w:b/>
                <w:color w:val="000000"/>
                <w:szCs w:val="21"/>
                <w:lang w:val="en-US" w:eastAsia="zh-CN"/>
              </w:rPr>
              <w:t>7</w:t>
            </w:r>
            <w:r>
              <w:rPr>
                <w:rFonts w:hint="eastAsia" w:ascii="宋体"/>
                <w:b/>
                <w:color w:val="000000"/>
                <w:szCs w:val="21"/>
              </w:rPr>
              <w:t>:</w:t>
            </w:r>
            <w:r>
              <w:rPr>
                <w:rFonts w:hint="eastAsia" w:ascii="宋体"/>
                <w:b/>
                <w:color w:val="000000"/>
                <w:szCs w:val="21"/>
                <w:lang w:val="en-US" w:eastAsia="zh-CN"/>
              </w:rPr>
              <w:t>0</w:t>
            </w:r>
            <w:r>
              <w:rPr>
                <w:rFonts w:hint="eastAsia" w:ascii="宋体"/>
                <w:b/>
                <w:color w:val="000000"/>
                <w:szCs w:val="21"/>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hint="default" w:ascii="宋体" w:eastAsia="宋体"/>
                <w:b/>
                <w:color w:val="000000"/>
                <w:szCs w:val="21"/>
                <w:lang w:val="en-US" w:eastAsia="zh-CN"/>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r>
              <w:rPr>
                <w:rFonts w:hint="eastAsia" w:ascii="宋体"/>
                <w:b/>
                <w:color w:val="000000"/>
                <w:szCs w:val="21"/>
              </w:rPr>
              <w:sym w:font="Wingdings" w:char="00FE"/>
            </w:r>
            <w:r>
              <w:rPr>
                <w:rFonts w:hint="eastAsia" w:ascii="宋体"/>
                <w:b/>
                <w:color w:val="000000"/>
                <w:szCs w:val="21"/>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eastAsia="zh-CN"/>
              </w:rPr>
              <w:t>□</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6"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spacing w:line="240" w:lineRule="exact"/>
              <w:rPr>
                <w:rFonts w:ascii="宋体" w:hAnsi="宋体"/>
                <w:b/>
                <w:color w:val="000000"/>
                <w:szCs w:val="21"/>
                <w:lang w:val="de-DE"/>
              </w:rPr>
            </w:pPr>
            <w:r>
              <w:rPr>
                <w:rFonts w:hint="eastAsia" w:ascii="宋体" w:hAnsi="宋体"/>
                <w:b/>
                <w:color w:val="000000"/>
                <w:szCs w:val="21"/>
                <w:lang w:val="de-DE"/>
              </w:rPr>
              <w:t xml:space="preserve">FSMS：☑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ascii="Apple Color Emoji" w:hAnsi="Apple Color Emoji" w:cs="Apple Color Emoji"/>
                <w:b/>
                <w:color w:val="000000"/>
                <w:szCs w:val="21"/>
                <w:lang w:val="de-DE"/>
              </w:rPr>
              <w:t>☑</w:t>
            </w:r>
            <w:r>
              <w:rPr>
                <w:rFonts w:hint="eastAsia" w:ascii="宋体" w:hAnsi="宋体"/>
                <w:b/>
                <w:color w:val="000000"/>
                <w:szCs w:val="21"/>
                <w:lang w:val="de-DE"/>
              </w:rPr>
              <w:t>技术规范：</w:t>
            </w:r>
            <w:r>
              <w:rPr>
                <w:rFonts w:hint="eastAsia" w:ascii="宋体" w:hAnsi="宋体"/>
                <w:b/>
                <w:sz w:val="21"/>
                <w:szCs w:val="21"/>
                <w:u w:val="single"/>
              </w:rPr>
              <w:t>GBT 27306-2008 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lang w:val="de-DE" w:eastAsia="zh-CN"/>
              </w:rPr>
              <w:t>□</w:t>
            </w:r>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 GB 14881-2013 </w:t>
            </w:r>
            <w:r>
              <w:rPr>
                <w:rFonts w:hint="eastAsia" w:ascii="宋体" w:hAnsi="宋体"/>
                <w:b/>
                <w:color w:val="000000"/>
                <w:szCs w:val="21"/>
                <w:lang w:val="de-DE" w:eastAsia="zh-CN"/>
              </w:rPr>
              <w:t>□</w:t>
            </w: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92"/>
        <w:gridCol w:w="711"/>
        <w:gridCol w:w="2324"/>
        <w:gridCol w:w="241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spacing w:line="240" w:lineRule="exact"/>
              <w:jc w:val="center"/>
              <w:rPr>
                <w:b/>
                <w:color w:val="000000"/>
                <w:szCs w:val="21"/>
              </w:rPr>
            </w:pPr>
            <w:r>
              <w:rPr>
                <w:rFonts w:hint="eastAsia"/>
                <w:b/>
                <w:color w:val="000000"/>
                <w:szCs w:val="21"/>
              </w:rPr>
              <w:t>姓名</w:t>
            </w:r>
          </w:p>
        </w:tc>
        <w:tc>
          <w:tcPr>
            <w:tcW w:w="1092"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324" w:type="dxa"/>
            <w:vAlign w:val="center"/>
          </w:tcPr>
          <w:p>
            <w:pPr>
              <w:spacing w:line="240" w:lineRule="exact"/>
              <w:jc w:val="center"/>
              <w:rPr>
                <w:b/>
                <w:color w:val="000000"/>
                <w:szCs w:val="21"/>
              </w:rPr>
            </w:pPr>
            <w:r>
              <w:rPr>
                <w:rFonts w:hint="eastAsia"/>
                <w:szCs w:val="21"/>
              </w:rPr>
              <w:t>审核员注册证书号</w:t>
            </w:r>
          </w:p>
        </w:tc>
        <w:tc>
          <w:tcPr>
            <w:tcW w:w="241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130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spacing w:line="240" w:lineRule="exact"/>
              <w:jc w:val="center"/>
              <w:rPr>
                <w:rFonts w:hint="eastAsia"/>
                <w:b/>
                <w:color w:val="000000"/>
                <w:szCs w:val="21"/>
              </w:rPr>
            </w:pPr>
            <w:r>
              <w:rPr>
                <w:rFonts w:hint="eastAsia"/>
                <w:sz w:val="18"/>
                <w:szCs w:val="18"/>
              </w:rPr>
              <w:t>审核组长</w:t>
            </w:r>
          </w:p>
        </w:tc>
        <w:tc>
          <w:tcPr>
            <w:tcW w:w="1092" w:type="dxa"/>
            <w:vAlign w:val="center"/>
          </w:tcPr>
          <w:p>
            <w:pPr>
              <w:spacing w:line="240" w:lineRule="exact"/>
              <w:jc w:val="center"/>
              <w:rPr>
                <w:rFonts w:hint="eastAsia"/>
                <w:szCs w:val="21"/>
              </w:rPr>
            </w:pPr>
            <w:r>
              <w:rPr>
                <w:sz w:val="18"/>
                <w:szCs w:val="18"/>
              </w:rPr>
              <w:t>肖新龙</w:t>
            </w:r>
          </w:p>
        </w:tc>
        <w:tc>
          <w:tcPr>
            <w:tcW w:w="711" w:type="dxa"/>
            <w:vAlign w:val="center"/>
          </w:tcPr>
          <w:p>
            <w:pPr>
              <w:spacing w:line="240" w:lineRule="exact"/>
              <w:jc w:val="center"/>
              <w:rPr>
                <w:rFonts w:hint="eastAsia"/>
                <w:szCs w:val="21"/>
              </w:rPr>
            </w:pPr>
            <w:r>
              <w:rPr>
                <w:sz w:val="18"/>
                <w:szCs w:val="18"/>
              </w:rPr>
              <w:t>女</w:t>
            </w:r>
          </w:p>
        </w:tc>
        <w:tc>
          <w:tcPr>
            <w:tcW w:w="2324" w:type="dxa"/>
            <w:vAlign w:val="center"/>
          </w:tcPr>
          <w:p>
            <w:pPr>
              <w:rPr>
                <w:sz w:val="18"/>
                <w:szCs w:val="18"/>
              </w:rPr>
            </w:pPr>
            <w:r>
              <w:rPr>
                <w:sz w:val="18"/>
                <w:szCs w:val="18"/>
              </w:rPr>
              <w:t xml:space="preserve">2020-N1QMS-1232380  </w:t>
            </w:r>
          </w:p>
          <w:p>
            <w:pPr>
              <w:rPr>
                <w:rFonts w:hint="eastAsia"/>
                <w:szCs w:val="21"/>
              </w:rPr>
            </w:pPr>
            <w:r>
              <w:rPr>
                <w:sz w:val="18"/>
                <w:szCs w:val="18"/>
              </w:rPr>
              <w:t>2020-N1FSMS-1232380</w:t>
            </w:r>
          </w:p>
        </w:tc>
        <w:tc>
          <w:tcPr>
            <w:tcW w:w="2416" w:type="dxa"/>
            <w:vAlign w:val="center"/>
          </w:tcPr>
          <w:p>
            <w:pPr>
              <w:jc w:val="center"/>
              <w:rPr>
                <w:rFonts w:hint="eastAsia"/>
                <w:sz w:val="18"/>
                <w:szCs w:val="18"/>
              </w:rPr>
            </w:pPr>
          </w:p>
        </w:tc>
        <w:tc>
          <w:tcPr>
            <w:tcW w:w="1309" w:type="dxa"/>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5"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审核员1（见证陈丽丹F）</w:t>
            </w:r>
          </w:p>
        </w:tc>
        <w:tc>
          <w:tcPr>
            <w:tcW w:w="1092"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张静</w:t>
            </w:r>
          </w:p>
        </w:tc>
        <w:tc>
          <w:tcPr>
            <w:tcW w:w="711" w:type="dxa"/>
            <w:vAlign w:val="center"/>
          </w:tcPr>
          <w:p>
            <w:pPr>
              <w:spacing w:line="240" w:lineRule="exact"/>
              <w:rPr>
                <w:rFonts w:ascii="Times New Roman" w:hAnsi="Times New Roman" w:eastAsia="宋体" w:cs="Times New Roman"/>
                <w:kern w:val="2"/>
                <w:sz w:val="18"/>
                <w:szCs w:val="18"/>
                <w:lang w:val="en-US" w:eastAsia="zh-CN" w:bidi="ar-SA"/>
              </w:rPr>
            </w:pPr>
            <w:r>
              <w:rPr>
                <w:sz w:val="18"/>
                <w:szCs w:val="18"/>
              </w:rPr>
              <w:t>女</w:t>
            </w:r>
          </w:p>
        </w:tc>
        <w:tc>
          <w:tcPr>
            <w:tcW w:w="2324" w:type="dxa"/>
            <w:vAlign w:val="center"/>
          </w:tcPr>
          <w:p>
            <w:pPr>
              <w:rPr>
                <w:sz w:val="18"/>
                <w:szCs w:val="18"/>
              </w:rPr>
            </w:pPr>
            <w:r>
              <w:rPr>
                <w:sz w:val="18"/>
                <w:szCs w:val="18"/>
              </w:rPr>
              <w:t>2018-N1QMS-1011923</w:t>
            </w:r>
          </w:p>
          <w:p>
            <w:pPr>
              <w:rPr>
                <w:rFonts w:ascii="Times New Roman" w:hAnsi="Times New Roman" w:eastAsia="宋体" w:cs="Times New Roman"/>
                <w:kern w:val="2"/>
                <w:sz w:val="18"/>
                <w:szCs w:val="18"/>
                <w:lang w:val="en-US" w:eastAsia="zh-CN" w:bidi="ar-SA"/>
              </w:rPr>
            </w:pPr>
            <w:r>
              <w:rPr>
                <w:sz w:val="18"/>
                <w:szCs w:val="18"/>
              </w:rPr>
              <w:t>2017-N1FSMS-2011923</w:t>
            </w:r>
          </w:p>
        </w:tc>
        <w:tc>
          <w:tcPr>
            <w:tcW w:w="241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w:t>
            </w:r>
          </w:p>
        </w:tc>
        <w:tc>
          <w:tcPr>
            <w:tcW w:w="1309" w:type="dxa"/>
            <w:vAlign w:val="center"/>
          </w:tcPr>
          <w:p>
            <w:pPr>
              <w:jc w:val="both"/>
              <w:rPr>
                <w:sz w:val="18"/>
                <w:szCs w:val="18"/>
              </w:rPr>
            </w:pPr>
            <w:r>
              <w:rPr>
                <w:sz w:val="18"/>
                <w:szCs w:val="18"/>
              </w:rPr>
              <w:t>Q:30.05.00</w:t>
            </w:r>
          </w:p>
          <w:p>
            <w:pPr>
              <w:jc w:val="both"/>
              <w:rPr>
                <w:rFonts w:ascii="Times New Roman" w:hAnsi="Times New Roman" w:eastAsia="宋体" w:cs="Times New Roman"/>
                <w:kern w:val="2"/>
                <w:sz w:val="18"/>
                <w:szCs w:val="18"/>
                <w:lang w:val="en-US" w:eastAsia="zh-CN" w:bidi="ar-SA"/>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5" w:type="dxa"/>
            <w:vAlign w:val="center"/>
          </w:tcPr>
          <w:p>
            <w:pP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审核员2（被张静见证F）</w:t>
            </w:r>
          </w:p>
        </w:tc>
        <w:tc>
          <w:tcPr>
            <w:tcW w:w="1092" w:type="dxa"/>
            <w:vAlign w:val="center"/>
          </w:tcPr>
          <w:p>
            <w:pPr>
              <w:spacing w:line="240" w:lineRule="exac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陈丽丹</w:t>
            </w:r>
          </w:p>
        </w:tc>
        <w:tc>
          <w:tcPr>
            <w:tcW w:w="711" w:type="dxa"/>
            <w:vAlign w:val="center"/>
          </w:tcPr>
          <w:p>
            <w:pPr>
              <w:spacing w:line="240" w:lineRule="exac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女</w:t>
            </w:r>
          </w:p>
        </w:tc>
        <w:tc>
          <w:tcPr>
            <w:tcW w:w="2324" w:type="dxa"/>
            <w:vAlign w:val="center"/>
          </w:tcPr>
          <w:p>
            <w:pPr>
              <w:numPr>
                <w:ilvl w:val="0"/>
                <w:numId w:val="2"/>
              </w:num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N0FSMS-1246137 </w:t>
            </w:r>
          </w:p>
          <w:p>
            <w:pPr>
              <w:jc w:val="center"/>
              <w:rPr>
                <w:rFonts w:ascii="Times New Roman" w:hAnsi="Times New Roman" w:eastAsia="宋体" w:cs="Times New Roman"/>
                <w:kern w:val="2"/>
                <w:sz w:val="18"/>
                <w:szCs w:val="18"/>
                <w:lang w:val="en-US" w:eastAsia="zh-CN" w:bidi="ar-SA"/>
              </w:rPr>
            </w:pPr>
            <w:r>
              <w:rPr>
                <w:rFonts w:hint="default" w:ascii="Times New Roman" w:hAnsi="Times New Roman" w:eastAsia="Helvetica" w:cs="Times New Roman"/>
                <w:i w:val="0"/>
                <w:caps w:val="0"/>
                <w:color w:val="333333"/>
                <w:spacing w:val="0"/>
                <w:sz w:val="16"/>
                <w:szCs w:val="16"/>
                <w:shd w:val="clear" w:fill="FFFFFF"/>
              </w:rPr>
              <w:t>2020-N0QMS-1246137 </w:t>
            </w:r>
          </w:p>
        </w:tc>
        <w:tc>
          <w:tcPr>
            <w:tcW w:w="2416" w:type="dxa"/>
            <w:vAlign w:val="center"/>
          </w:tcPr>
          <w:p>
            <w:pPr>
              <w:rPr>
                <w:rFonts w:ascii="Times New Roman" w:hAnsi="Times New Roman" w:eastAsia="宋体" w:cs="Times New Roman"/>
                <w:kern w:val="2"/>
                <w:sz w:val="18"/>
                <w:szCs w:val="18"/>
                <w:lang w:val="en-US" w:eastAsia="zh-CN" w:bidi="ar-SA"/>
              </w:rPr>
            </w:pPr>
          </w:p>
        </w:tc>
        <w:tc>
          <w:tcPr>
            <w:tcW w:w="1309" w:type="dxa"/>
            <w:vAlign w:val="center"/>
          </w:tcPr>
          <w:p>
            <w:pPr>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3</w:t>
            </w:r>
          </w:p>
        </w:tc>
        <w:tc>
          <w:tcPr>
            <w:tcW w:w="1092"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朱亮亮</w:t>
            </w:r>
          </w:p>
        </w:tc>
        <w:tc>
          <w:tcPr>
            <w:tcW w:w="711"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男</w:t>
            </w:r>
          </w:p>
        </w:tc>
        <w:tc>
          <w:tcPr>
            <w:tcW w:w="2324" w:type="dxa"/>
            <w:vAlign w:val="center"/>
          </w:tcPr>
          <w:p>
            <w:pPr>
              <w:jc w:val="center"/>
              <w:rPr>
                <w:rFonts w:ascii="Times New Roman" w:hAnsi="Times New Roman" w:eastAsia="宋体" w:cs="Times New Roman"/>
                <w:kern w:val="2"/>
                <w:sz w:val="18"/>
                <w:szCs w:val="18"/>
                <w:lang w:val="en-US" w:eastAsia="zh-CN" w:bidi="ar-SA"/>
              </w:rPr>
            </w:pPr>
            <w:r>
              <w:rPr>
                <w:sz w:val="18"/>
                <w:szCs w:val="18"/>
              </w:rPr>
              <w:t>2019-N0FSMS-1246600</w:t>
            </w:r>
          </w:p>
        </w:tc>
        <w:tc>
          <w:tcPr>
            <w:tcW w:w="241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北京勤邦生物技术有限公司</w:t>
            </w:r>
          </w:p>
        </w:tc>
        <w:tc>
          <w:tcPr>
            <w:tcW w:w="1309" w:type="dxa"/>
            <w:vAlign w:val="center"/>
          </w:tcPr>
          <w:p>
            <w:pPr>
              <w:jc w:val="center"/>
              <w:rPr>
                <w:rFonts w:ascii="Times New Roman" w:hAnsi="Times New Roman" w:eastAsia="宋体" w:cs="Times New Roman"/>
                <w:bCs/>
                <w:kern w:val="2"/>
                <w:sz w:val="18"/>
                <w:szCs w:val="18"/>
                <w:lang w:val="en-US" w:eastAsia="zh-CN" w:bidi="ar-SA"/>
              </w:rPr>
            </w:pPr>
            <w:r>
              <w:rPr>
                <w:rFonts w:hint="eastAsia"/>
                <w:bCs/>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p>
        </w:tc>
        <w:tc>
          <w:tcPr>
            <w:tcW w:w="1092" w:type="dxa"/>
            <w:vAlign w:val="center"/>
          </w:tcPr>
          <w:p>
            <w:pPr>
              <w:rPr>
                <w:b/>
                <w:color w:val="000000"/>
                <w:szCs w:val="21"/>
              </w:rPr>
            </w:pPr>
          </w:p>
        </w:tc>
        <w:tc>
          <w:tcPr>
            <w:tcW w:w="711" w:type="dxa"/>
            <w:vAlign w:val="center"/>
          </w:tcPr>
          <w:p>
            <w:pPr>
              <w:rPr>
                <w:b/>
                <w:color w:val="000000"/>
                <w:szCs w:val="21"/>
              </w:rPr>
            </w:pPr>
          </w:p>
        </w:tc>
        <w:tc>
          <w:tcPr>
            <w:tcW w:w="2324" w:type="dxa"/>
            <w:vAlign w:val="center"/>
          </w:tcPr>
          <w:p>
            <w:pPr>
              <w:rPr>
                <w:b/>
                <w:color w:val="000000"/>
                <w:szCs w:val="21"/>
              </w:rPr>
            </w:pPr>
          </w:p>
        </w:tc>
        <w:tc>
          <w:tcPr>
            <w:tcW w:w="2416" w:type="dxa"/>
            <w:vAlign w:val="center"/>
          </w:tcPr>
          <w:p>
            <w:pPr>
              <w:rPr>
                <w:b/>
                <w:color w:val="000000"/>
                <w:szCs w:val="21"/>
              </w:rPr>
            </w:pPr>
          </w:p>
        </w:tc>
        <w:tc>
          <w:tcPr>
            <w:tcW w:w="13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r>
              <w:rPr>
                <w:rFonts w:hint="eastAsia"/>
                <w:sz w:val="18"/>
                <w:szCs w:val="18"/>
              </w:rPr>
              <w:t>朱亮亮</w:t>
            </w:r>
          </w:p>
        </w:tc>
        <w:tc>
          <w:tcPr>
            <w:tcW w:w="1092" w:type="dxa"/>
            <w:vAlign w:val="center"/>
          </w:tcPr>
          <w:p>
            <w:pPr>
              <w:rPr>
                <w:b/>
                <w:color w:val="000000"/>
                <w:szCs w:val="21"/>
              </w:rPr>
            </w:pPr>
            <w:r>
              <w:rPr>
                <w:rFonts w:hint="eastAsia"/>
                <w:b/>
                <w:color w:val="000000"/>
                <w:szCs w:val="21"/>
              </w:rPr>
              <w:t>技术专家</w:t>
            </w:r>
          </w:p>
        </w:tc>
        <w:tc>
          <w:tcPr>
            <w:tcW w:w="711" w:type="dxa"/>
            <w:vAlign w:val="center"/>
          </w:tcPr>
          <w:p>
            <w:pPr>
              <w:rPr>
                <w:b/>
                <w:color w:val="000000"/>
                <w:szCs w:val="21"/>
              </w:rPr>
            </w:pPr>
            <w:r>
              <w:rPr>
                <w:rFonts w:hint="eastAsia"/>
                <w:sz w:val="18"/>
                <w:szCs w:val="18"/>
              </w:rPr>
              <w:t>男</w:t>
            </w:r>
          </w:p>
        </w:tc>
        <w:tc>
          <w:tcPr>
            <w:tcW w:w="2324" w:type="dxa"/>
            <w:vAlign w:val="center"/>
          </w:tcPr>
          <w:p>
            <w:pPr>
              <w:jc w:val="center"/>
              <w:rPr>
                <w:rFonts w:ascii="Times New Roman" w:hAnsi="Times New Roman" w:eastAsia="宋体" w:cs="Times New Roman"/>
                <w:kern w:val="2"/>
                <w:sz w:val="18"/>
                <w:szCs w:val="18"/>
                <w:lang w:val="en-US" w:eastAsia="zh-CN" w:bidi="ar-SA"/>
              </w:rPr>
            </w:pPr>
            <w:r>
              <w:rPr>
                <w:sz w:val="18"/>
                <w:szCs w:val="18"/>
              </w:rPr>
              <w:t>2019-N0FSMS-1246600</w:t>
            </w:r>
          </w:p>
        </w:tc>
        <w:tc>
          <w:tcPr>
            <w:tcW w:w="241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北京勤邦生物技术有限公司</w:t>
            </w:r>
          </w:p>
        </w:tc>
        <w:tc>
          <w:tcPr>
            <w:tcW w:w="1309" w:type="dxa"/>
            <w:vAlign w:val="center"/>
          </w:tcPr>
          <w:p>
            <w:pPr>
              <w:jc w:val="center"/>
              <w:rPr>
                <w:rFonts w:ascii="Times New Roman" w:hAnsi="Times New Roman" w:eastAsia="宋体" w:cs="Times New Roman"/>
                <w:bCs/>
                <w:kern w:val="2"/>
                <w:sz w:val="18"/>
                <w:szCs w:val="18"/>
                <w:lang w:val="en-US" w:eastAsia="zh-CN" w:bidi="ar-SA"/>
              </w:rPr>
            </w:pPr>
            <w:r>
              <w:rPr>
                <w:rFonts w:hint="eastAsia"/>
                <w:bCs/>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r>
              <w:rPr>
                <w:rFonts w:hint="eastAsia"/>
                <w:b/>
                <w:color w:val="000000"/>
                <w:szCs w:val="21"/>
              </w:rPr>
              <w:t>姓名</w:t>
            </w:r>
          </w:p>
        </w:tc>
        <w:tc>
          <w:tcPr>
            <w:tcW w:w="1092"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4740" w:type="dxa"/>
            <w:gridSpan w:val="2"/>
            <w:vAlign w:val="center"/>
          </w:tcPr>
          <w:p>
            <w:pPr>
              <w:rPr>
                <w:b/>
                <w:color w:val="000000"/>
                <w:szCs w:val="21"/>
              </w:rPr>
            </w:pPr>
            <w:r>
              <w:rPr>
                <w:rFonts w:hint="eastAsia"/>
                <w:b/>
                <w:color w:val="000000"/>
                <w:szCs w:val="21"/>
              </w:rPr>
              <w:t>工作单位</w:t>
            </w:r>
          </w:p>
        </w:tc>
        <w:tc>
          <w:tcPr>
            <w:tcW w:w="130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4740" w:type="dxa"/>
            <w:gridSpan w:val="2"/>
            <w:vAlign w:val="center"/>
          </w:tcPr>
          <w:p>
            <w:pPr>
              <w:rPr>
                <w:b/>
                <w:color w:val="000000"/>
                <w:szCs w:val="21"/>
              </w:rPr>
            </w:pPr>
          </w:p>
        </w:tc>
        <w:tc>
          <w:tcPr>
            <w:tcW w:w="13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highlight w:val="green"/>
              </w:rPr>
            </w:pPr>
          </w:p>
        </w:tc>
        <w:tc>
          <w:tcPr>
            <w:tcW w:w="1092" w:type="dxa"/>
            <w:vAlign w:val="center"/>
          </w:tcPr>
          <w:p>
            <w:pPr>
              <w:rPr>
                <w:b/>
                <w:color w:val="000000"/>
                <w:szCs w:val="21"/>
                <w:highlight w:val="green"/>
              </w:rPr>
            </w:pPr>
          </w:p>
        </w:tc>
        <w:tc>
          <w:tcPr>
            <w:tcW w:w="711" w:type="dxa"/>
            <w:vAlign w:val="center"/>
          </w:tcPr>
          <w:p>
            <w:pPr>
              <w:rPr>
                <w:b/>
                <w:color w:val="000000"/>
                <w:szCs w:val="21"/>
                <w:highlight w:val="green"/>
              </w:rPr>
            </w:pPr>
          </w:p>
        </w:tc>
        <w:tc>
          <w:tcPr>
            <w:tcW w:w="4740" w:type="dxa"/>
            <w:gridSpan w:val="2"/>
            <w:vAlign w:val="center"/>
          </w:tcPr>
          <w:p>
            <w:pPr>
              <w:rPr>
                <w:b/>
                <w:color w:val="000000"/>
                <w:szCs w:val="21"/>
                <w:highlight w:val="green"/>
              </w:rPr>
            </w:pPr>
          </w:p>
        </w:tc>
        <w:tc>
          <w:tcPr>
            <w:tcW w:w="130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jc w:val="left"/>
              <w:rPr>
                <w:rFonts w:ascii="Times New Roman" w:hAnsi="Times New Roman" w:eastAsia="宋体" w:cs="Times New Roman"/>
                <w:kern w:val="2"/>
                <w:sz w:val="21"/>
                <w:szCs w:val="21"/>
                <w:lang w:val="en-US" w:eastAsia="zh-CN" w:bidi="ar-SA"/>
              </w:rPr>
            </w:pPr>
            <w:bookmarkStart w:id="2" w:name="组织名称"/>
            <w:r>
              <w:rPr>
                <w:color w:val="000000"/>
                <w:szCs w:val="21"/>
              </w:rPr>
              <w:t>河北尚品和盛餐饮管理有限公司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bookmarkStart w:id="3" w:name="注册地址"/>
            <w:r>
              <w:t>石家庄新华区兴凯路109号1-2-101</w:t>
            </w:r>
            <w:bookmarkEnd w:id="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rPr>
                <w:rFonts w:ascii="Times New Roman" w:hAnsi="Times New Roman" w:eastAsia="宋体" w:cs="Times New Roman"/>
                <w:kern w:val="2"/>
                <w:sz w:val="21"/>
                <w:szCs w:val="21"/>
                <w:lang w:val="en-US" w:eastAsia="zh-CN" w:bidi="ar-SA"/>
              </w:rPr>
            </w:pPr>
            <w:r>
              <w:rPr>
                <w:rFonts w:hint="eastAsia"/>
                <w:b w:val="0"/>
                <w:bCs w:val="0"/>
                <w:color w:val="auto"/>
              </w:rPr>
              <w:t>石家庄市红旗大街469号</w:t>
            </w:r>
            <w:r>
              <w:rPr>
                <w:rFonts w:hint="eastAsia"/>
                <w:b w:val="0"/>
                <w:bCs w:val="0"/>
                <w:color w:val="auto"/>
                <w:lang w:eastAsia="zh-CN"/>
              </w:rPr>
              <w:t>（</w:t>
            </w:r>
            <w:r>
              <w:rPr>
                <w:rFonts w:hint="eastAsia"/>
                <w:b w:val="0"/>
                <w:bCs w:val="0"/>
                <w:color w:val="auto"/>
                <w:lang w:val="en-US" w:eastAsia="zh-CN"/>
              </w:rPr>
              <w:t>二层</w:t>
            </w:r>
            <w:r>
              <w:rPr>
                <w:rFonts w:hint="eastAsia"/>
                <w:b w:val="0"/>
                <w:bCs w:val="0"/>
                <w:color w:val="auto"/>
                <w:lang w:eastAsia="zh-CN"/>
              </w:rPr>
              <w:t>）</w:t>
            </w:r>
            <w:r>
              <w:rPr>
                <w:rFonts w:hint="eastAsia"/>
                <w:b w:val="0"/>
                <w:bCs w:val="0"/>
                <w:color w:val="auto"/>
                <w:lang w:val="en-US" w:eastAsia="zh-CN"/>
              </w:rPr>
              <w:t>食堂</w:t>
            </w:r>
            <w:r>
              <w:rPr>
                <w:rFonts w:hint="eastAsia"/>
                <w:b w:val="0"/>
                <w:bCs w:val="0"/>
                <w:color w:val="auto"/>
                <w:lang w:eastAsia="zh-CN"/>
              </w:rPr>
              <w:t>（</w:t>
            </w:r>
            <w:r>
              <w:rPr>
                <w:rFonts w:hint="eastAsia"/>
                <w:b w:val="0"/>
                <w:bCs w:val="0"/>
                <w:color w:val="auto"/>
                <w:lang w:val="en-US" w:eastAsia="zh-CN"/>
              </w:rPr>
              <w:t>承包</w:t>
            </w:r>
            <w:r>
              <w:rPr>
                <w:rFonts w:hint="eastAsia"/>
                <w:b w:val="0"/>
                <w:bCs w:val="0"/>
                <w:color w:val="auto"/>
                <w:lang w:eastAsia="zh-CN"/>
              </w:rPr>
              <w:t>）</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r>
              <w:rPr>
                <w:rFonts w:hint="eastAsia" w:ascii="宋体"/>
                <w:b/>
                <w:color w:val="000000"/>
                <w:szCs w:val="21"/>
                <w:lang w:val="en-US" w:eastAsia="zh-CN"/>
              </w:rPr>
              <w:t>050091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姚新军</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13832333890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姚新军</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13832333890</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sz w:val="21"/>
                <w:szCs w:val="21"/>
              </w:rPr>
              <w:t>餐饮管理服务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tabs>
                <w:tab w:val="left" w:pos="360"/>
              </w:tabs>
              <w:rPr>
                <w:rFonts w:ascii="宋体"/>
                <w:color w:val="000000"/>
                <w:szCs w:val="21"/>
              </w:rPr>
            </w:pPr>
            <w:r>
              <w:rPr>
                <w:rFonts w:hint="eastAsia" w:ascii="宋体" w:hAnsi="宋体"/>
                <w:color w:val="000000"/>
                <w:sz w:val="20"/>
              </w:rPr>
              <w:t>餐具——回收——清洗——消毒——备用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rPr>
              <w:t>餐饮管理服务（热食类食品制售）</w:t>
            </w:r>
          </w:p>
        </w:tc>
        <w:tc>
          <w:tcPr>
            <w:tcW w:w="2006" w:type="dxa"/>
            <w:gridSpan w:val="3"/>
            <w:vAlign w:val="center"/>
          </w:tcPr>
          <w:p>
            <w:pPr>
              <w:jc w:val="both"/>
              <w:rPr>
                <w:rFonts w:hint="default" w:ascii="宋体" w:hAnsi="宋体" w:eastAsia="宋体"/>
                <w:b/>
                <w:color w:val="000000"/>
                <w:szCs w:val="21"/>
                <w:lang w:val="en-US" w:eastAsia="zh-CN"/>
              </w:rPr>
            </w:pP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jc w:val="both"/>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jc w:val="both"/>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r>
              <w:rPr>
                <w:rFonts w:hint="eastAsia"/>
                <w:color w:val="auto"/>
                <w:sz w:val="21"/>
                <w:szCs w:val="21"/>
              </w:rPr>
              <w:t>位于河北省石家庄市桥西区红旗大街469号河北师范大学汇华学院</w:t>
            </w:r>
            <w:r>
              <w:rPr>
                <w:rFonts w:hint="eastAsia"/>
                <w:color w:val="auto"/>
                <w:sz w:val="21"/>
                <w:szCs w:val="21"/>
                <w:lang w:eastAsia="zh-CN"/>
              </w:rPr>
              <w:t>（</w:t>
            </w:r>
            <w:r>
              <w:rPr>
                <w:rFonts w:hint="eastAsia"/>
                <w:color w:val="auto"/>
                <w:sz w:val="21"/>
                <w:szCs w:val="21"/>
                <w:lang w:val="en-US" w:eastAsia="zh-CN"/>
              </w:rPr>
              <w:t>二层</w:t>
            </w:r>
            <w:r>
              <w:rPr>
                <w:rFonts w:hint="eastAsia"/>
                <w:color w:val="auto"/>
                <w:sz w:val="21"/>
                <w:szCs w:val="21"/>
                <w:lang w:eastAsia="zh-CN"/>
              </w:rPr>
              <w:t>）</w:t>
            </w:r>
            <w:r>
              <w:rPr>
                <w:rFonts w:hint="eastAsia"/>
                <w:color w:val="auto"/>
                <w:sz w:val="21"/>
                <w:szCs w:val="21"/>
              </w:rPr>
              <w:t>食堂</w:t>
            </w:r>
            <w:r>
              <w:rPr>
                <w:color w:val="auto"/>
                <w:sz w:val="21"/>
                <w:szCs w:val="21"/>
              </w:rPr>
              <w:t>的餐饮管理服务（热食类食品制售）</w:t>
            </w:r>
            <w:r>
              <w:rPr>
                <w:rFonts w:hint="eastAsia"/>
              </w:rPr>
              <w:t xml:space="preserve"> </w:t>
            </w:r>
          </w:p>
        </w:tc>
        <w:tc>
          <w:tcPr>
            <w:tcW w:w="2006" w:type="dxa"/>
            <w:gridSpan w:val="3"/>
            <w:vAlign w:val="center"/>
          </w:tcPr>
          <w:p>
            <w:pPr>
              <w:rPr>
                <w:rFonts w:hint="eastAsia" w:eastAsia="宋体"/>
                <w:lang w:eastAsia="zh-CN"/>
              </w:rPr>
            </w:pPr>
            <w:r>
              <w:rPr>
                <w:rFonts w:hint="eastAsia"/>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spacing w:line="400" w:lineRule="exact"/>
              <w:rPr>
                <w:rFonts w:hint="eastAsia"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color w:val="000000"/>
                <w:szCs w:val="21"/>
              </w:rPr>
            </w:pPr>
            <w:r>
              <w:rPr>
                <w:color w:val="000000"/>
                <w:szCs w:val="21"/>
              </w:rPr>
              <w:t>河北尚品和盛餐饮管理有限公司</w:t>
            </w:r>
          </w:p>
          <w:p>
            <w:pPr>
              <w:spacing w:before="40" w:after="40"/>
              <w:rPr>
                <w:rFonts w:hint="eastAsia"/>
                <w:bCs/>
                <w:color w:val="000000"/>
                <w:szCs w:val="21"/>
              </w:rPr>
            </w:pPr>
            <w:r>
              <w:t>石家庄新华区兴凯路109号1-2-101</w:t>
            </w:r>
          </w:p>
          <w:p>
            <w:pPr>
              <w:spacing w:before="40" w:after="40"/>
              <w:rPr>
                <w:rFonts w:hint="eastAsia"/>
                <w:bCs/>
                <w:color w:val="000000"/>
                <w:szCs w:val="21"/>
                <w:lang w:val="de-DE" w:eastAsia="ja-JP"/>
              </w:rPr>
            </w:pPr>
          </w:p>
        </w:tc>
        <w:tc>
          <w:tcPr>
            <w:tcW w:w="2267" w:type="dxa"/>
          </w:tcPr>
          <w:p>
            <w:pPr>
              <w:snapToGrid w:val="0"/>
              <w:spacing w:line="360" w:lineRule="auto"/>
              <w:rPr>
                <w:rFonts w:hint="eastAsia" w:ascii="Times New Roman" w:hAnsi="Times New Roman" w:eastAsia="宋体" w:cs="Times New Roman"/>
                <w:sz w:val="21"/>
                <w:szCs w:val="21"/>
                <w:lang w:val="en-US" w:eastAsia="zh-CN"/>
              </w:rPr>
            </w:pPr>
            <w:r>
              <w:rPr>
                <w:rFonts w:hint="eastAsia"/>
                <w:b w:val="0"/>
                <w:bCs w:val="0"/>
                <w:color w:val="auto"/>
              </w:rPr>
              <w:t>石家庄市红旗大街469号</w:t>
            </w:r>
            <w:r>
              <w:rPr>
                <w:rFonts w:hint="eastAsia"/>
                <w:b w:val="0"/>
                <w:bCs w:val="0"/>
                <w:color w:val="auto"/>
                <w:lang w:eastAsia="zh-CN"/>
              </w:rPr>
              <w:t>（</w:t>
            </w:r>
            <w:r>
              <w:rPr>
                <w:rFonts w:hint="eastAsia"/>
                <w:b w:val="0"/>
                <w:bCs w:val="0"/>
                <w:color w:val="auto"/>
                <w:lang w:val="en-US" w:eastAsia="zh-CN"/>
              </w:rPr>
              <w:t>二层</w:t>
            </w:r>
            <w:r>
              <w:rPr>
                <w:rFonts w:hint="eastAsia"/>
                <w:b w:val="0"/>
                <w:bCs w:val="0"/>
                <w:color w:val="auto"/>
                <w:lang w:eastAsia="zh-CN"/>
              </w:rPr>
              <w:t>）</w:t>
            </w:r>
            <w:r>
              <w:rPr>
                <w:rFonts w:hint="eastAsia"/>
                <w:b w:val="0"/>
                <w:bCs w:val="0"/>
                <w:color w:val="auto"/>
                <w:lang w:val="en-US" w:eastAsia="zh-CN"/>
              </w:rPr>
              <w:t>食堂</w:t>
            </w:r>
            <w:r>
              <w:rPr>
                <w:rFonts w:hint="eastAsia"/>
                <w:b w:val="0"/>
                <w:bCs w:val="0"/>
                <w:color w:val="auto"/>
                <w:lang w:eastAsia="zh-CN"/>
              </w:rPr>
              <w:t>（</w:t>
            </w:r>
            <w:r>
              <w:rPr>
                <w:rFonts w:hint="eastAsia"/>
                <w:b w:val="0"/>
                <w:bCs w:val="0"/>
                <w:color w:val="auto"/>
                <w:lang w:val="en-US" w:eastAsia="zh-CN"/>
              </w:rPr>
              <w:t>承包</w:t>
            </w:r>
            <w:r>
              <w:rPr>
                <w:rFonts w:hint="eastAsia"/>
                <w:b w:val="0"/>
                <w:bCs w:val="0"/>
                <w:color w:val="auto"/>
                <w:lang w:eastAsia="zh-CN"/>
              </w:rPr>
              <w:t>）</w:t>
            </w:r>
          </w:p>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356" w:type="dxa"/>
            <w:vAlign w:val="center"/>
          </w:tcPr>
          <w:p>
            <w:pPr>
              <w:rPr>
                <w:rFonts w:hint="eastAsia"/>
                <w:sz w:val="21"/>
                <w:szCs w:val="21"/>
              </w:rPr>
            </w:pPr>
            <w:r>
              <w:rPr>
                <w:rFonts w:hint="eastAsia"/>
                <w:sz w:val="21"/>
                <w:szCs w:val="21"/>
              </w:rPr>
              <w:t>Q：餐饮管理服务（热食类食品制售）</w:t>
            </w:r>
          </w:p>
          <w:p>
            <w:pPr>
              <w:pStyle w:val="19"/>
              <w:rPr>
                <w:rFonts w:hint="eastAsia" w:eastAsia="黑体" w:cs="Arial"/>
                <w:sz w:val="21"/>
                <w:szCs w:val="21"/>
                <w:lang w:val="en-US" w:eastAsia="zh-CN"/>
              </w:rPr>
            </w:pPr>
            <w:r>
              <w:rPr>
                <w:rFonts w:hint="eastAsia" w:eastAsia="黑体" w:cs="Arial"/>
                <w:sz w:val="21"/>
                <w:szCs w:val="21"/>
                <w:lang w:val="en-US" w:eastAsia="zh-CN"/>
              </w:rPr>
              <w:t>F：</w:t>
            </w:r>
            <w:r>
              <w:rPr>
                <w:rFonts w:hint="eastAsia"/>
                <w:color w:val="auto"/>
                <w:sz w:val="21"/>
                <w:szCs w:val="21"/>
              </w:rPr>
              <w:t>位于河北省石家庄市桥西区红旗大街469号河北师范大学汇华学院</w:t>
            </w:r>
            <w:r>
              <w:rPr>
                <w:rFonts w:hint="eastAsia"/>
                <w:color w:val="auto"/>
                <w:sz w:val="21"/>
                <w:szCs w:val="21"/>
                <w:lang w:eastAsia="zh-CN"/>
              </w:rPr>
              <w:t>（</w:t>
            </w:r>
            <w:r>
              <w:rPr>
                <w:rFonts w:hint="eastAsia"/>
                <w:color w:val="auto"/>
                <w:sz w:val="21"/>
                <w:szCs w:val="21"/>
                <w:lang w:val="en-US" w:eastAsia="zh-CN"/>
              </w:rPr>
              <w:t>二层</w:t>
            </w:r>
            <w:r>
              <w:rPr>
                <w:rFonts w:hint="eastAsia"/>
                <w:color w:val="auto"/>
                <w:sz w:val="21"/>
                <w:szCs w:val="21"/>
                <w:lang w:eastAsia="zh-CN"/>
              </w:rPr>
              <w:t>）</w:t>
            </w:r>
            <w:r>
              <w:rPr>
                <w:rFonts w:hint="eastAsia"/>
                <w:color w:val="auto"/>
                <w:sz w:val="21"/>
                <w:szCs w:val="21"/>
              </w:rPr>
              <w:t>食堂</w:t>
            </w:r>
            <w:r>
              <w:rPr>
                <w:color w:val="auto"/>
                <w:sz w:val="21"/>
                <w:szCs w:val="21"/>
              </w:rPr>
              <w:t>的餐饮管理服务（热食类食品制售）</w:t>
            </w: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r>
        <w:rPr>
          <w:rFonts w:hint="eastAsia" w:ascii="宋体" w:hAnsi="宋体"/>
          <w:b/>
          <w:color w:val="000000"/>
          <w:spacing w:val="-8"/>
          <w:szCs w:val="21"/>
        </w:rPr>
        <w:t>注：</w:t>
      </w: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pacing w:line="440" w:lineRule="exact"/>
        <w:rPr>
          <w:rFonts w:hint="default" w:eastAsia="宋体"/>
          <w:color w:val="000000"/>
          <w:sz w:val="18"/>
          <w:szCs w:val="18"/>
          <w:highlight w:val="none"/>
          <w:u w:val="single"/>
          <w:lang w:val="en-US" w:eastAsia="zh-CN"/>
        </w:rPr>
      </w:pPr>
      <w:r>
        <w:rPr>
          <w:rFonts w:hint="eastAsia"/>
          <w:color w:val="000000"/>
          <w:sz w:val="18"/>
          <w:szCs w:val="18"/>
          <w:highlight w:val="none"/>
          <w:u w:val="single"/>
          <w:lang w:val="en-US" w:eastAsia="zh-CN"/>
        </w:rPr>
        <w:t>注：组织的《食品经营许可证》地址为：石家庄新华区兴凯路109号1-2-101，因组织食品经营许可证地址无经营现场，承包河北师范大学汇华学院（二层）的食堂。承包合同编号：20200040</w:t>
      </w:r>
    </w:p>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2020 年 </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2020 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9-10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 年11 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415"/>
        <w:gridCol w:w="110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107"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sym w:font="Wingdings 2" w:char="0052"/>
            </w:r>
            <w:r>
              <w:rPr>
                <w:rFonts w:hint="eastAsia" w:ascii="宋体" w:hAnsi="宋体"/>
                <w:color w:val="000000"/>
                <w:sz w:val="21"/>
                <w:szCs w:val="21"/>
                <w:lang w:val="en-US" w:eastAsia="zh-CN"/>
              </w:rPr>
              <w:t>有</w:t>
            </w:r>
          </w:p>
        </w:tc>
        <w:tc>
          <w:tcPr>
            <w:tcW w:w="1369"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sym w:font="Wingdings 2" w:char="0052"/>
            </w:r>
            <w:r>
              <w:rPr>
                <w:rFonts w:hint="eastAsia" w:ascii="宋体" w:hAnsi="宋体"/>
                <w:color w:val="000000"/>
                <w:sz w:val="21"/>
                <w:szCs w:val="21"/>
              </w:rPr>
              <w:t>合理</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z w:val="21"/>
                <w:szCs w:val="21"/>
                <w:lang w:val="en-US" w:eastAsia="zh-CN"/>
              </w:rPr>
            </w:pPr>
            <w:r>
              <w:rPr>
                <w:rFonts w:hint="eastAsia" w:ascii="宋体" w:eastAsia="宋体"/>
                <w:color w:val="000000"/>
                <w:sz w:val="21"/>
                <w:szCs w:val="21"/>
                <w:lang w:eastAsia="zh-CN"/>
              </w:rPr>
              <w:t xml:space="preserve"> 采购</w:t>
            </w:r>
            <w:r>
              <w:rPr>
                <w:rFonts w:hint="eastAsia" w:ascii="宋体"/>
                <w:color w:val="000000"/>
                <w:sz w:val="21"/>
                <w:szCs w:val="21"/>
                <w:lang w:eastAsia="zh-CN"/>
              </w:rPr>
              <w:t>、</w:t>
            </w:r>
            <w:r>
              <w:rPr>
                <w:rFonts w:hint="eastAsia" w:ascii="宋体" w:eastAsia="宋体"/>
                <w:color w:val="000000"/>
                <w:sz w:val="21"/>
                <w:szCs w:val="21"/>
                <w:lang w:val="en-US" w:eastAsia="zh-CN"/>
              </w:rPr>
              <w:t>食材储存、餐食加工、餐具消毒</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z w:val="21"/>
                <w:szCs w:val="21"/>
                <w:lang w:val="en-US" w:eastAsia="zh-CN"/>
              </w:rPr>
              <w:t>餐饮服务、餐具消毒</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highlight w:val="none"/>
              </w:rPr>
            </w:pPr>
            <w:r>
              <w:rPr>
                <w:rFonts w:hint="eastAsia" w:ascii="宋体" w:hAnsi="宋体"/>
                <w:color w:val="000000"/>
                <w:spacing w:val="-10"/>
                <w:sz w:val="21"/>
                <w:szCs w:val="21"/>
                <w:highlight w:val="none"/>
              </w:rPr>
              <w:t>外包过程（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color w:val="000000"/>
                <w:spacing w:val="-10"/>
                <w:sz w:val="21"/>
                <w:szCs w:val="21"/>
                <w:highlight w:val="none"/>
                <w:lang w:val="en-US" w:eastAsia="zh-CN"/>
              </w:rPr>
              <w:t>虫害控制、部分档口制售</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按法规要求检测和备案要且完好运行（不适用）     </w:t>
            </w:r>
          </w:p>
        </w:tc>
        <w:tc>
          <w:tcPr>
            <w:tcW w:w="1107"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415"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415"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10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A3"/>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eastAsia="宋体"/>
                <w:color w:val="000000"/>
                <w:spacing w:val="-10"/>
                <w:sz w:val="21"/>
                <w:szCs w:val="21"/>
                <w:lang w:eastAsia="zh-CN"/>
              </w:rPr>
            </w:pPr>
            <w:r>
              <w:rPr>
                <w:rFonts w:hint="eastAsia" w:ascii="宋体" w:hAnsi="宋体"/>
                <w:color w:val="000000"/>
                <w:spacing w:val="-10"/>
                <w:sz w:val="21"/>
                <w:szCs w:val="21"/>
              </w:rPr>
              <w:sym w:font="Wingdings 2" w:char="0052"/>
            </w:r>
            <w:r>
              <w:rPr>
                <w:rFonts w:hint="eastAsia" w:ascii="宋体" w:hAnsi="宋体"/>
                <w:color w:val="000000"/>
                <w:sz w:val="21"/>
                <w:szCs w:val="21"/>
              </w:rPr>
              <w:t>否</w:t>
            </w:r>
            <w:r>
              <w:rPr>
                <w:rFonts w:hint="eastAsia" w:ascii="宋体" w:hAnsi="宋体"/>
                <w:color w:val="000000"/>
                <w:sz w:val="21"/>
                <w:szCs w:val="21"/>
                <w:lang w:eastAsia="zh-CN"/>
              </w:rPr>
              <w:t>（</w:t>
            </w:r>
            <w:r>
              <w:rPr>
                <w:rFonts w:hint="eastAsia" w:ascii="宋体" w:hAnsi="宋体"/>
                <w:color w:val="000000"/>
                <w:sz w:val="21"/>
                <w:szCs w:val="21"/>
                <w:lang w:val="en-US" w:eastAsia="zh-CN"/>
              </w:rPr>
              <w:t>见问题清单</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highlight w:val="none"/>
              </w:rPr>
            </w:pPr>
            <w:r>
              <w:rPr>
                <w:rFonts w:hint="eastAsia" w:ascii="宋体" w:hAnsi="宋体"/>
                <w:b/>
                <w:color w:val="000000"/>
                <w:sz w:val="20"/>
                <w:szCs w:val="20"/>
                <w:highlight w:val="none"/>
              </w:rPr>
              <w:t>质量管理体系宜重点关注</w:t>
            </w:r>
          </w:p>
          <w:p>
            <w:pPr>
              <w:spacing w:line="360" w:lineRule="auto"/>
              <w:rPr>
                <w:rFonts w:hint="eastAsia" w:ascii="宋体" w:hAnsi="宋体"/>
                <w:b/>
                <w:color w:val="000000"/>
                <w:sz w:val="20"/>
                <w:szCs w:val="20"/>
                <w:highlight w:val="none"/>
              </w:rPr>
            </w:pPr>
          </w:p>
        </w:tc>
        <w:tc>
          <w:tcPr>
            <w:tcW w:w="6891" w:type="dxa"/>
            <w:gridSpan w:val="3"/>
            <w:shd w:val="clear" w:color="auto" w:fill="DBEEF3" w:themeFill="accent5" w:themeFillTint="32"/>
          </w:tcPr>
          <w:p>
            <w:pPr>
              <w:spacing w:line="360" w:lineRule="auto"/>
              <w:rPr>
                <w:rFonts w:hint="default" w:ascii="宋体" w:hAnsi="宋体" w:eastAsia="宋体"/>
                <w:b/>
                <w:color w:val="000000"/>
                <w:sz w:val="20"/>
                <w:szCs w:val="20"/>
                <w:highlight w:val="none"/>
                <w:lang w:val="en-US" w:eastAsia="zh-CN"/>
              </w:rPr>
            </w:pP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设计、</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关键生产</w:t>
            </w:r>
            <w:r>
              <w:rPr>
                <w:rFonts w:ascii="宋体" w:hAnsi="宋体"/>
                <w:b/>
                <w:color w:val="000000"/>
                <w:sz w:val="20"/>
                <w:szCs w:val="20"/>
                <w:highlight w:val="none"/>
              </w:rPr>
              <w:t>/</w:t>
            </w:r>
            <w:r>
              <w:rPr>
                <w:rFonts w:hint="eastAsia" w:ascii="宋体" w:hAnsi="宋体"/>
                <w:b/>
                <w:color w:val="000000"/>
                <w:sz w:val="20"/>
                <w:szCs w:val="20"/>
                <w:highlight w:val="none"/>
              </w:rPr>
              <w:t>服务、</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检验、</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采购过程</w:t>
            </w:r>
            <w:r>
              <w:rPr>
                <w:rFonts w:hint="eastAsia" w:ascii="宋体" w:hAnsi="宋体"/>
                <w:b/>
                <w:color w:val="000000"/>
                <w:sz w:val="20"/>
                <w:szCs w:val="20"/>
                <w:highlight w:val="none"/>
                <w:lang w:val="en-US" w:eastAsia="zh-CN"/>
              </w:rPr>
              <w:t xml:space="preserve"> </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r>
              <w:rPr>
                <w:rFonts w:hint="eastAsia" w:ascii="宋体" w:hAnsi="宋体"/>
                <w:b/>
                <w:color w:val="000000"/>
                <w:sz w:val="20"/>
                <w:szCs w:val="20"/>
                <w:highlight w:val="none"/>
                <w:lang w:eastAsia="zh-CN"/>
              </w:rPr>
              <w:t>、</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lang w:val="en-US" w:eastAsia="zh-CN"/>
              </w:rPr>
              <w:t xml:space="preserve">仓储      </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lang w:val="en-US" w:eastAsia="zh-CN"/>
              </w:rPr>
              <w:t>其他</w:t>
            </w:r>
          </w:p>
        </w:tc>
      </w:tr>
    </w:tbl>
    <w:p>
      <w:pPr>
        <w:spacing w:beforeLines="50" w:line="320" w:lineRule="exact"/>
        <w:ind w:left="260" w:leftChars="124"/>
        <w:rPr>
          <w:rFonts w:hint="eastAsia" w:ascii="宋体" w:hAnsi="宋体"/>
          <w:b/>
          <w:color w:val="000000"/>
          <w:sz w:val="21"/>
          <w:szCs w:val="21"/>
        </w:rPr>
      </w:pPr>
    </w:p>
    <w:p>
      <w:pPr>
        <w:spacing w:before="40" w:after="40" w:line="240" w:lineRule="auto"/>
        <w:rPr>
          <w:rFonts w:eastAsia="黑体"/>
          <w:sz w:val="21"/>
          <w:szCs w:val="21"/>
          <w:highlight w:val="none"/>
        </w:rPr>
      </w:pPr>
    </w:p>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hint="default" w:ascii="宋体"/>
                <w:color w:val="000000"/>
                <w:szCs w:val="21"/>
                <w:lang w:val="en-US"/>
              </w:rPr>
            </w:pPr>
            <w:r>
              <w:rPr>
                <w:rFonts w:hint="eastAsia" w:ascii="宋体"/>
                <w:color w:val="000000"/>
                <w:szCs w:val="21"/>
                <w:lang w:val="en-US" w:eastAsia="zh-CN"/>
              </w:rPr>
              <w:t>餐食加工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餐食的中心温度 ≥70℃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虫害控制、部分档口制售</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E6E0EC" w:themeFill="accent4" w:themeFillTint="32"/>
          </w:tcPr>
          <w:p>
            <w:pPr>
              <w:rPr>
                <w:rFonts w:ascii="宋体"/>
                <w:color w:val="000000"/>
                <w:szCs w:val="21"/>
              </w:rPr>
            </w:pPr>
            <w:r>
              <w:rPr>
                <w:rFonts w:hint="eastAsia" w:ascii="宋体"/>
                <w:color w:val="000000"/>
                <w:szCs w:val="21"/>
              </w:rPr>
              <w:t xml:space="preserve">☑是     </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hint="eastAsia" w:ascii="宋体" w:hAnsi="宋体" w:eastAsia="宋体"/>
                <w:color w:val="000000"/>
                <w:spacing w:val="-10"/>
                <w:szCs w:val="21"/>
                <w:lang w:eastAsia="zh-CN"/>
              </w:rPr>
            </w:pP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见问题清单</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b/>
                <w:color w:val="000000"/>
                <w:sz w:val="20"/>
                <w:szCs w:val="20"/>
              </w:rPr>
              <w:t xml:space="preserve"> </w:t>
            </w:r>
            <w:r>
              <w:rPr>
                <w:rFonts w:ascii="宋体"/>
                <w:b/>
                <w:color w:val="000000"/>
                <w:sz w:val="20"/>
                <w:szCs w:val="20"/>
              </w:rPr>
              <w:t xml:space="preserve">      </w:t>
            </w:r>
            <w:r>
              <w:rPr>
                <w:rFonts w:hint="eastAsia" w:ascii="宋体" w:hAnsi="宋体"/>
                <w:color w:val="000000"/>
                <w:spacing w:val="-10"/>
                <w:szCs w:val="21"/>
              </w:rPr>
              <w:t>□</w:t>
            </w: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sz w:val="24"/>
        </w:rPr>
        <w:drawing>
          <wp:inline distT="0" distB="0" distL="0" distR="0">
            <wp:extent cx="590550" cy="3213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01587" cy="327413"/>
                    </a:xfrm>
                    <a:prstGeom prst="rect">
                      <a:avLst/>
                    </a:prstGeom>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张静  陈丽丹</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2020</w:t>
      </w:r>
      <w:r>
        <w:rPr>
          <w:rFonts w:hint="eastAsia" w:ascii="宋体" w:hAnsi="宋体"/>
          <w:b/>
          <w:color w:val="000000"/>
          <w:szCs w:val="21"/>
        </w:rPr>
        <w:t>-</w:t>
      </w:r>
      <w:r>
        <w:rPr>
          <w:rFonts w:ascii="宋体" w:hAnsi="宋体"/>
          <w:b/>
          <w:color w:val="000000"/>
          <w:szCs w:val="21"/>
        </w:rPr>
        <w:t>1</w:t>
      </w:r>
      <w:r>
        <w:rPr>
          <w:rFonts w:hint="eastAsia" w:ascii="宋体" w:hAnsi="宋体"/>
          <w:b/>
          <w:color w:val="000000"/>
          <w:szCs w:val="21"/>
          <w:lang w:val="en-US" w:eastAsia="zh-CN"/>
        </w:rPr>
        <w:t>2-01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河北尚品和盛餐饮管理有限公司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948" w:type="dxa"/>
            <w:vAlign w:val="center"/>
          </w:tcPr>
          <w:p>
            <w:pPr>
              <w:jc w:val="center"/>
              <w:rPr>
                <w:highlight w:val="none"/>
              </w:rPr>
            </w:pPr>
            <w:r>
              <w:rPr>
                <w:rFonts w:hint="eastAsia"/>
                <w:highlight w:val="none"/>
              </w:rPr>
              <w:t>1</w:t>
            </w:r>
          </w:p>
        </w:tc>
        <w:tc>
          <w:tcPr>
            <w:tcW w:w="5369" w:type="dxa"/>
            <w:gridSpan w:val="2"/>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未见餐具、餐食的卫生检测报告</w:t>
            </w: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ISO</w:t>
            </w:r>
            <w:r>
              <w:rPr>
                <w:highlight w:val="none"/>
              </w:rPr>
              <w:t>22000-20</w:t>
            </w:r>
            <w:r>
              <w:rPr>
                <w:rFonts w:hint="eastAsia"/>
                <w:highlight w:val="none"/>
                <w:lang w:val="en-US" w:eastAsia="zh-CN"/>
              </w:rPr>
              <w:t>18</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8</w:t>
            </w:r>
            <w:r>
              <w:rPr>
                <w:highlight w:val="none"/>
              </w:rPr>
              <w:t>.</w:t>
            </w:r>
            <w:r>
              <w:rPr>
                <w:rFonts w:hint="eastAsia"/>
                <w:highlight w:val="none"/>
                <w:lang w:val="en-US" w:eastAsia="zh-CN"/>
              </w:rPr>
              <w:t>2</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948" w:type="dxa"/>
            <w:vAlign w:val="center"/>
          </w:tcPr>
          <w:p>
            <w:pPr>
              <w:jc w:val="center"/>
              <w:rPr>
                <w:highlight w:val="none"/>
              </w:rPr>
            </w:pPr>
            <w:r>
              <w:rPr>
                <w:rFonts w:hint="eastAsia"/>
                <w:highlight w:val="none"/>
              </w:rPr>
              <w:t>2</w:t>
            </w:r>
          </w:p>
        </w:tc>
        <w:tc>
          <w:tcPr>
            <w:tcW w:w="5369" w:type="dxa"/>
            <w:gridSpan w:val="2"/>
            <w:vAlign w:val="center"/>
          </w:tcPr>
          <w:p>
            <w:pPr>
              <w:rPr>
                <w:rFonts w:hint="default" w:ascii="Times New Roman" w:hAnsi="Times New Roman" w:eastAsia="宋体" w:cs="Times New Roman"/>
                <w:kern w:val="2"/>
                <w:sz w:val="21"/>
                <w:szCs w:val="24"/>
                <w:highlight w:val="none"/>
                <w:lang w:val="en-US" w:eastAsia="zh-CN" w:bidi="ar-SA"/>
              </w:rPr>
            </w:pP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3</w:t>
            </w:r>
          </w:p>
        </w:tc>
        <w:tc>
          <w:tcPr>
            <w:tcW w:w="5369" w:type="dxa"/>
            <w:gridSpan w:val="2"/>
            <w:vAlign w:val="center"/>
          </w:tcPr>
          <w:p>
            <w:pPr>
              <w:rPr>
                <w:rFonts w:hint="default" w:eastAsia="宋体"/>
                <w:lang w:val="en-US" w:eastAsia="zh-CN"/>
              </w:rPr>
            </w:pP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4</w:t>
            </w: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default" w:eastAsia="宋体"/>
                <w:lang w:val="en-US" w:eastAsia="zh-CN"/>
              </w:rPr>
            </w:pPr>
            <w:r>
              <w:rPr>
                <w:rFonts w:hint="eastAsia"/>
              </w:rPr>
              <w:t>审核组长：</w:t>
            </w:r>
            <w:bookmarkStart w:id="4" w:name="_GoBack"/>
            <w:r>
              <w:rPr>
                <w:rFonts w:hint="eastAsia"/>
                <w:lang w:val="en-US" w:eastAsia="zh-CN"/>
              </w:rPr>
              <w:t>肖新龙</w:t>
            </w:r>
            <w:bookmarkEnd w:id="4"/>
          </w:p>
          <w:p>
            <w:r>
              <w:rPr>
                <w:rFonts w:hint="eastAsia"/>
              </w:rPr>
              <w:t xml:space="preserve">               </w:t>
            </w:r>
          </w:p>
          <w:p>
            <w:r>
              <w:rPr>
                <w:rFonts w:hint="eastAsia"/>
              </w:rPr>
              <w:t xml:space="preserve">日期：  </w:t>
            </w:r>
            <w:r>
              <w:t>2020</w:t>
            </w:r>
            <w:r>
              <w:rPr>
                <w:rFonts w:hint="eastAsia"/>
              </w:rPr>
              <w:t xml:space="preserve">    年  </w:t>
            </w:r>
            <w:r>
              <w:t>1</w:t>
            </w:r>
            <w:r>
              <w:rPr>
                <w:rFonts w:hint="eastAsia"/>
                <w:lang w:val="en-US" w:eastAsia="zh-CN"/>
              </w:rPr>
              <w:t>2</w:t>
            </w:r>
            <w:r>
              <w:rPr>
                <w:rFonts w:hint="eastAsia"/>
              </w:rPr>
              <w:t xml:space="preserve">  月  </w:t>
            </w:r>
            <w:r>
              <w:rPr>
                <w:rFonts w:hint="eastAsia"/>
                <w:lang w:val="en-US" w:eastAsia="zh-CN"/>
              </w:rPr>
              <w:t>01</w:t>
            </w:r>
            <w:r>
              <w:rPr>
                <w:rFonts w:hint="eastAsia"/>
              </w:rPr>
              <w:t xml:space="preserve"> 日</w:t>
            </w:r>
          </w:p>
        </w:tc>
        <w:tc>
          <w:tcPr>
            <w:tcW w:w="5392" w:type="dxa"/>
            <w:gridSpan w:val="4"/>
          </w:tcPr>
          <w:p>
            <w:pPr>
              <w:rPr>
                <w:rFonts w:hint="default" w:eastAsia="宋体"/>
                <w:lang w:val="en-US" w:eastAsia="zh-CN"/>
              </w:rPr>
            </w:pPr>
            <w:r>
              <w:rPr>
                <w:rFonts w:hint="eastAsia"/>
              </w:rPr>
              <w:t>受审核方代表</w:t>
            </w:r>
            <w:r>
              <w:rPr>
                <w:rFonts w:hint="eastAsia"/>
                <w:lang w:eastAsia="zh-CN"/>
              </w:rPr>
              <w:t>：</w:t>
            </w:r>
            <w:r>
              <w:rPr>
                <w:rFonts w:hint="eastAsia"/>
                <w:lang w:val="en-US" w:eastAsia="zh-CN"/>
              </w:rPr>
              <w:t>姚新军</w:t>
            </w:r>
          </w:p>
          <w:p/>
          <w:p>
            <w:r>
              <w:rPr>
                <w:rFonts w:hint="eastAsia"/>
              </w:rPr>
              <w:t>日期：</w:t>
            </w:r>
            <w:r>
              <w:rPr>
                <w:rFonts w:hint="eastAsia"/>
                <w:lang w:val="en-US" w:eastAsia="zh-CN"/>
              </w:rPr>
              <w:t>2020</w:t>
            </w:r>
            <w:r>
              <w:rPr>
                <w:rFonts w:hint="eastAsia"/>
              </w:rPr>
              <w:t xml:space="preserve"> 年 </w:t>
            </w:r>
            <w:r>
              <w:rPr>
                <w:rFonts w:hint="eastAsia"/>
                <w:lang w:val="en-US" w:eastAsia="zh-CN"/>
              </w:rPr>
              <w:t>12</w:t>
            </w:r>
            <w:r>
              <w:rPr>
                <w:rFonts w:hint="eastAsia"/>
              </w:rPr>
              <w:t xml:space="preserve">月 </w:t>
            </w:r>
            <w:r>
              <w:rPr>
                <w:rFonts w:hint="eastAsia"/>
                <w:lang w:val="en-US" w:eastAsia="zh-CN"/>
              </w:rPr>
              <w:t>01</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zCs w:val="21"/>
              </w:rPr>
              <w:t>☑</w:t>
            </w:r>
            <w:r>
              <w:rPr>
                <w:rFonts w:hint="eastAsia"/>
              </w:rPr>
              <w:t>可进行二阶段审核   □需再次安排一阶段审核    □不进入二阶段审核</w:t>
            </w:r>
            <w:r>
              <w:tab/>
            </w:r>
          </w:p>
          <w:p/>
          <w:p>
            <w:r>
              <w:rPr>
                <w:rFonts w:hint="eastAsia"/>
              </w:rPr>
              <w:t xml:space="preserve">验证人：  </w:t>
            </w:r>
            <w:r>
              <w:rPr>
                <w:rFonts w:hint="eastAsia"/>
                <w:lang w:val="en-US" w:eastAsia="zh-CN"/>
              </w:rPr>
              <w:t>肖新龙</w:t>
            </w:r>
            <w:r>
              <w:rPr>
                <w:rFonts w:hint="eastAsia"/>
              </w:rPr>
              <w:t xml:space="preserve">  </w:t>
            </w:r>
            <w:r>
              <w:t xml:space="preserve">                   </w:t>
            </w:r>
            <w:r>
              <w:rPr>
                <w:rFonts w:hint="eastAsia"/>
              </w:rPr>
              <w:t>日期：</w:t>
            </w:r>
            <w:r>
              <w:rPr>
                <w:rFonts w:hint="eastAsia"/>
                <w:lang w:val="en-US" w:eastAsia="zh-CN"/>
              </w:rPr>
              <w:t>2020</w:t>
            </w:r>
            <w:r>
              <w:rPr>
                <w:rFonts w:hint="eastAsia"/>
              </w:rPr>
              <w:t xml:space="preserve"> 年 </w:t>
            </w:r>
            <w:r>
              <w:rPr>
                <w:rFonts w:hint="eastAsia"/>
                <w:lang w:val="en-US" w:eastAsia="zh-CN"/>
              </w:rPr>
              <w:t>12</w:t>
            </w:r>
            <w:r>
              <w:rPr>
                <w:rFonts w:hint="eastAsia"/>
              </w:rPr>
              <w:t>月</w:t>
            </w:r>
            <w:r>
              <w:rPr>
                <w:rFonts w:hint="eastAsia"/>
                <w:lang w:val="en-US" w:eastAsia="zh-CN"/>
              </w:rPr>
              <w:t>01</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ADE1C6"/>
    <w:multiLevelType w:val="singleLevel"/>
    <w:tmpl w:val="A6ADE1C6"/>
    <w:lvl w:ilvl="0" w:tentative="0">
      <w:start w:val="2018"/>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92652"/>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95D24A8"/>
    <w:rsid w:val="09B4415B"/>
    <w:rsid w:val="0B695358"/>
    <w:rsid w:val="0B6F736E"/>
    <w:rsid w:val="0C857290"/>
    <w:rsid w:val="0CA6239B"/>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AE32135"/>
    <w:rsid w:val="2BC933C8"/>
    <w:rsid w:val="2C071728"/>
    <w:rsid w:val="2D686819"/>
    <w:rsid w:val="2E1B67BC"/>
    <w:rsid w:val="2E7A4609"/>
    <w:rsid w:val="2FBC3EEE"/>
    <w:rsid w:val="31813B38"/>
    <w:rsid w:val="31A829AC"/>
    <w:rsid w:val="31FF23D8"/>
    <w:rsid w:val="32095BA4"/>
    <w:rsid w:val="33D727B9"/>
    <w:rsid w:val="346A14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F04AA8"/>
    <w:rsid w:val="44165E87"/>
    <w:rsid w:val="443A0222"/>
    <w:rsid w:val="44A66E50"/>
    <w:rsid w:val="45BE0AE8"/>
    <w:rsid w:val="45DE1853"/>
    <w:rsid w:val="476A3D70"/>
    <w:rsid w:val="49252B94"/>
    <w:rsid w:val="49916B26"/>
    <w:rsid w:val="499C10CB"/>
    <w:rsid w:val="4A912373"/>
    <w:rsid w:val="4AB229F5"/>
    <w:rsid w:val="4CBF18E3"/>
    <w:rsid w:val="4E7F1263"/>
    <w:rsid w:val="4F220361"/>
    <w:rsid w:val="4F861D70"/>
    <w:rsid w:val="508D2578"/>
    <w:rsid w:val="50B05538"/>
    <w:rsid w:val="522F4D5F"/>
    <w:rsid w:val="53C128F0"/>
    <w:rsid w:val="543E39B0"/>
    <w:rsid w:val="551346E4"/>
    <w:rsid w:val="563B39DC"/>
    <w:rsid w:val="56BD08D3"/>
    <w:rsid w:val="57406772"/>
    <w:rsid w:val="5807522A"/>
    <w:rsid w:val="58352B0B"/>
    <w:rsid w:val="5A986980"/>
    <w:rsid w:val="5AD51B8C"/>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8B96424"/>
    <w:rsid w:val="791456EC"/>
    <w:rsid w:val="794538C2"/>
    <w:rsid w:val="79D804CD"/>
    <w:rsid w:val="7AAF5021"/>
    <w:rsid w:val="7AB549D5"/>
    <w:rsid w:val="7BD66C43"/>
    <w:rsid w:val="7CA7532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952</Words>
  <Characters>5433</Characters>
  <Lines>45</Lines>
  <Paragraphs>12</Paragraphs>
  <TotalTime>0</TotalTime>
  <ScaleCrop>false</ScaleCrop>
  <LinksUpToDate>false</LinksUpToDate>
  <CharactersWithSpaces>6373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肖新龙</cp:lastModifiedBy>
  <dcterms:modified xsi:type="dcterms:W3CDTF">2020-12-07T11:23:23Z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