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6"/>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spacing w:before="120"/>
              <w:jc w:val="center"/>
              <w:rPr>
                <w:color w:val="000000"/>
                <w:sz w:val="24"/>
                <w:szCs w:val="24"/>
              </w:rPr>
            </w:pPr>
            <w:r>
              <w:rPr>
                <w:rFonts w:hint="eastAsia"/>
                <w:color w:val="000000"/>
                <w:sz w:val="24"/>
                <w:szCs w:val="24"/>
              </w:rPr>
              <w:t>过程与活动、</w:t>
            </w:r>
          </w:p>
          <w:p>
            <w:pPr>
              <w:jc w:val="center"/>
              <w:rPr>
                <w:color w:val="000000"/>
              </w:rPr>
            </w:pPr>
            <w:r>
              <w:rPr>
                <w:rFonts w:hint="eastAsia"/>
                <w:color w:val="000000"/>
                <w:sz w:val="24"/>
                <w:szCs w:val="24"/>
              </w:rPr>
              <w:t>抽样计划</w:t>
            </w:r>
          </w:p>
        </w:tc>
        <w:tc>
          <w:tcPr>
            <w:tcW w:w="960"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涉及</w:t>
            </w:r>
          </w:p>
          <w:p>
            <w:pPr>
              <w:rPr>
                <w:color w:val="000000"/>
              </w:rPr>
            </w:pPr>
            <w:r>
              <w:rPr>
                <w:rFonts w:hint="eastAsia"/>
                <w:color w:val="000000"/>
                <w:sz w:val="24"/>
                <w:szCs w:val="24"/>
              </w:rPr>
              <w:t>条款</w:t>
            </w: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受审核部门：领导层、办公室       主管领导：</w:t>
            </w:r>
            <w:r>
              <w:rPr>
                <w:rFonts w:hint="eastAsia"/>
                <w:color w:val="000000"/>
                <w:sz w:val="24"/>
                <w:szCs w:val="24"/>
                <w:lang w:val="en-US" w:eastAsia="zh-CN"/>
              </w:rPr>
              <w:t>姚新军</w:t>
            </w:r>
            <w:r>
              <w:rPr>
                <w:rFonts w:hint="eastAsia"/>
                <w:color w:val="000000"/>
                <w:sz w:val="24"/>
                <w:szCs w:val="24"/>
              </w:rPr>
              <w:t xml:space="preserve"> </w:t>
            </w:r>
            <w:r>
              <w:rPr>
                <w:color w:val="000000"/>
                <w:sz w:val="24"/>
                <w:szCs w:val="24"/>
              </w:rPr>
              <w:t xml:space="preserve">    </w:t>
            </w:r>
            <w:r>
              <w:rPr>
                <w:rFonts w:hint="eastAsia"/>
                <w:color w:val="000000"/>
                <w:sz w:val="24"/>
                <w:szCs w:val="24"/>
              </w:rPr>
              <w:t xml:space="preserve">    陪同人员：</w:t>
            </w:r>
            <w:r>
              <w:rPr>
                <w:rFonts w:hint="eastAsia"/>
                <w:color w:val="000000"/>
                <w:sz w:val="24"/>
                <w:szCs w:val="24"/>
                <w:lang w:val="en-US" w:eastAsia="zh-CN"/>
              </w:rPr>
              <w:t>姚新军</w:t>
            </w:r>
          </w:p>
        </w:tc>
        <w:tc>
          <w:tcPr>
            <w:tcW w:w="1585" w:type="dxa"/>
            <w:vMerge w:val="restart"/>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9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spacing w:before="120"/>
              <w:rPr>
                <w:color w:val="000000"/>
                <w:sz w:val="24"/>
                <w:szCs w:val="24"/>
              </w:rPr>
            </w:pPr>
            <w:r>
              <w:rPr>
                <w:rFonts w:hint="eastAsia"/>
                <w:color w:val="000000"/>
                <w:sz w:val="24"/>
                <w:szCs w:val="24"/>
              </w:rPr>
              <w:t>审核员：张静、</w:t>
            </w:r>
            <w:r>
              <w:rPr>
                <w:rFonts w:hint="eastAsia"/>
                <w:color w:val="000000"/>
                <w:sz w:val="24"/>
                <w:szCs w:val="24"/>
                <w:lang w:val="en-US" w:eastAsia="zh-CN"/>
              </w:rPr>
              <w:t>陈丽丹</w:t>
            </w:r>
            <w:r>
              <w:rPr>
                <w:rFonts w:hint="eastAsia"/>
                <w:color w:val="000000"/>
                <w:sz w:val="24"/>
                <w:szCs w:val="24"/>
              </w:rPr>
              <w:t xml:space="preserve">  </w:t>
            </w:r>
            <w:r>
              <w:rPr>
                <w:color w:val="000000"/>
                <w:sz w:val="24"/>
                <w:szCs w:val="24"/>
              </w:rPr>
              <w:t xml:space="preserve">  </w:t>
            </w:r>
          </w:p>
          <w:p>
            <w:pPr>
              <w:spacing w:before="120"/>
              <w:rPr>
                <w:rFonts w:hint="default" w:eastAsia="宋体"/>
                <w:color w:val="000000"/>
                <w:lang w:val="en-US" w:eastAsia="zh-CN"/>
              </w:rPr>
            </w:pPr>
            <w:r>
              <w:rPr>
                <w:color w:val="000000"/>
                <w:sz w:val="24"/>
                <w:szCs w:val="24"/>
              </w:rPr>
              <w:t xml:space="preserve"> </w:t>
            </w:r>
            <w:r>
              <w:rPr>
                <w:rFonts w:hint="eastAsia"/>
                <w:color w:val="000000"/>
                <w:sz w:val="24"/>
                <w:szCs w:val="24"/>
              </w:rPr>
              <w:t>审核时间：2</w:t>
            </w:r>
            <w:r>
              <w:rPr>
                <w:color w:val="000000"/>
                <w:sz w:val="24"/>
                <w:szCs w:val="24"/>
              </w:rPr>
              <w:t>020-1</w:t>
            </w:r>
            <w:r>
              <w:rPr>
                <w:rFonts w:hint="eastAsia"/>
                <w:color w:val="000000"/>
                <w:sz w:val="24"/>
                <w:szCs w:val="24"/>
                <w:lang w:val="en-US" w:eastAsia="zh-CN"/>
              </w:rPr>
              <w:t>2-01</w:t>
            </w:r>
          </w:p>
        </w:tc>
        <w:tc>
          <w:tcPr>
            <w:tcW w:w="1585" w:type="dxa"/>
            <w:vMerge w:val="continue"/>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960" w:type="dxa"/>
            <w:vMerge w:val="continue"/>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rPr>
                <w:color w:val="000000"/>
                <w:sz w:val="24"/>
                <w:szCs w:val="24"/>
              </w:rPr>
            </w:pPr>
            <w:r>
              <w:rPr>
                <w:rFonts w:hint="eastAsia"/>
                <w:color w:val="000000"/>
                <w:sz w:val="24"/>
                <w:szCs w:val="24"/>
              </w:rPr>
              <w:t>审核条款：略</w:t>
            </w:r>
          </w:p>
        </w:tc>
        <w:tc>
          <w:tcPr>
            <w:tcW w:w="1585" w:type="dxa"/>
            <w:vMerge w:val="continue"/>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color w:val="000000"/>
                <w:szCs w:val="18"/>
                <w:shd w:val="pct10" w:color="auto" w:fill="FFFFFF"/>
              </w:rPr>
            </w:pPr>
            <w:r>
              <w:rPr>
                <w:rFonts w:hint="eastAsia"/>
                <w:color w:val="000000"/>
                <w:szCs w:val="18"/>
                <w:shd w:val="pct10" w:color="auto" w:fill="FFFFFF"/>
              </w:rPr>
              <w:t>了解企业基本情况：</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jc w:val="left"/>
              <w:rPr>
                <w:color w:val="000000"/>
                <w:szCs w:val="18"/>
              </w:rPr>
            </w:pPr>
            <w:r>
              <w:rPr>
                <w:rFonts w:hint="eastAsia"/>
                <w:color w:val="000000"/>
                <w:szCs w:val="18"/>
              </w:rPr>
              <w:t>- 主要的内部环境和外部环境分析的充分性</w:t>
            </w:r>
            <w:r>
              <w:rPr>
                <w:color w:val="000000"/>
                <w:szCs w:val="18"/>
              </w:rPr>
              <w:t xml:space="preserve"> </w:t>
            </w:r>
          </w:p>
          <w:p>
            <w:pPr>
              <w:widowControl/>
              <w:ind w:firstLine="420" w:firstLineChars="200"/>
              <w:jc w:val="left"/>
              <w:rPr>
                <w:color w:val="000000"/>
                <w:u w:val="single"/>
              </w:rPr>
            </w:pPr>
            <w:r>
              <w:rPr>
                <w:color w:val="000000"/>
              </w:rPr>
              <w:sym w:font="Wingdings" w:char="00FE"/>
            </w:r>
            <w:r>
              <w:rPr>
                <w:rFonts w:hint="eastAsia"/>
                <w:color w:val="000000"/>
              </w:rPr>
              <w:t xml:space="preserve">已实施   </w:t>
            </w:r>
            <w:r>
              <w:rPr>
                <w:color w:val="000000"/>
              </w:rPr>
              <w:sym w:font="Wingdings" w:char="00A8"/>
            </w:r>
            <w:r>
              <w:rPr>
                <w:rFonts w:hint="eastAsia"/>
                <w:color w:val="000000"/>
              </w:rPr>
              <w:t xml:space="preserve">不充分，需要完善： </w:t>
            </w:r>
            <w:r>
              <w:rPr>
                <w:rFonts w:hint="eastAsia"/>
                <w:color w:val="000000"/>
                <w:u w:val="single"/>
              </w:rPr>
              <w:t xml:space="preserve">                     </w:t>
            </w:r>
          </w:p>
          <w:p>
            <w:pPr>
              <w:widowControl/>
              <w:jc w:val="left"/>
              <w:rPr>
                <w:color w:val="000000"/>
                <w:szCs w:val="18"/>
              </w:rPr>
            </w:pPr>
          </w:p>
          <w:p>
            <w:pPr>
              <w:widowControl/>
              <w:jc w:val="left"/>
              <w:rPr>
                <w:color w:val="000000"/>
                <w:szCs w:val="18"/>
              </w:rPr>
            </w:pPr>
            <w:r>
              <w:rPr>
                <w:rFonts w:hint="eastAsia"/>
                <w:color w:val="000000"/>
                <w:szCs w:val="18"/>
              </w:rPr>
              <w:t>- 主要的相关方和期望的充分性</w:t>
            </w:r>
            <w:r>
              <w:rPr>
                <w:color w:val="000000"/>
                <w:szCs w:val="18"/>
              </w:rPr>
              <w:t xml:space="preserve"> </w:t>
            </w:r>
          </w:p>
          <w:p>
            <w:pPr>
              <w:widowControl/>
              <w:ind w:firstLine="420" w:firstLineChars="200"/>
              <w:jc w:val="left"/>
              <w:rPr>
                <w:color w:val="000000"/>
                <w:u w:val="single"/>
              </w:rPr>
            </w:pPr>
            <w:r>
              <w:rPr>
                <w:color w:val="000000"/>
              </w:rPr>
              <w:sym w:font="Wingdings" w:char="00FE"/>
            </w:r>
            <w:r>
              <w:rPr>
                <w:rFonts w:hint="eastAsia"/>
                <w:color w:val="000000"/>
              </w:rPr>
              <w:t xml:space="preserve">已实施   </w:t>
            </w:r>
            <w:r>
              <w:rPr>
                <w:color w:val="000000"/>
              </w:rPr>
              <w:sym w:font="Wingdings" w:char="00A8"/>
            </w:r>
            <w:r>
              <w:rPr>
                <w:rFonts w:hint="eastAsia"/>
                <w:color w:val="000000"/>
              </w:rPr>
              <w:t xml:space="preserve">不充分，需要完善： </w:t>
            </w:r>
            <w:r>
              <w:rPr>
                <w:rFonts w:hint="eastAsia"/>
                <w:color w:val="000000"/>
                <w:u w:val="single"/>
              </w:rPr>
              <w:t xml:space="preserve">                     </w:t>
            </w:r>
          </w:p>
          <w:p>
            <w:pPr>
              <w:widowControl/>
              <w:ind w:firstLine="420" w:firstLineChars="200"/>
              <w:jc w:val="left"/>
              <w:rPr>
                <w:color w:val="000000"/>
                <w:u w:val="single"/>
              </w:rPr>
            </w:pPr>
          </w:p>
          <w:p>
            <w:pPr>
              <w:widowControl/>
              <w:jc w:val="left"/>
              <w:rPr>
                <w:b/>
                <w:bCs/>
                <w:color w:val="0000FF"/>
              </w:rPr>
            </w:pPr>
            <w:r>
              <w:rPr>
                <w:rFonts w:hint="eastAsia"/>
                <w:b/>
                <w:bCs/>
                <w:color w:val="000000"/>
              </w:rPr>
              <w:t>注：</w:t>
            </w:r>
            <w:r>
              <w:rPr>
                <w:rFonts w:hint="eastAsia"/>
                <w:b/>
                <w:bCs/>
                <w:color w:val="0000FF"/>
                <w:u w:val="single"/>
              </w:rPr>
              <w:t>主要客户：学校食堂</w:t>
            </w:r>
            <w:r>
              <w:rPr>
                <w:rFonts w:hint="eastAsia"/>
                <w:b/>
                <w:bCs/>
                <w:color w:val="0000FF"/>
                <w:highlight w:val="none"/>
                <w:u w:val="single"/>
                <w:lang w:val="en-US" w:eastAsia="zh-CN"/>
              </w:rPr>
              <w:t>学生</w:t>
            </w:r>
            <w:r>
              <w:rPr>
                <w:rFonts w:hint="eastAsia"/>
                <w:b/>
                <w:bCs/>
                <w:color w:val="0000FF"/>
                <w:u w:val="single"/>
              </w:rPr>
              <w:t>。</w:t>
            </w:r>
          </w:p>
          <w:p>
            <w:pPr>
              <w:widowControl/>
              <w:jc w:val="left"/>
              <w:rPr>
                <w:b/>
                <w:bCs/>
                <w:color w:val="000000"/>
              </w:rPr>
            </w:pPr>
          </w:p>
          <w:p>
            <w:pPr>
              <w:widowControl/>
              <w:jc w:val="left"/>
              <w:rPr>
                <w:color w:val="000000"/>
                <w:szCs w:val="18"/>
              </w:rPr>
            </w:pPr>
            <w:r>
              <w:rPr>
                <w:rFonts w:hint="eastAsia"/>
                <w:color w:val="000000"/>
                <w:szCs w:val="18"/>
              </w:rPr>
              <w:t>- 确定风险的识别和评价</w:t>
            </w:r>
          </w:p>
          <w:p>
            <w:pPr>
              <w:widowControl/>
              <w:ind w:firstLine="420" w:firstLineChars="200"/>
              <w:jc w:val="left"/>
              <w:rPr>
                <w:color w:val="000000"/>
                <w:szCs w:val="18"/>
                <w:highlight w:val="cyan"/>
              </w:rPr>
            </w:pPr>
            <w:r>
              <w:rPr>
                <w:color w:val="000000"/>
              </w:rPr>
              <w:sym w:font="Wingdings" w:char="00FE"/>
            </w:r>
            <w:r>
              <w:rPr>
                <w:rFonts w:hint="eastAsia"/>
                <w:color w:val="000000"/>
              </w:rPr>
              <w:t xml:space="preserve">已实施   </w:t>
            </w:r>
            <w:r>
              <w:rPr>
                <w:color w:val="000000"/>
              </w:rPr>
              <w:sym w:font="Wingdings" w:char="00A8"/>
            </w:r>
            <w:r>
              <w:rPr>
                <w:rFonts w:hint="eastAsia"/>
                <w:color w:val="000000"/>
              </w:rPr>
              <w:t xml:space="preserve">不充分，需要完善： </w:t>
            </w:r>
            <w:r>
              <w:rPr>
                <w:rFonts w:hint="eastAsia"/>
                <w:color w:val="000000"/>
                <w:u w:val="single"/>
              </w:rPr>
              <w:t xml:space="preserve">                     </w:t>
            </w:r>
          </w:p>
          <w:p>
            <w:pPr>
              <w:widowControl/>
              <w:jc w:val="left"/>
              <w:rPr>
                <w:color w:val="000000"/>
                <w:szCs w:val="18"/>
                <w:highlight w:val="cyan"/>
              </w:rPr>
            </w:pPr>
          </w:p>
          <w:p>
            <w:pPr>
              <w:widowControl/>
              <w:jc w:val="left"/>
              <w:rPr>
                <w:color w:val="000000"/>
                <w:szCs w:val="18"/>
              </w:rPr>
            </w:pPr>
            <w:r>
              <w:rPr>
                <w:rFonts w:hint="eastAsia"/>
                <w:color w:val="000000"/>
                <w:szCs w:val="18"/>
              </w:rPr>
              <w:t>- 组织机构设置、职责分配及沟通</w:t>
            </w:r>
          </w:p>
          <w:p>
            <w:pPr>
              <w:widowControl/>
              <w:ind w:firstLine="420" w:firstLineChars="200"/>
              <w:jc w:val="left"/>
              <w:rPr>
                <w:color w:val="000000"/>
                <w:szCs w:val="18"/>
              </w:rPr>
            </w:pPr>
            <w:r>
              <w:rPr>
                <w:color w:val="000000"/>
              </w:rPr>
              <w:sym w:font="Wingdings" w:char="00FE"/>
            </w:r>
            <w:r>
              <w:rPr>
                <w:rFonts w:hint="eastAsia"/>
                <w:color w:val="000000"/>
              </w:rPr>
              <w:t xml:space="preserve">已实施   </w:t>
            </w:r>
            <w:r>
              <w:rPr>
                <w:color w:val="000000"/>
              </w:rPr>
              <w:sym w:font="Wingdings" w:char="00A8"/>
            </w:r>
            <w:r>
              <w:rPr>
                <w:rFonts w:hint="eastAsia"/>
                <w:color w:val="000000"/>
              </w:rPr>
              <w:t xml:space="preserve">不充分，需要完善： </w:t>
            </w:r>
            <w:r>
              <w:rPr>
                <w:rFonts w:hint="eastAsia"/>
                <w:color w:val="000000"/>
                <w:u w:val="single"/>
              </w:rPr>
              <w:t xml:space="preserve">                     </w:t>
            </w:r>
          </w:p>
          <w:p>
            <w:pPr>
              <w:widowControl/>
              <w:jc w:val="left"/>
              <w:rPr>
                <w:color w:val="000000"/>
                <w:szCs w:val="18"/>
              </w:rPr>
            </w:pPr>
          </w:p>
          <w:p>
            <w:pPr>
              <w:widowControl/>
              <w:jc w:val="left"/>
              <w:rPr>
                <w:rFonts w:hint="eastAsia"/>
                <w:color w:val="000000"/>
                <w:u w:val="single"/>
              </w:rPr>
            </w:pPr>
            <w:r>
              <w:rPr>
                <w:rFonts w:hint="eastAsia"/>
                <w:color w:val="000000"/>
                <w:szCs w:val="18"/>
              </w:rPr>
              <w:t>-</w:t>
            </w:r>
            <w:r>
              <w:rPr>
                <w:rFonts w:hint="eastAsia"/>
                <w:color w:val="000000"/>
                <w:szCs w:val="18"/>
                <w:highlight w:val="none"/>
              </w:rPr>
              <w:t xml:space="preserve"> 确定外部提供过程、产品和服务（外包过程）：</w:t>
            </w:r>
            <w:r>
              <w:rPr>
                <w:rFonts w:hint="eastAsia"/>
                <w:color w:val="000000"/>
                <w:highlight w:val="none"/>
              </w:rPr>
              <w:t xml:space="preserve"> </w:t>
            </w:r>
            <w:r>
              <w:rPr>
                <w:rFonts w:hint="eastAsia"/>
                <w:color w:val="000000"/>
                <w:highlight w:val="none"/>
                <w:u w:val="single"/>
              </w:rPr>
              <w:t xml:space="preserve">   </w:t>
            </w:r>
            <w:r>
              <w:rPr>
                <w:rFonts w:hint="eastAsia"/>
                <w:color w:val="000000"/>
                <w:highlight w:val="none"/>
                <w:u w:val="single"/>
                <w:lang w:val="en-US" w:eastAsia="zh-CN"/>
              </w:rPr>
              <w:t>虫害控制外包</w:t>
            </w:r>
            <w:r>
              <w:rPr>
                <w:rFonts w:hint="eastAsia"/>
                <w:color w:val="000000"/>
                <w:highlight w:val="none"/>
                <w:u w:val="single"/>
              </w:rPr>
              <w:t xml:space="preserve"> </w:t>
            </w:r>
            <w:r>
              <w:rPr>
                <w:rFonts w:hint="eastAsia"/>
                <w:color w:val="000000"/>
                <w:highlight w:val="none"/>
                <w:u w:val="single"/>
                <w:lang w:eastAsia="zh-CN"/>
              </w:rPr>
              <w:t>、</w:t>
            </w:r>
            <w:r>
              <w:rPr>
                <w:rFonts w:hint="eastAsia"/>
                <w:color w:val="000000"/>
                <w:highlight w:val="none"/>
                <w:u w:val="single"/>
                <w:lang w:val="en-US" w:eastAsia="zh-CN"/>
              </w:rPr>
              <w:t>部分档口制售外包</w:t>
            </w:r>
            <w:r>
              <w:rPr>
                <w:rFonts w:hint="eastAsia"/>
                <w:color w:val="000000"/>
                <w:highlight w:val="none"/>
                <w:u w:val="single"/>
              </w:rPr>
              <w:t xml:space="preserve"> </w:t>
            </w:r>
          </w:p>
          <w:p>
            <w:pPr>
              <w:widowControl/>
              <w:jc w:val="left"/>
              <w:rPr>
                <w:rFonts w:hint="eastAsia"/>
                <w:color w:val="000000"/>
                <w:u w:val="single"/>
              </w:rPr>
            </w:pPr>
          </w:p>
          <w:p>
            <w:pPr>
              <w:widowControl/>
              <w:jc w:val="left"/>
              <w:rPr>
                <w:color w:val="000000"/>
                <w:szCs w:val="18"/>
              </w:rPr>
            </w:pPr>
            <w:r>
              <w:rPr>
                <w:rFonts w:hint="eastAsia"/>
                <w:color w:val="000000"/>
                <w:szCs w:val="18"/>
              </w:rPr>
              <w:t>- 被主管部门处罚和曝光情况</w:t>
            </w:r>
          </w:p>
          <w:p>
            <w:pPr>
              <w:widowControl/>
              <w:ind w:firstLine="420" w:firstLineChars="200"/>
              <w:jc w:val="left"/>
              <w:rPr>
                <w:color w:val="000000"/>
                <w:u w:val="single"/>
              </w:rPr>
            </w:pPr>
            <w:r>
              <w:rPr>
                <w:color w:val="000000"/>
              </w:rPr>
              <w:sym w:font="Wingdings" w:char="00FE"/>
            </w:r>
            <w:r>
              <w:rPr>
                <w:rFonts w:hint="eastAsia"/>
                <w:color w:val="000000"/>
              </w:rPr>
              <w:t xml:space="preserve">未发生   </w:t>
            </w:r>
            <w:r>
              <w:rPr>
                <w:color w:val="000000"/>
              </w:rPr>
              <w:sym w:font="Wingdings" w:char="00A8"/>
            </w:r>
            <w:r>
              <w:rPr>
                <w:rFonts w:hint="eastAsia"/>
                <w:color w:val="000000"/>
              </w:rPr>
              <w:t xml:space="preserve">已发生，说明： </w:t>
            </w:r>
            <w:r>
              <w:rPr>
                <w:rFonts w:hint="eastAsia"/>
                <w:color w:val="000000"/>
                <w:u w:val="single"/>
              </w:rPr>
              <w:t xml:space="preserve">                                               </w:t>
            </w:r>
          </w:p>
          <w:p>
            <w:pPr>
              <w:widowControl/>
              <w:jc w:val="left"/>
              <w:rPr>
                <w:color w:val="000000"/>
                <w:szCs w:val="18"/>
                <w:highlight w:val="cyan"/>
              </w:rPr>
            </w:pPr>
          </w:p>
          <w:p>
            <w:pPr>
              <w:rPr>
                <w:color w:val="000000"/>
                <w:szCs w:val="18"/>
              </w:rPr>
            </w:pPr>
            <w:r>
              <w:rPr>
                <w:rFonts w:hint="eastAsia"/>
                <w:color w:val="000000"/>
                <w:szCs w:val="18"/>
              </w:rPr>
              <w:t>- 其他机构转入情况（适用时）不适用</w:t>
            </w:r>
          </w:p>
          <w:p>
            <w:pPr>
              <w:ind w:firstLine="210" w:firstLineChars="100"/>
              <w:rPr>
                <w:color w:val="000000"/>
                <w:szCs w:val="18"/>
                <w:highlight w:val="cyan"/>
              </w:rPr>
            </w:pPr>
            <w:r>
              <w:rPr>
                <w:color w:val="000000"/>
              </w:rPr>
              <w:sym w:font="Wingdings" w:char="00A8"/>
            </w:r>
            <w:r>
              <w:rPr>
                <w:rFonts w:hint="eastAsia"/>
                <w:color w:val="000000"/>
              </w:rPr>
              <w:t xml:space="preserve">已收集到以往的不符合项   </w:t>
            </w:r>
            <w:r>
              <w:rPr>
                <w:color w:val="000000"/>
              </w:rPr>
              <w:sym w:font="Wingdings" w:char="00A8"/>
            </w:r>
            <w:r>
              <w:rPr>
                <w:rFonts w:hint="eastAsia"/>
                <w:color w:val="000000"/>
              </w:rPr>
              <w:t>未收集到以往的不符合项 ，</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8"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widowControl/>
              <w:spacing w:before="40"/>
              <w:jc w:val="left"/>
              <w:rPr>
                <w:color w:val="000000"/>
                <w:szCs w:val="18"/>
                <w:shd w:val="pct10" w:color="auto" w:fill="FFFFFF"/>
              </w:rPr>
            </w:pPr>
            <w:r>
              <w:rPr>
                <w:rFonts w:hint="eastAsia"/>
                <w:b/>
                <w:bCs/>
                <w:color w:val="000000"/>
                <w:szCs w:val="18"/>
                <w:shd w:val="pct10" w:color="auto" w:fill="FFFFFF"/>
              </w:rPr>
              <w:t>与最高管理者了解各</w:t>
            </w:r>
            <w:r>
              <w:rPr>
                <w:rFonts w:hint="eastAsia"/>
                <w:color w:val="000000"/>
                <w:szCs w:val="18"/>
                <w:shd w:val="pct10" w:color="auto" w:fill="FFFFFF"/>
              </w:rPr>
              <w:t>管理体系的运行情况：</w:t>
            </w:r>
          </w:p>
          <w:p>
            <w:pPr>
              <w:rPr>
                <w:color w:val="000000"/>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before="40"/>
              <w:jc w:val="left"/>
              <w:rPr>
                <w:color w:val="000000"/>
                <w:szCs w:val="18"/>
                <w:u w:val="single"/>
              </w:rPr>
            </w:pPr>
            <w:r>
              <w:rPr>
                <w:rFonts w:hint="eastAsia"/>
                <w:color w:val="000000"/>
                <w:szCs w:val="18"/>
              </w:rPr>
              <w:t>组织文件化的管理方针已制定，内容为：</w:t>
            </w:r>
          </w:p>
          <w:p>
            <w:pPr>
              <w:widowControl/>
              <w:spacing w:before="40"/>
              <w:jc w:val="left"/>
              <w:rPr>
                <w:b/>
                <w:bCs/>
                <w:color w:val="0000FF"/>
                <w:szCs w:val="18"/>
                <w:u w:val="single"/>
              </w:rPr>
            </w:pPr>
            <w:r>
              <w:rPr>
                <w:rFonts w:hint="eastAsia"/>
                <w:b/>
                <w:bCs/>
                <w:color w:val="000000"/>
                <w:szCs w:val="18"/>
              </w:rPr>
              <w:t>质量和食品安全方针：</w:t>
            </w:r>
          </w:p>
          <w:p>
            <w:pPr>
              <w:widowControl/>
              <w:spacing w:before="40"/>
              <w:jc w:val="left"/>
              <w:rPr>
                <w:b/>
                <w:bCs/>
                <w:color w:val="000000"/>
                <w:szCs w:val="18"/>
                <w:u w:val="single"/>
              </w:rPr>
            </w:pPr>
            <w:r>
              <w:rPr>
                <w:rFonts w:hint="eastAsia"/>
                <w:b/>
                <w:bCs/>
                <w:color w:val="0000FF"/>
                <w:szCs w:val="18"/>
                <w:u w:val="single"/>
              </w:rPr>
              <w:t>提高优质餐饮服务 ，确保食品卫生安全，创建绿色文明环境，持续改进管理体系</w:t>
            </w:r>
            <w:r>
              <w:rPr>
                <w:b/>
                <w:bCs/>
                <w:color w:val="0000FF"/>
                <w:szCs w:val="18"/>
                <w:u w:val="single"/>
              </w:rPr>
              <w:t xml:space="preserve">  </w:t>
            </w:r>
            <w:r>
              <w:rPr>
                <w:b/>
                <w:bCs/>
                <w:color w:val="000000"/>
                <w:szCs w:val="18"/>
                <w:u w:val="single"/>
              </w:rPr>
              <w:t xml:space="preserve">   </w:t>
            </w:r>
          </w:p>
          <w:p>
            <w:pPr>
              <w:widowControl/>
              <w:spacing w:before="40"/>
              <w:jc w:val="left"/>
              <w:rPr>
                <w:b/>
                <w:bCs/>
                <w:color w:val="0000FF"/>
                <w:szCs w:val="18"/>
                <w:u w:val="single"/>
              </w:rPr>
            </w:pPr>
          </w:p>
          <w:p>
            <w:pPr>
              <w:widowControl/>
              <w:spacing w:before="40"/>
              <w:jc w:val="left"/>
              <w:rPr>
                <w:color w:val="000000"/>
                <w:spacing w:val="-2"/>
                <w:szCs w:val="21"/>
              </w:rPr>
            </w:pPr>
            <w:r>
              <w:rPr>
                <w:rFonts w:hint="eastAsia"/>
                <w:color w:val="000000"/>
                <w:szCs w:val="18"/>
              </w:rPr>
              <w:t>贯彻情况：</w:t>
            </w:r>
            <w:r>
              <w:rPr>
                <w:rFonts w:hint="eastAsia"/>
                <w:color w:val="000000"/>
                <w:szCs w:val="21"/>
              </w:rPr>
              <w:t>☑</w:t>
            </w:r>
            <w:r>
              <w:rPr>
                <w:rFonts w:hint="eastAsia"/>
                <w:color w:val="000000"/>
                <w:spacing w:val="-2"/>
                <w:szCs w:val="21"/>
              </w:rPr>
              <w:t>文件发放</w:t>
            </w:r>
            <w:r>
              <w:rPr>
                <w:color w:val="000000"/>
                <w:spacing w:val="-2"/>
                <w:szCs w:val="21"/>
              </w:rPr>
              <w:t xml:space="preserve"> </w:t>
            </w:r>
            <w:r>
              <w:rPr>
                <w:rFonts w:hint="eastAsia"/>
                <w:color w:val="000000"/>
                <w:szCs w:val="21"/>
                <w:lang w:eastAsia="zh-CN"/>
              </w:rPr>
              <w:t>□</w:t>
            </w:r>
            <w:r>
              <w:rPr>
                <w:rFonts w:hint="eastAsia"/>
                <w:color w:val="000000"/>
                <w:szCs w:val="21"/>
              </w:rPr>
              <w:t xml:space="preserve">标语 </w:t>
            </w:r>
            <w:r>
              <w:rPr>
                <w:rFonts w:hint="eastAsia"/>
                <w:color w:val="000000"/>
                <w:szCs w:val="21"/>
                <w:lang w:eastAsia="zh-CN"/>
              </w:rPr>
              <w:t>□</w:t>
            </w:r>
            <w:r>
              <w:rPr>
                <w:rFonts w:hint="eastAsia"/>
                <w:color w:val="000000"/>
                <w:spacing w:val="-2"/>
                <w:szCs w:val="21"/>
              </w:rPr>
              <w:t>展板</w:t>
            </w:r>
            <w:r>
              <w:rPr>
                <w:color w:val="000000"/>
                <w:spacing w:val="-2"/>
                <w:szCs w:val="21"/>
              </w:rPr>
              <w:t xml:space="preserve"> </w:t>
            </w:r>
            <w:r>
              <w:rPr>
                <w:rFonts w:hint="eastAsia"/>
                <w:color w:val="000000"/>
                <w:szCs w:val="21"/>
              </w:rPr>
              <w:t>□</w:t>
            </w:r>
            <w:r>
              <w:rPr>
                <w:rFonts w:hint="eastAsia"/>
                <w:color w:val="000000"/>
                <w:spacing w:val="-2"/>
                <w:szCs w:val="21"/>
              </w:rPr>
              <w:t>网站</w:t>
            </w:r>
            <w:r>
              <w:rPr>
                <w:color w:val="000000"/>
                <w:spacing w:val="-2"/>
                <w:szCs w:val="21"/>
              </w:rPr>
              <w:t xml:space="preserve">  </w:t>
            </w:r>
            <w:r>
              <w:rPr>
                <w:rFonts w:hint="eastAsia"/>
                <w:color w:val="000000"/>
                <w:szCs w:val="21"/>
              </w:rPr>
              <w:t>□</w:t>
            </w:r>
            <w:r>
              <w:rPr>
                <w:rFonts w:hint="eastAsia"/>
                <w:color w:val="000000"/>
                <w:spacing w:val="-2"/>
                <w:szCs w:val="21"/>
              </w:rPr>
              <w:t>员工手册</w:t>
            </w:r>
            <w:r>
              <w:rPr>
                <w:color w:val="000000"/>
                <w:spacing w:val="-2"/>
                <w:szCs w:val="21"/>
              </w:rPr>
              <w:t xml:space="preserve"> </w:t>
            </w:r>
            <w:r>
              <w:rPr>
                <w:rFonts w:hint="eastAsia"/>
                <w:color w:val="000000"/>
                <w:szCs w:val="21"/>
              </w:rPr>
              <w:sym w:font="Wingdings 2" w:char="0052"/>
            </w:r>
            <w:r>
              <w:rPr>
                <w:rFonts w:hint="eastAsia"/>
                <w:color w:val="000000"/>
                <w:szCs w:val="21"/>
                <w:lang w:val="en-US" w:eastAsia="zh-CN"/>
              </w:rPr>
              <w:t>会议</w:t>
            </w:r>
            <w:r>
              <w:rPr>
                <w:color w:val="000000"/>
                <w:spacing w:val="-2"/>
                <w:szCs w:val="21"/>
              </w:rPr>
              <w:t xml:space="preserve"> </w:t>
            </w:r>
          </w:p>
          <w:p>
            <w:pPr>
              <w:widowControl/>
              <w:spacing w:before="40"/>
              <w:jc w:val="left"/>
              <w:rPr>
                <w:color w:val="000000"/>
                <w:szCs w:val="18"/>
              </w:rPr>
            </w:pPr>
          </w:p>
          <w:p>
            <w:pPr>
              <w:widowControl/>
              <w:spacing w:before="40"/>
              <w:jc w:val="left"/>
              <w:rPr>
                <w:color w:val="000000"/>
                <w:szCs w:val="18"/>
              </w:rPr>
            </w:pPr>
            <w:r>
              <w:rPr>
                <w:rFonts w:hint="eastAsia"/>
                <w:color w:val="000000"/>
                <w:szCs w:val="18"/>
              </w:rPr>
              <w:t>组织文件化的管理目标已制定，内容为</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66"/>
              <w:gridCol w:w="1275"/>
              <w:gridCol w:w="3088"/>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shd w:val="clear" w:color="auto" w:fill="auto"/>
                </w:tcPr>
                <w:p>
                  <w:pPr>
                    <w:widowControl/>
                    <w:spacing w:before="40"/>
                    <w:jc w:val="left"/>
                    <w:rPr>
                      <w:color w:val="000000"/>
                      <w:szCs w:val="18"/>
                    </w:rPr>
                  </w:pPr>
                  <w:r>
                    <w:rPr>
                      <w:rFonts w:hint="eastAsia"/>
                      <w:color w:val="000000"/>
                      <w:szCs w:val="18"/>
                    </w:rPr>
                    <w:t>目标</w:t>
                  </w:r>
                </w:p>
              </w:tc>
              <w:tc>
                <w:tcPr>
                  <w:tcW w:w="1275" w:type="dxa"/>
                  <w:shd w:val="clear" w:color="auto" w:fill="auto"/>
                </w:tcPr>
                <w:p>
                  <w:pPr>
                    <w:widowControl/>
                    <w:spacing w:before="40"/>
                    <w:jc w:val="left"/>
                    <w:rPr>
                      <w:color w:val="000000"/>
                      <w:szCs w:val="18"/>
                    </w:rPr>
                  </w:pPr>
                  <w:r>
                    <w:rPr>
                      <w:rFonts w:hint="eastAsia"/>
                      <w:color w:val="000000"/>
                      <w:szCs w:val="18"/>
                    </w:rPr>
                    <w:t>考核频次</w:t>
                  </w:r>
                </w:p>
              </w:tc>
              <w:tc>
                <w:tcPr>
                  <w:tcW w:w="3088" w:type="dxa"/>
                  <w:shd w:val="clear" w:color="auto" w:fill="auto"/>
                </w:tcPr>
                <w:p>
                  <w:pPr>
                    <w:widowControl/>
                    <w:spacing w:before="40"/>
                    <w:jc w:val="left"/>
                    <w:rPr>
                      <w:color w:val="000000"/>
                      <w:szCs w:val="18"/>
                    </w:rPr>
                  </w:pPr>
                  <w:r>
                    <w:rPr>
                      <w:rFonts w:hint="eastAsia"/>
                      <w:color w:val="000000"/>
                      <w:szCs w:val="18"/>
                    </w:rPr>
                    <w:t>计算方法</w:t>
                  </w:r>
                </w:p>
              </w:tc>
              <w:tc>
                <w:tcPr>
                  <w:tcW w:w="2444" w:type="dxa"/>
                  <w:shd w:val="clear" w:color="auto" w:fill="auto"/>
                </w:tcPr>
                <w:p>
                  <w:pPr>
                    <w:widowControl/>
                    <w:spacing w:before="40"/>
                    <w:jc w:val="left"/>
                    <w:rPr>
                      <w:color w:val="000000"/>
                      <w:szCs w:val="18"/>
                      <w:highlight w:val="none"/>
                    </w:rPr>
                  </w:pPr>
                  <w:r>
                    <w:rPr>
                      <w:rFonts w:hint="eastAsia"/>
                      <w:color w:val="000000"/>
                      <w:szCs w:val="18"/>
                      <w:highlight w:val="none"/>
                    </w:rPr>
                    <w:t>完成情况（审核周期）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2966" w:type="dxa"/>
                  <w:shd w:val="clear" w:color="auto" w:fill="auto"/>
                </w:tcPr>
                <w:p>
                  <w:pPr>
                    <w:widowControl/>
                    <w:spacing w:before="40"/>
                    <w:jc w:val="left"/>
                    <w:rPr>
                      <w:color w:val="000000"/>
                      <w:szCs w:val="21"/>
                    </w:rPr>
                  </w:pPr>
                  <w:r>
                    <w:rPr>
                      <w:rFonts w:hint="eastAsia"/>
                      <w:color w:val="000000"/>
                      <w:szCs w:val="21"/>
                    </w:rPr>
                    <w:t>食品安全事故为 0</w:t>
                  </w:r>
                </w:p>
              </w:tc>
              <w:tc>
                <w:tcPr>
                  <w:tcW w:w="1275" w:type="dxa"/>
                  <w:shd w:val="clear" w:color="auto" w:fill="auto"/>
                </w:tcPr>
                <w:p>
                  <w:pPr>
                    <w:widowControl/>
                    <w:spacing w:before="40"/>
                    <w:jc w:val="left"/>
                    <w:rPr>
                      <w:color w:val="000000"/>
                      <w:szCs w:val="18"/>
                    </w:rPr>
                  </w:pPr>
                  <w:r>
                    <w:rPr>
                      <w:rFonts w:hint="eastAsia"/>
                      <w:color w:val="000000"/>
                      <w:szCs w:val="18"/>
                    </w:rPr>
                    <w:t>每季度</w:t>
                  </w:r>
                </w:p>
              </w:tc>
              <w:tc>
                <w:tcPr>
                  <w:tcW w:w="3088" w:type="dxa"/>
                  <w:shd w:val="clear" w:color="auto" w:fill="auto"/>
                </w:tcPr>
                <w:p>
                  <w:pPr>
                    <w:widowControl/>
                    <w:spacing w:before="40"/>
                    <w:jc w:val="left"/>
                    <w:rPr>
                      <w:color w:val="000000"/>
                      <w:szCs w:val="18"/>
                    </w:rPr>
                  </w:pPr>
                  <w:r>
                    <w:rPr>
                      <w:color w:val="000000"/>
                      <w:szCs w:val="21"/>
                    </w:rPr>
                    <w:t>食品安全</w:t>
                  </w:r>
                  <w:r>
                    <w:rPr>
                      <w:rFonts w:hint="eastAsia"/>
                      <w:color w:val="000000"/>
                      <w:szCs w:val="21"/>
                    </w:rPr>
                    <w:t>事故发生次数</w:t>
                  </w:r>
                </w:p>
              </w:tc>
              <w:tc>
                <w:tcPr>
                  <w:tcW w:w="2444" w:type="dxa"/>
                  <w:shd w:val="clear" w:color="auto" w:fill="auto"/>
                </w:tcPr>
                <w:p>
                  <w:pPr>
                    <w:widowControl/>
                    <w:spacing w:before="40"/>
                    <w:jc w:val="left"/>
                    <w:rPr>
                      <w:color w:val="000000"/>
                      <w:szCs w:val="18"/>
                      <w:highlight w:val="none"/>
                    </w:rPr>
                  </w:pPr>
                  <w:r>
                    <w:rPr>
                      <w:color w:val="000000"/>
                      <w:szCs w:val="18"/>
                      <w:highlight w:val="none"/>
                    </w:rPr>
                    <w:t>未发生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shd w:val="clear" w:color="auto" w:fill="auto"/>
                </w:tcPr>
                <w:p>
                  <w:pPr>
                    <w:widowControl/>
                    <w:spacing w:before="40"/>
                    <w:jc w:val="left"/>
                    <w:rPr>
                      <w:color w:val="000000"/>
                      <w:szCs w:val="21"/>
                    </w:rPr>
                  </w:pPr>
                  <w:r>
                    <w:rPr>
                      <w:rFonts w:hint="eastAsia"/>
                      <w:color w:val="000000"/>
                      <w:szCs w:val="18"/>
                    </w:rPr>
                    <w:t>饭菜质量抽检合格率</w:t>
                  </w:r>
                  <w:r>
                    <w:rPr>
                      <w:rFonts w:hint="eastAsia"/>
                      <w:color w:val="000000"/>
                      <w:szCs w:val="21"/>
                    </w:rPr>
                    <w:t>≥98％</w:t>
                  </w:r>
                </w:p>
              </w:tc>
              <w:tc>
                <w:tcPr>
                  <w:tcW w:w="1275" w:type="dxa"/>
                  <w:shd w:val="clear" w:color="auto" w:fill="auto"/>
                </w:tcPr>
                <w:p>
                  <w:pPr>
                    <w:widowControl/>
                    <w:spacing w:before="40"/>
                    <w:jc w:val="left"/>
                    <w:rPr>
                      <w:color w:val="000000"/>
                      <w:szCs w:val="21"/>
                    </w:rPr>
                  </w:pPr>
                  <w:r>
                    <w:rPr>
                      <w:rFonts w:hint="eastAsia"/>
                      <w:color w:val="000000"/>
                      <w:szCs w:val="21"/>
                    </w:rPr>
                    <w:t>每季度</w:t>
                  </w:r>
                </w:p>
              </w:tc>
              <w:tc>
                <w:tcPr>
                  <w:tcW w:w="3088" w:type="dxa"/>
                  <w:shd w:val="clear" w:color="auto" w:fill="auto"/>
                </w:tcPr>
                <w:p>
                  <w:pPr>
                    <w:widowControl/>
                    <w:spacing w:before="40"/>
                    <w:jc w:val="left"/>
                    <w:rPr>
                      <w:color w:val="000000"/>
                      <w:szCs w:val="18"/>
                    </w:rPr>
                  </w:pPr>
                  <w:r>
                    <w:rPr>
                      <w:rFonts w:hint="eastAsia"/>
                      <w:color w:val="000000"/>
                      <w:szCs w:val="18"/>
                    </w:rPr>
                    <w:t>饭菜质量抽检合格数/抽检总数</w:t>
                  </w:r>
                  <w:r>
                    <w:rPr>
                      <w:rFonts w:hint="eastAsia"/>
                      <w:color w:val="000000"/>
                      <w:szCs w:val="21"/>
                    </w:rPr>
                    <w:t>X</w:t>
                  </w:r>
                  <w:r>
                    <w:rPr>
                      <w:color w:val="000000"/>
                      <w:szCs w:val="21"/>
                    </w:rPr>
                    <w:t>100%</w:t>
                  </w:r>
                </w:p>
              </w:tc>
              <w:tc>
                <w:tcPr>
                  <w:tcW w:w="2444" w:type="dxa"/>
                  <w:shd w:val="clear" w:color="auto" w:fill="auto"/>
                </w:tcPr>
                <w:p>
                  <w:pPr>
                    <w:widowControl/>
                    <w:spacing w:before="40"/>
                    <w:jc w:val="left"/>
                    <w:rPr>
                      <w:color w:val="000000"/>
                      <w:szCs w:val="21"/>
                      <w:highlight w:val="none"/>
                    </w:rPr>
                  </w:pPr>
                  <w:r>
                    <w:rPr>
                      <w:rFonts w:hint="eastAsia"/>
                      <w:color w:val="000000"/>
                      <w:szCs w:val="18"/>
                      <w:highlight w:val="none"/>
                    </w:rPr>
                    <w:t>1</w:t>
                  </w:r>
                  <w:r>
                    <w:rPr>
                      <w:color w:val="000000"/>
                      <w:szCs w:val="18"/>
                      <w:highlight w:val="none"/>
                    </w:rPr>
                    <w:t>00</w:t>
                  </w:r>
                  <w:r>
                    <w:rPr>
                      <w:rFonts w:hint="eastAsia"/>
                      <w:color w:val="000000"/>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66" w:type="dxa"/>
                  <w:shd w:val="clear" w:color="auto" w:fill="auto"/>
                  <w:vAlign w:val="center"/>
                </w:tcPr>
                <w:p>
                  <w:pPr>
                    <w:widowControl/>
                    <w:spacing w:before="40"/>
                    <w:jc w:val="left"/>
                    <w:rPr>
                      <w:color w:val="000000"/>
                      <w:szCs w:val="21"/>
                    </w:rPr>
                  </w:pPr>
                  <w:r>
                    <w:rPr>
                      <w:rFonts w:hint="eastAsia"/>
                      <w:color w:val="000000"/>
                      <w:szCs w:val="21"/>
                    </w:rPr>
                    <w:t>顾客满意率≧85%</w:t>
                  </w:r>
                </w:p>
              </w:tc>
              <w:tc>
                <w:tcPr>
                  <w:tcW w:w="1275" w:type="dxa"/>
                  <w:shd w:val="clear" w:color="auto" w:fill="auto"/>
                </w:tcPr>
                <w:p>
                  <w:pPr>
                    <w:widowControl/>
                    <w:spacing w:before="40"/>
                    <w:jc w:val="left"/>
                    <w:rPr>
                      <w:color w:val="000000"/>
                      <w:szCs w:val="21"/>
                    </w:rPr>
                  </w:pPr>
                  <w:r>
                    <w:rPr>
                      <w:rFonts w:hint="eastAsia"/>
                      <w:color w:val="000000"/>
                      <w:szCs w:val="21"/>
                    </w:rPr>
                    <w:t>每季度</w:t>
                  </w:r>
                </w:p>
              </w:tc>
              <w:tc>
                <w:tcPr>
                  <w:tcW w:w="3088" w:type="dxa"/>
                  <w:shd w:val="clear" w:color="auto" w:fill="auto"/>
                </w:tcPr>
                <w:p>
                  <w:pPr>
                    <w:widowControl/>
                    <w:spacing w:before="40"/>
                    <w:jc w:val="left"/>
                    <w:rPr>
                      <w:color w:val="000000"/>
                      <w:szCs w:val="21"/>
                    </w:rPr>
                  </w:pPr>
                  <w:r>
                    <w:rPr>
                      <w:rFonts w:hint="eastAsia"/>
                      <w:color w:val="000000"/>
                      <w:szCs w:val="21"/>
                    </w:rPr>
                    <w:t>调查问卷打分统计</w:t>
                  </w:r>
                </w:p>
              </w:tc>
              <w:tc>
                <w:tcPr>
                  <w:tcW w:w="2444" w:type="dxa"/>
                  <w:shd w:val="clear" w:color="auto" w:fill="auto"/>
                </w:tcPr>
                <w:p>
                  <w:pPr>
                    <w:widowControl/>
                    <w:spacing w:before="40"/>
                    <w:jc w:val="left"/>
                    <w:rPr>
                      <w:color w:val="000000"/>
                      <w:szCs w:val="21"/>
                      <w:highlight w:val="none"/>
                    </w:rPr>
                  </w:pPr>
                  <w:r>
                    <w:rPr>
                      <w:color w:val="000000"/>
                      <w:szCs w:val="18"/>
                      <w:highlight w:val="none"/>
                    </w:rPr>
                    <w:t>9</w:t>
                  </w:r>
                  <w:r>
                    <w:rPr>
                      <w:rFonts w:hint="eastAsia"/>
                      <w:color w:val="000000"/>
                      <w:szCs w:val="18"/>
                      <w:highlight w:val="none"/>
                      <w:lang w:val="en-US" w:eastAsia="zh-CN"/>
                    </w:rPr>
                    <w:t>6</w:t>
                  </w:r>
                  <w:r>
                    <w:rPr>
                      <w:rFonts w:hint="eastAsia"/>
                      <w:color w:val="000000"/>
                      <w:szCs w:val="18"/>
                      <w:highlight w:val="none"/>
                    </w:rPr>
                    <w:t>%</w:t>
                  </w:r>
                </w:p>
              </w:tc>
            </w:tr>
          </w:tbl>
          <w:p>
            <w:pPr>
              <w:widowControl/>
              <w:jc w:val="left"/>
              <w:rPr>
                <w:rFonts w:hint="eastAsia"/>
                <w:color w:val="000000"/>
                <w:szCs w:val="18"/>
                <w:shd w:val="pct10" w:color="auto" w:fill="FFFFFF"/>
              </w:rPr>
            </w:pP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widowControl/>
              <w:spacing w:before="40"/>
              <w:jc w:val="left"/>
              <w:rPr>
                <w:color w:val="000000"/>
                <w:szCs w:val="18"/>
              </w:rPr>
            </w:pPr>
            <w:r>
              <w:rPr>
                <w:rFonts w:hint="eastAsia"/>
                <w:color w:val="000000"/>
                <w:szCs w:val="18"/>
              </w:rPr>
              <w:t>内审的策划和实施</w:t>
            </w:r>
          </w:p>
          <w:p>
            <w:pPr>
              <w:widowControl/>
              <w:spacing w:before="40"/>
              <w:jc w:val="left"/>
              <w:rPr>
                <w:color w:val="000000"/>
                <w:szCs w:val="18"/>
              </w:rPr>
            </w:pPr>
            <w:r>
              <w:rPr>
                <w:rFonts w:hint="eastAsia"/>
                <w:color w:val="000000"/>
                <w:szCs w:val="18"/>
              </w:rPr>
              <w:t>管理体系的评审</w:t>
            </w:r>
          </w:p>
          <w:p>
            <w:pPr>
              <w:widowControl/>
              <w:spacing w:before="40"/>
              <w:jc w:val="left"/>
              <w:rPr>
                <w:b/>
                <w:bCs/>
                <w:color w:val="000000"/>
                <w:szCs w:val="18"/>
                <w:shd w:val="pct10" w:color="auto" w:fill="FFFFFF"/>
              </w:rPr>
            </w:pP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widowControl/>
              <w:spacing w:before="40"/>
              <w:jc w:val="left"/>
              <w:rPr>
                <w:color w:val="000000"/>
                <w:szCs w:val="18"/>
              </w:rPr>
            </w:pPr>
            <w:r>
              <w:rPr>
                <w:rFonts w:hint="eastAsia"/>
                <w:color w:val="000000"/>
                <w:szCs w:val="18"/>
              </w:rPr>
              <w:t>自管理体系建立后，于</w:t>
            </w:r>
            <w:r>
              <w:rPr>
                <w:rFonts w:hint="eastAsia"/>
                <w:color w:val="000000"/>
                <w:szCs w:val="18"/>
                <w:u w:val="single"/>
              </w:rPr>
              <w:t xml:space="preserve"> 2020</w:t>
            </w:r>
            <w:r>
              <w:rPr>
                <w:color w:val="000000"/>
                <w:szCs w:val="18"/>
                <w:u w:val="single"/>
              </w:rPr>
              <w:t xml:space="preserve"> </w:t>
            </w:r>
            <w:r>
              <w:rPr>
                <w:rFonts w:hint="eastAsia"/>
                <w:color w:val="000000"/>
                <w:szCs w:val="18"/>
              </w:rPr>
              <w:t>年</w:t>
            </w:r>
            <w:r>
              <w:rPr>
                <w:rFonts w:hint="eastAsia"/>
                <w:color w:val="000000"/>
                <w:szCs w:val="18"/>
                <w:u w:val="single"/>
              </w:rPr>
              <w:t xml:space="preserve"> </w:t>
            </w:r>
            <w:r>
              <w:rPr>
                <w:color w:val="000000"/>
                <w:szCs w:val="18"/>
                <w:u w:val="single"/>
              </w:rPr>
              <w:t>1</w:t>
            </w:r>
            <w:r>
              <w:rPr>
                <w:rFonts w:hint="eastAsia"/>
                <w:color w:val="000000"/>
                <w:szCs w:val="18"/>
                <w:u w:val="single"/>
                <w:lang w:val="en-US" w:eastAsia="zh-CN"/>
              </w:rPr>
              <w:t>1</w:t>
            </w:r>
            <w:r>
              <w:rPr>
                <w:color w:val="000000"/>
                <w:szCs w:val="18"/>
                <w:u w:val="single"/>
              </w:rPr>
              <w:t xml:space="preserve"> </w:t>
            </w:r>
            <w:r>
              <w:rPr>
                <w:rFonts w:hint="eastAsia"/>
                <w:color w:val="000000"/>
                <w:szCs w:val="18"/>
              </w:rPr>
              <w:t>月</w:t>
            </w:r>
            <w:r>
              <w:rPr>
                <w:rFonts w:hint="eastAsia"/>
                <w:color w:val="000000"/>
                <w:szCs w:val="18"/>
                <w:u w:val="single"/>
              </w:rPr>
              <w:t xml:space="preserve"> </w:t>
            </w:r>
            <w:r>
              <w:rPr>
                <w:rFonts w:hint="eastAsia"/>
                <w:color w:val="000000"/>
                <w:szCs w:val="18"/>
                <w:u w:val="single"/>
                <w:lang w:val="en-US" w:eastAsia="zh-CN"/>
              </w:rPr>
              <w:t>9-10</w:t>
            </w:r>
            <w:r>
              <w:rPr>
                <w:color w:val="000000"/>
                <w:szCs w:val="18"/>
                <w:u w:val="single"/>
              </w:rPr>
              <w:t xml:space="preserve">  </w:t>
            </w:r>
            <w:r>
              <w:rPr>
                <w:rFonts w:hint="eastAsia"/>
                <w:color w:val="000000"/>
                <w:szCs w:val="18"/>
              </w:rPr>
              <w:t>日实施了内部审核；记录包括：</w:t>
            </w:r>
          </w:p>
          <w:p>
            <w:pPr>
              <w:widowControl/>
              <w:spacing w:before="40"/>
              <w:jc w:val="left"/>
              <w:rPr>
                <w:color w:val="000000"/>
                <w:szCs w:val="18"/>
              </w:rPr>
            </w:pPr>
            <w:r>
              <w:rPr>
                <w:rFonts w:hint="eastAsia"/>
                <w:color w:val="000000"/>
                <w:sz w:val="15"/>
                <w:szCs w:val="15"/>
              </w:rPr>
              <w:t>☑</w:t>
            </w:r>
            <w:r>
              <w:rPr>
                <w:rFonts w:hint="eastAsia"/>
                <w:color w:val="000000"/>
                <w:szCs w:val="18"/>
              </w:rPr>
              <w:t>内审计划、</w:t>
            </w:r>
            <w:r>
              <w:rPr>
                <w:rFonts w:hint="eastAsia"/>
                <w:color w:val="000000"/>
                <w:sz w:val="15"/>
                <w:szCs w:val="15"/>
              </w:rPr>
              <w:t>☑</w:t>
            </w:r>
            <w:r>
              <w:rPr>
                <w:rFonts w:hint="eastAsia"/>
                <w:color w:val="000000"/>
                <w:szCs w:val="18"/>
              </w:rPr>
              <w:t>内审检查表、</w:t>
            </w:r>
            <w:r>
              <w:rPr>
                <w:rFonts w:hint="eastAsia"/>
                <w:color w:val="000000"/>
                <w:sz w:val="15"/>
                <w:szCs w:val="15"/>
              </w:rPr>
              <w:t>☑</w:t>
            </w:r>
            <w:r>
              <w:rPr>
                <w:rFonts w:hint="eastAsia"/>
                <w:color w:val="000000"/>
                <w:szCs w:val="18"/>
              </w:rPr>
              <w:t>不符合项报告</w:t>
            </w:r>
            <w:r>
              <w:rPr>
                <w:rFonts w:hint="eastAsia"/>
                <w:color w:val="000000"/>
                <w:szCs w:val="18"/>
                <w:u w:val="single"/>
              </w:rPr>
              <w:t xml:space="preserve"> </w:t>
            </w:r>
            <w:r>
              <w:rPr>
                <w:color w:val="000000"/>
                <w:szCs w:val="18"/>
                <w:u w:val="single"/>
              </w:rPr>
              <w:t xml:space="preserve"> </w:t>
            </w:r>
            <w:r>
              <w:rPr>
                <w:rFonts w:hint="eastAsia"/>
                <w:color w:val="000000"/>
                <w:szCs w:val="18"/>
                <w:u w:val="single"/>
                <w:lang w:val="en-US" w:eastAsia="zh-CN"/>
              </w:rPr>
              <w:t>1</w:t>
            </w:r>
            <w:r>
              <w:rPr>
                <w:color w:val="000000"/>
                <w:szCs w:val="18"/>
                <w:u w:val="single"/>
              </w:rPr>
              <w:t xml:space="preserve"> </w:t>
            </w:r>
            <w:r>
              <w:rPr>
                <w:rFonts w:hint="eastAsia"/>
                <w:color w:val="000000"/>
                <w:szCs w:val="18"/>
              </w:rPr>
              <w:t>份、</w:t>
            </w:r>
            <w:r>
              <w:rPr>
                <w:rFonts w:hint="eastAsia"/>
                <w:color w:val="000000"/>
                <w:sz w:val="15"/>
                <w:szCs w:val="15"/>
              </w:rPr>
              <w:t>☑</w:t>
            </w:r>
            <w:r>
              <w:rPr>
                <w:rFonts w:hint="eastAsia"/>
                <w:color w:val="000000"/>
                <w:szCs w:val="18"/>
              </w:rPr>
              <w:t>内审报告</w:t>
            </w:r>
          </w:p>
          <w:p>
            <w:pPr>
              <w:widowControl/>
              <w:spacing w:before="40"/>
              <w:jc w:val="left"/>
              <w:rPr>
                <w:color w:val="000000"/>
                <w:szCs w:val="18"/>
              </w:rPr>
            </w:pPr>
          </w:p>
          <w:p>
            <w:pPr>
              <w:widowControl/>
              <w:spacing w:before="40"/>
              <w:jc w:val="left"/>
              <w:rPr>
                <w:color w:val="000000"/>
                <w:szCs w:val="18"/>
                <w:highlight w:val="cyan"/>
              </w:rPr>
            </w:pPr>
            <w:r>
              <w:rPr>
                <w:rFonts w:hint="eastAsia"/>
                <w:color w:val="000000"/>
                <w:szCs w:val="18"/>
              </w:rPr>
              <w:t>自管理体系建立后，于</w:t>
            </w:r>
            <w:r>
              <w:rPr>
                <w:rFonts w:hint="eastAsia"/>
                <w:color w:val="000000"/>
                <w:szCs w:val="18"/>
                <w:u w:val="single"/>
              </w:rPr>
              <w:t xml:space="preserve"> 2020</w:t>
            </w:r>
            <w:r>
              <w:rPr>
                <w:color w:val="000000"/>
                <w:szCs w:val="18"/>
                <w:u w:val="single"/>
              </w:rPr>
              <w:t xml:space="preserve"> </w:t>
            </w:r>
            <w:r>
              <w:rPr>
                <w:rFonts w:hint="eastAsia"/>
                <w:color w:val="000000"/>
                <w:szCs w:val="18"/>
              </w:rPr>
              <w:t>年</w:t>
            </w:r>
            <w:r>
              <w:rPr>
                <w:rFonts w:hint="eastAsia"/>
                <w:color w:val="000000"/>
                <w:szCs w:val="18"/>
                <w:u w:val="single"/>
              </w:rPr>
              <w:t xml:space="preserve"> </w:t>
            </w:r>
            <w:r>
              <w:rPr>
                <w:color w:val="000000"/>
                <w:szCs w:val="18"/>
                <w:u w:val="single"/>
              </w:rPr>
              <w:t xml:space="preserve"> </w:t>
            </w:r>
            <w:r>
              <w:rPr>
                <w:rFonts w:hint="eastAsia"/>
                <w:color w:val="000000"/>
                <w:szCs w:val="18"/>
                <w:u w:val="single"/>
              </w:rPr>
              <w:t>1</w:t>
            </w:r>
            <w:r>
              <w:rPr>
                <w:rFonts w:hint="eastAsia"/>
                <w:color w:val="000000"/>
                <w:szCs w:val="18"/>
                <w:u w:val="single"/>
                <w:lang w:val="en-US" w:eastAsia="zh-CN"/>
              </w:rPr>
              <w:t>1</w:t>
            </w:r>
            <w:r>
              <w:rPr>
                <w:color w:val="000000"/>
                <w:szCs w:val="18"/>
                <w:u w:val="single"/>
              </w:rPr>
              <w:t xml:space="preserve"> </w:t>
            </w:r>
            <w:r>
              <w:rPr>
                <w:rFonts w:hint="eastAsia"/>
                <w:color w:val="000000"/>
                <w:szCs w:val="18"/>
              </w:rPr>
              <w:t>月</w:t>
            </w:r>
            <w:r>
              <w:rPr>
                <w:rFonts w:hint="eastAsia"/>
                <w:color w:val="000000"/>
                <w:szCs w:val="18"/>
                <w:u w:val="single"/>
              </w:rPr>
              <w:t xml:space="preserve"> </w:t>
            </w:r>
            <w:r>
              <w:rPr>
                <w:color w:val="000000"/>
                <w:szCs w:val="18"/>
                <w:u w:val="single"/>
              </w:rPr>
              <w:t xml:space="preserve"> </w:t>
            </w:r>
            <w:r>
              <w:rPr>
                <w:rFonts w:hint="eastAsia"/>
                <w:color w:val="000000"/>
                <w:szCs w:val="18"/>
                <w:u w:val="single"/>
                <w:lang w:val="en-US" w:eastAsia="zh-CN"/>
              </w:rPr>
              <w:t>20</w:t>
            </w:r>
            <w:r>
              <w:rPr>
                <w:color w:val="000000"/>
                <w:szCs w:val="18"/>
                <w:u w:val="single"/>
              </w:rPr>
              <w:t xml:space="preserve"> </w:t>
            </w:r>
            <w:r>
              <w:rPr>
                <w:rFonts w:hint="eastAsia"/>
                <w:color w:val="000000"/>
                <w:szCs w:val="18"/>
              </w:rPr>
              <w:t>日实施了管理评审；</w:t>
            </w:r>
          </w:p>
          <w:p>
            <w:pPr>
              <w:widowControl/>
              <w:spacing w:before="40"/>
              <w:jc w:val="left"/>
              <w:rPr>
                <w:color w:val="000000"/>
                <w:szCs w:val="18"/>
              </w:rPr>
            </w:pPr>
            <w:r>
              <w:rPr>
                <w:rFonts w:hint="eastAsia"/>
                <w:color w:val="000000"/>
                <w:sz w:val="15"/>
                <w:szCs w:val="15"/>
              </w:rPr>
              <w:t>☑</w:t>
            </w:r>
            <w:r>
              <w:rPr>
                <w:rFonts w:hint="eastAsia"/>
                <w:color w:val="000000"/>
                <w:szCs w:val="21"/>
              </w:rPr>
              <w:t>管理评审输入</w:t>
            </w:r>
            <w:r>
              <w:rPr>
                <w:rFonts w:hint="eastAsia"/>
                <w:color w:val="000000"/>
                <w:szCs w:val="18"/>
              </w:rPr>
              <w:t>、</w:t>
            </w:r>
            <w:r>
              <w:rPr>
                <w:rFonts w:hint="eastAsia"/>
                <w:color w:val="000000"/>
                <w:sz w:val="15"/>
                <w:szCs w:val="15"/>
              </w:rPr>
              <w:t>☑</w:t>
            </w:r>
            <w:r>
              <w:rPr>
                <w:rFonts w:hint="eastAsia"/>
                <w:color w:val="000000"/>
                <w:szCs w:val="18"/>
              </w:rPr>
              <w:t>管理评审输出（报告）</w:t>
            </w:r>
          </w:p>
          <w:p>
            <w:pPr>
              <w:widowControl/>
              <w:spacing w:before="40"/>
              <w:jc w:val="left"/>
              <w:rPr>
                <w:color w:val="000000"/>
                <w:szCs w:val="18"/>
                <w:highlight w:val="cyan"/>
              </w:rPr>
            </w:pP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Borders>
              <w:top w:val="dotted" w:color="auto" w:sz="4" w:space="0"/>
              <w:left w:val="dotted" w:color="auto" w:sz="4" w:space="0"/>
              <w:bottom w:val="single" w:color="auto" w:sz="4" w:space="0"/>
              <w:right w:val="dotted" w:color="auto" w:sz="4" w:space="0"/>
            </w:tcBorders>
            <w:shd w:val="clear" w:color="auto" w:fill="FDEADA" w:themeFill="accent6" w:themeFillTint="32"/>
          </w:tcPr>
          <w:p>
            <w:pPr>
              <w:rPr>
                <w:color w:val="000000"/>
                <w:szCs w:val="21"/>
              </w:rPr>
            </w:pPr>
            <w:r>
              <w:rPr>
                <w:rFonts w:hint="eastAsia"/>
                <w:color w:val="000000"/>
                <w:szCs w:val="21"/>
                <w:shd w:val="pct10" w:color="auto" w:fill="FFFFFF"/>
              </w:rPr>
              <w:t>FSMS运行情况：</w:t>
            </w:r>
          </w:p>
        </w:tc>
        <w:tc>
          <w:tcPr>
            <w:tcW w:w="960" w:type="dxa"/>
            <w:tcBorders>
              <w:top w:val="dotted" w:color="auto" w:sz="4" w:space="0"/>
              <w:left w:val="dotted" w:color="auto" w:sz="4" w:space="0"/>
              <w:bottom w:val="single" w:color="auto" w:sz="4" w:space="0"/>
              <w:right w:val="dotted" w:color="auto" w:sz="4" w:space="0"/>
            </w:tcBorders>
            <w:shd w:val="clear" w:color="auto" w:fill="FDEADA" w:themeFill="accent6" w:themeFillTint="32"/>
          </w:tcPr>
          <w:p>
            <w:pPr>
              <w:rPr>
                <w:color w:val="000000"/>
                <w:szCs w:val="21"/>
              </w:rPr>
            </w:pPr>
          </w:p>
        </w:tc>
        <w:tc>
          <w:tcPr>
            <w:tcW w:w="10004" w:type="dxa"/>
            <w:tcBorders>
              <w:top w:val="dotted" w:color="auto" w:sz="4" w:space="0"/>
              <w:left w:val="dotted" w:color="auto" w:sz="4" w:space="0"/>
              <w:bottom w:val="single" w:color="auto" w:sz="4" w:space="0"/>
              <w:right w:val="dotted" w:color="auto" w:sz="4" w:space="0"/>
            </w:tcBorders>
            <w:shd w:val="clear" w:color="auto" w:fill="FDEADA" w:themeFill="accent6" w:themeFillTint="32"/>
            <w:vAlign w:val="center"/>
          </w:tcPr>
          <w:p>
            <w:pPr>
              <w:rPr>
                <w:color w:val="000000"/>
                <w:szCs w:val="18"/>
                <w:highlight w:val="none"/>
                <w:u w:val="single"/>
              </w:rPr>
            </w:pPr>
            <w:r>
              <w:rPr>
                <w:color w:val="000000"/>
              </w:rPr>
              <w:sym w:font="Wingdings" w:char="00A8"/>
            </w:r>
            <w:r>
              <w:rPr>
                <w:rFonts w:hint="eastAsia"/>
                <w:color w:val="000000"/>
                <w:szCs w:val="18"/>
              </w:rPr>
              <w:t>《食品生产</w:t>
            </w:r>
            <w:r>
              <w:rPr>
                <w:color w:val="000000"/>
                <w:szCs w:val="18"/>
              </w:rPr>
              <w:t>许可证》</w:t>
            </w:r>
            <w:r>
              <w:rPr>
                <w:rFonts w:hint="eastAsia"/>
                <w:color w:val="000000"/>
                <w:szCs w:val="18"/>
              </w:rPr>
              <w:t>/</w:t>
            </w:r>
            <w:r>
              <w:rPr>
                <w:color w:val="000000"/>
              </w:rPr>
              <w:sym w:font="Wingdings" w:char="00FE"/>
            </w:r>
            <w:r>
              <w:rPr>
                <w:rFonts w:hint="eastAsia"/>
                <w:color w:val="000000"/>
                <w:szCs w:val="18"/>
              </w:rPr>
              <w:t>《食品经营</w:t>
            </w:r>
            <w:r>
              <w:rPr>
                <w:color w:val="000000"/>
                <w:szCs w:val="18"/>
              </w:rPr>
              <w:t>许可证》</w:t>
            </w:r>
            <w:r>
              <w:rPr>
                <w:rFonts w:hint="eastAsia"/>
                <w:color w:val="000000"/>
                <w:szCs w:val="18"/>
              </w:rPr>
              <w:t>编号：</w:t>
            </w:r>
            <w:r>
              <w:rPr>
                <w:rFonts w:hint="eastAsia"/>
                <w:color w:val="000000"/>
                <w:szCs w:val="18"/>
                <w:u w:val="single"/>
              </w:rPr>
              <w:t xml:space="preserve">    </w:t>
            </w:r>
            <w:r>
              <w:rPr>
                <w:rFonts w:hint="eastAsia"/>
                <w:color w:val="0000FF"/>
                <w:szCs w:val="21"/>
                <w:highlight w:val="none"/>
                <w:u w:val="single"/>
              </w:rPr>
              <w:t>JY</w:t>
            </w:r>
            <w:r>
              <w:rPr>
                <w:rFonts w:hint="eastAsia"/>
                <w:color w:val="0000FF"/>
                <w:szCs w:val="21"/>
                <w:highlight w:val="none"/>
                <w:u w:val="single"/>
                <w:lang w:val="en-US" w:eastAsia="zh-CN"/>
              </w:rPr>
              <w:t>21301040009518</w:t>
            </w:r>
            <w:r>
              <w:rPr>
                <w:rFonts w:hint="eastAsia"/>
                <w:color w:val="000000"/>
                <w:szCs w:val="18"/>
                <w:highlight w:val="none"/>
                <w:u w:val="single"/>
              </w:rPr>
              <w:t xml:space="preserve">         </w:t>
            </w:r>
          </w:p>
          <w:p>
            <w:pPr>
              <w:rPr>
                <w:color w:val="000000"/>
                <w:szCs w:val="21"/>
                <w:highlight w:val="none"/>
              </w:rPr>
            </w:pPr>
            <w:r>
              <w:rPr>
                <w:rFonts w:hint="eastAsia"/>
                <w:color w:val="000000"/>
                <w:szCs w:val="18"/>
                <w:highlight w:val="none"/>
              </w:rPr>
              <w:t>有效期：</w:t>
            </w:r>
            <w:r>
              <w:rPr>
                <w:rFonts w:hint="eastAsia"/>
                <w:color w:val="000000"/>
                <w:szCs w:val="18"/>
                <w:highlight w:val="none"/>
                <w:u w:val="single"/>
              </w:rPr>
              <w:t xml:space="preserve"> 202</w:t>
            </w:r>
            <w:r>
              <w:rPr>
                <w:rFonts w:hint="eastAsia"/>
                <w:color w:val="000000"/>
                <w:szCs w:val="18"/>
                <w:highlight w:val="none"/>
                <w:u w:val="single"/>
                <w:lang w:val="en-US" w:eastAsia="zh-CN"/>
              </w:rPr>
              <w:t>2</w:t>
            </w:r>
            <w:r>
              <w:rPr>
                <w:rFonts w:hint="eastAsia"/>
                <w:color w:val="000000"/>
                <w:szCs w:val="18"/>
                <w:highlight w:val="none"/>
                <w:u w:val="single"/>
              </w:rPr>
              <w:t xml:space="preserve"> 年</w:t>
            </w:r>
            <w:r>
              <w:rPr>
                <w:rFonts w:hint="eastAsia"/>
                <w:color w:val="000000"/>
                <w:szCs w:val="18"/>
                <w:highlight w:val="none"/>
                <w:u w:val="single"/>
                <w:lang w:val="en-US" w:eastAsia="zh-CN"/>
              </w:rPr>
              <w:t>3</w:t>
            </w:r>
            <w:r>
              <w:rPr>
                <w:rFonts w:hint="eastAsia"/>
                <w:color w:val="000000"/>
                <w:szCs w:val="18"/>
                <w:highlight w:val="none"/>
                <w:u w:val="single"/>
              </w:rPr>
              <w:t>月</w:t>
            </w:r>
            <w:r>
              <w:rPr>
                <w:rFonts w:hint="eastAsia"/>
                <w:color w:val="000000"/>
                <w:szCs w:val="18"/>
                <w:highlight w:val="none"/>
                <w:u w:val="single"/>
                <w:lang w:val="en-US" w:eastAsia="zh-CN"/>
              </w:rPr>
              <w:t>13</w:t>
            </w:r>
            <w:r>
              <w:rPr>
                <w:rFonts w:hint="eastAsia"/>
                <w:color w:val="000000"/>
                <w:szCs w:val="18"/>
                <w:highlight w:val="none"/>
                <w:u w:val="single"/>
              </w:rPr>
              <w:t xml:space="preserve"> 日</w:t>
            </w:r>
            <w:r>
              <w:rPr>
                <w:rFonts w:hint="eastAsia"/>
                <w:color w:val="000000"/>
                <w:szCs w:val="21"/>
                <w:highlight w:val="none"/>
              </w:rPr>
              <w:t xml:space="preserve"> </w:t>
            </w:r>
            <w:r>
              <w:rPr>
                <w:color w:val="000000"/>
                <w:szCs w:val="21"/>
                <w:highlight w:val="none"/>
              </w:rPr>
              <w:t xml:space="preserve"> </w:t>
            </w:r>
          </w:p>
          <w:p>
            <w:pPr>
              <w:rPr>
                <w:color w:val="000000"/>
                <w:szCs w:val="21"/>
              </w:rPr>
            </w:pPr>
          </w:p>
          <w:p>
            <w:pPr>
              <w:spacing w:line="440" w:lineRule="exact"/>
              <w:rPr>
                <w:color w:val="000000"/>
                <w:szCs w:val="21"/>
                <w:u w:val="single"/>
              </w:rPr>
            </w:pPr>
            <w:r>
              <w:rPr>
                <w:rFonts w:hint="eastAsia"/>
                <w:color w:val="000000"/>
                <w:szCs w:val="21"/>
              </w:rPr>
              <w:t>经营范围的</w:t>
            </w:r>
            <w:r>
              <w:rPr>
                <w:rFonts w:hint="eastAsia"/>
                <w:b/>
                <w:bCs/>
                <w:color w:val="000000"/>
                <w:szCs w:val="21"/>
              </w:rPr>
              <w:t>相关描述</w:t>
            </w:r>
            <w:r>
              <w:rPr>
                <w:rFonts w:hint="eastAsia"/>
                <w:color w:val="000000"/>
                <w:szCs w:val="21"/>
              </w:rPr>
              <w:t>：</w:t>
            </w:r>
            <w:r>
              <w:rPr>
                <w:rFonts w:hint="eastAsia"/>
                <w:color w:val="000000"/>
                <w:szCs w:val="21"/>
                <w:u w:val="single"/>
              </w:rPr>
              <w:t xml:space="preserve"> </w:t>
            </w:r>
            <w:r>
              <w:rPr>
                <w:rFonts w:hint="eastAsia"/>
                <w:color w:val="0000FF"/>
                <w:szCs w:val="21"/>
                <w:u w:val="single"/>
              </w:rPr>
              <w:t>热食类食品制售</w:t>
            </w:r>
            <w:r>
              <w:rPr>
                <w:color w:val="0000FF"/>
                <w:szCs w:val="21"/>
                <w:u w:val="single"/>
              </w:rPr>
              <w:t xml:space="preserve">    </w:t>
            </w:r>
            <w:r>
              <w:rPr>
                <w:color w:val="000000"/>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了解企业相关法规</w:t>
            </w:r>
          </w:p>
          <w:p>
            <w:pPr>
              <w:pStyle w:val="14"/>
              <w:rPr>
                <w:color w:val="000000"/>
                <w:sz w:val="21"/>
                <w:szCs w:val="21"/>
                <w:u w:val="single"/>
              </w:rPr>
            </w:pPr>
            <w:r>
              <w:rPr>
                <w:rFonts w:hint="eastAsia"/>
                <w:color w:val="000000"/>
                <w:sz w:val="21"/>
                <w:szCs w:val="21"/>
              </w:rPr>
              <w:t xml:space="preserve">相关的CNCA专项技术规范1 </w:t>
            </w:r>
            <w:r>
              <w:rPr>
                <w:rFonts w:hint="eastAsia"/>
                <w:color w:val="000000"/>
                <w:sz w:val="21"/>
                <w:szCs w:val="21"/>
                <w:u w:val="single"/>
              </w:rPr>
              <w:t xml:space="preserve">   GBT 27306-2008 食品安全管理体系 餐饮业要求       </w:t>
            </w:r>
          </w:p>
          <w:p>
            <w:pPr>
              <w:pStyle w:val="14"/>
              <w:rPr>
                <w:color w:val="000000"/>
                <w:sz w:val="21"/>
                <w:szCs w:val="21"/>
                <w:u w:val="single"/>
              </w:rPr>
            </w:pPr>
            <w:r>
              <w:rPr>
                <w:rFonts w:hint="eastAsia"/>
                <w:color w:val="000000"/>
                <w:sz w:val="21"/>
                <w:szCs w:val="21"/>
              </w:rPr>
              <w:t xml:space="preserve">相关的CNCA专项技术规范2 </w:t>
            </w:r>
            <w:r>
              <w:rPr>
                <w:rFonts w:hint="eastAsia"/>
                <w:color w:val="000000"/>
                <w:sz w:val="21"/>
                <w:szCs w:val="21"/>
                <w:u w:val="single"/>
              </w:rPr>
              <w:t xml:space="preserve">                     </w:t>
            </w:r>
          </w:p>
          <w:p>
            <w:pPr>
              <w:pStyle w:val="14"/>
              <w:rPr>
                <w:color w:val="000000"/>
                <w:sz w:val="21"/>
                <w:szCs w:val="21"/>
              </w:rPr>
            </w:pPr>
          </w:p>
          <w:p>
            <w:pPr>
              <w:pStyle w:val="14"/>
              <w:rPr>
                <w:rFonts w:hint="default" w:eastAsia="宋体"/>
                <w:color w:val="000000"/>
                <w:sz w:val="21"/>
                <w:szCs w:val="21"/>
                <w:lang w:val="en-US" w:eastAsia="zh-CN"/>
              </w:rPr>
            </w:pPr>
            <w:r>
              <w:rPr>
                <w:rFonts w:hint="eastAsia"/>
                <w:color w:val="000000"/>
                <w:sz w:val="21"/>
                <w:szCs w:val="21"/>
              </w:rPr>
              <w:t xml:space="preserve">生产（卫生）规范1： </w:t>
            </w:r>
            <w:r>
              <w:rPr>
                <w:rFonts w:hint="eastAsia"/>
                <w:color w:val="000000"/>
                <w:sz w:val="21"/>
                <w:szCs w:val="21"/>
                <w:u w:val="single"/>
              </w:rPr>
              <w:t xml:space="preserve">   餐饮服务食品安全操作规范</w:t>
            </w:r>
            <w:r>
              <w:rPr>
                <w:rFonts w:hint="eastAsia"/>
                <w:color w:val="000000"/>
                <w:sz w:val="21"/>
                <w:szCs w:val="21"/>
                <w:u w:val="single"/>
                <w:lang w:val="en-US" w:eastAsia="zh-CN"/>
              </w:rPr>
              <w:t xml:space="preserve">            </w:t>
            </w:r>
          </w:p>
          <w:p>
            <w:pPr>
              <w:pStyle w:val="14"/>
              <w:rPr>
                <w:color w:val="000000"/>
                <w:sz w:val="21"/>
                <w:szCs w:val="21"/>
              </w:rPr>
            </w:pPr>
            <w:r>
              <w:rPr>
                <w:rFonts w:hint="eastAsia"/>
                <w:color w:val="000000"/>
                <w:sz w:val="21"/>
                <w:szCs w:val="21"/>
              </w:rPr>
              <w:t xml:space="preserve">生产（卫生）规范2： </w:t>
            </w:r>
            <w:r>
              <w:rPr>
                <w:rFonts w:hint="eastAsia"/>
                <w:color w:val="000000"/>
                <w:sz w:val="21"/>
                <w:szCs w:val="21"/>
                <w:u w:val="single"/>
              </w:rPr>
              <w:t xml:space="preserve"> </w:t>
            </w:r>
            <w:r>
              <w:rPr>
                <w:color w:val="000000"/>
                <w:sz w:val="21"/>
                <w:szCs w:val="21"/>
                <w:u w:val="single"/>
              </w:rPr>
              <w:t xml:space="preserve">                                           </w:t>
            </w:r>
          </w:p>
          <w:p>
            <w:pPr>
              <w:pStyle w:val="14"/>
              <w:ind w:firstLine="210" w:firstLineChars="100"/>
              <w:rPr>
                <w:color w:val="000000"/>
                <w:sz w:val="21"/>
                <w:szCs w:val="21"/>
              </w:rPr>
            </w:pPr>
          </w:p>
          <w:p>
            <w:pPr>
              <w:pStyle w:val="14"/>
              <w:rPr>
                <w:color w:val="000000"/>
                <w:sz w:val="21"/>
                <w:szCs w:val="21"/>
                <w:u w:val="single"/>
              </w:rPr>
            </w:pPr>
            <w:r>
              <w:rPr>
                <w:rFonts w:hint="eastAsia"/>
                <w:color w:val="000000"/>
                <w:sz w:val="21"/>
                <w:szCs w:val="21"/>
              </w:rPr>
              <w:t xml:space="preserve">产品执行的食品安全标准1 </w:t>
            </w:r>
            <w:r>
              <w:rPr>
                <w:color w:val="000000"/>
                <w:sz w:val="21"/>
                <w:szCs w:val="21"/>
              </w:rPr>
              <w:t xml:space="preserve">    </w:t>
            </w:r>
            <w:r>
              <w:rPr>
                <w:color w:val="000000"/>
                <w:sz w:val="21"/>
                <w:szCs w:val="21"/>
                <w:u w:val="single"/>
              </w:rPr>
              <w:t xml:space="preserve">   </w:t>
            </w:r>
            <w:r>
              <w:rPr>
                <w:rFonts w:hint="eastAsia"/>
                <w:color w:val="000000"/>
                <w:sz w:val="21"/>
                <w:szCs w:val="21"/>
                <w:u w:val="single"/>
              </w:rPr>
              <w:t xml:space="preserve">GB 14934-2016 食品安全国家标准 消毒餐（饮）具 </w:t>
            </w:r>
            <w:r>
              <w:rPr>
                <w:color w:val="000000"/>
                <w:sz w:val="21"/>
                <w:szCs w:val="21"/>
                <w:u w:val="single"/>
              </w:rPr>
              <w:t xml:space="preserve">    </w:t>
            </w:r>
            <w:r>
              <w:rPr>
                <w:rFonts w:hint="eastAsia"/>
                <w:color w:val="000000"/>
                <w:sz w:val="21"/>
                <w:szCs w:val="21"/>
                <w:u w:val="single"/>
              </w:rPr>
              <w:t xml:space="preserve">   </w:t>
            </w:r>
          </w:p>
          <w:p>
            <w:pPr>
              <w:pStyle w:val="14"/>
              <w:rPr>
                <w:color w:val="000000"/>
                <w:sz w:val="21"/>
                <w:szCs w:val="21"/>
                <w:u w:val="single"/>
              </w:rPr>
            </w:pPr>
          </w:p>
          <w:p>
            <w:pPr>
              <w:pStyle w:val="14"/>
              <w:ind w:firstLine="0" w:firstLineChars="0"/>
              <w:rPr>
                <w:rFonts w:hint="default" w:eastAsia="宋体"/>
                <w:color w:val="FF0000"/>
                <w:sz w:val="21"/>
                <w:szCs w:val="21"/>
                <w:highlight w:val="none"/>
                <w:lang w:val="en-US" w:eastAsia="zh-CN"/>
              </w:rPr>
            </w:pPr>
            <w:r>
              <w:rPr>
                <w:rFonts w:hint="eastAsia"/>
                <w:color w:val="000000"/>
                <w:sz w:val="21"/>
                <w:szCs w:val="21"/>
              </w:rPr>
              <w:t>-</w:t>
            </w:r>
            <w:r>
              <w:rPr>
                <w:rFonts w:hint="eastAsia"/>
                <w:color w:val="000000"/>
                <w:sz w:val="21"/>
                <w:szCs w:val="21"/>
                <w:highlight w:val="none"/>
              </w:rPr>
              <w:t xml:space="preserve"> </w:t>
            </w:r>
            <w:r>
              <w:rPr>
                <w:rFonts w:hint="eastAsia"/>
                <w:color w:val="FF0000"/>
                <w:sz w:val="21"/>
                <w:szCs w:val="21"/>
                <w:highlight w:val="none"/>
              </w:rPr>
              <w:t>查看产品食品安全性检验的证据（报告）</w:t>
            </w:r>
          </w:p>
          <w:p>
            <w:pPr>
              <w:rPr>
                <w:color w:val="FF0000"/>
                <w:highlight w:val="none"/>
                <w:u w:val="single"/>
              </w:rPr>
            </w:pPr>
            <w:r>
              <w:rPr>
                <w:rFonts w:hint="eastAsia"/>
                <w:color w:val="FF0000"/>
                <w:highlight w:val="none"/>
              </w:rPr>
              <w:t>报告编号：</w:t>
            </w:r>
            <w:r>
              <w:rPr>
                <w:rFonts w:hint="eastAsia"/>
                <w:color w:val="FF0000"/>
                <w:highlight w:val="none"/>
                <w:u w:val="single"/>
                <w:lang w:val="en-US" w:eastAsia="zh-CN"/>
              </w:rPr>
              <w:t xml:space="preserve"> 未提供证据                       </w:t>
            </w:r>
            <w:r>
              <w:rPr>
                <w:color w:val="FF0000"/>
                <w:highlight w:val="none"/>
                <w:u w:val="single"/>
              </w:rPr>
              <w:t xml:space="preserve"> </w:t>
            </w:r>
            <w:r>
              <w:rPr>
                <w:rFonts w:hint="eastAsia"/>
                <w:color w:val="FF0000"/>
                <w:highlight w:val="none"/>
              </w:rPr>
              <w:t>报告日期：</w:t>
            </w:r>
            <w:r>
              <w:rPr>
                <w:rFonts w:hint="eastAsia"/>
                <w:color w:val="FF0000"/>
                <w:highlight w:val="none"/>
                <w:u w:val="single"/>
                <w:lang w:val="en-US" w:eastAsia="zh-CN"/>
              </w:rPr>
              <w:t xml:space="preserve">                </w:t>
            </w:r>
            <w:r>
              <w:rPr>
                <w:color w:val="FF0000"/>
                <w:highlight w:val="none"/>
                <w:u w:val="single"/>
              </w:rPr>
              <w:t xml:space="preserve">       </w:t>
            </w:r>
            <w:r>
              <w:rPr>
                <w:rFonts w:hint="eastAsia"/>
                <w:color w:val="FF0000"/>
                <w:highlight w:val="none"/>
                <w:u w:val="single"/>
              </w:rPr>
              <w:t xml:space="preserve"> </w:t>
            </w:r>
          </w:p>
          <w:p>
            <w:pPr>
              <w:rPr>
                <w:color w:val="FF0000"/>
                <w:highlight w:val="none"/>
                <w:u w:val="single"/>
              </w:rPr>
            </w:pPr>
            <w:r>
              <w:rPr>
                <w:rFonts w:hint="eastAsia"/>
                <w:color w:val="FF0000"/>
                <w:highlight w:val="none"/>
              </w:rPr>
              <w:t>报告编号：</w:t>
            </w:r>
            <w:r>
              <w:rPr>
                <w:rFonts w:hint="eastAsia"/>
                <w:color w:val="FF0000"/>
                <w:highlight w:val="none"/>
                <w:u w:val="single"/>
              </w:rPr>
              <w:t xml:space="preserve"> </w:t>
            </w:r>
            <w:r>
              <w:rPr>
                <w:rFonts w:hint="eastAsia"/>
                <w:color w:val="FF0000"/>
                <w:highlight w:val="none"/>
                <w:u w:val="single"/>
                <w:lang w:val="en-US" w:eastAsia="zh-CN"/>
              </w:rPr>
              <w:t xml:space="preserve">                                  </w:t>
            </w:r>
            <w:r>
              <w:rPr>
                <w:rFonts w:hint="eastAsia"/>
                <w:color w:val="FF0000"/>
                <w:highlight w:val="none"/>
              </w:rPr>
              <w:t>报告日期：</w:t>
            </w:r>
            <w:r>
              <w:rPr>
                <w:rFonts w:hint="eastAsia"/>
                <w:color w:val="FF0000"/>
                <w:highlight w:val="none"/>
                <w:u w:val="single"/>
              </w:rPr>
              <w:t xml:space="preserve"> </w:t>
            </w:r>
            <w:r>
              <w:rPr>
                <w:rFonts w:hint="eastAsia"/>
                <w:color w:val="FF0000"/>
                <w:highlight w:val="none"/>
                <w:u w:val="single"/>
                <w:lang w:val="en-US" w:eastAsia="zh-CN"/>
              </w:rPr>
              <w:t xml:space="preserve">                     </w:t>
            </w:r>
            <w:r>
              <w:rPr>
                <w:color w:val="FF0000"/>
                <w:highlight w:val="none"/>
                <w:u w:val="single"/>
              </w:rPr>
              <w:t xml:space="preserve">  </w:t>
            </w:r>
          </w:p>
          <w:p>
            <w:pPr>
              <w:pStyle w:val="14"/>
              <w:ind w:firstLine="0" w:firstLineChars="0"/>
              <w:rPr>
                <w:color w:val="000000"/>
                <w:sz w:val="21"/>
                <w:szCs w:val="21"/>
                <w:highlight w:val="red"/>
              </w:rPr>
            </w:pPr>
          </w:p>
          <w:p>
            <w:pPr>
              <w:widowControl/>
              <w:spacing w:before="40"/>
              <w:jc w:val="left"/>
              <w:rPr>
                <w:color w:val="000000"/>
                <w:szCs w:val="21"/>
              </w:rPr>
            </w:pPr>
            <w:r>
              <w:rPr>
                <w:rFonts w:hint="eastAsia"/>
                <w:color w:val="000000"/>
                <w:szCs w:val="21"/>
              </w:rPr>
              <w:t>- 确认生产/服务流程</w:t>
            </w:r>
          </w:p>
          <w:p>
            <w:pPr>
              <w:ind w:firstLine="420" w:firstLineChars="200"/>
              <w:rPr>
                <w:color w:val="000000"/>
                <w:szCs w:val="21"/>
                <w:u w:val="single"/>
              </w:rPr>
            </w:pPr>
            <w:r>
              <w:rPr>
                <w:color w:val="000000"/>
                <w:szCs w:val="21"/>
              </w:rPr>
              <w:sym w:font="Wingdings" w:char="00FE"/>
            </w:r>
            <w:r>
              <w:rPr>
                <w:rFonts w:hint="eastAsia"/>
                <w:color w:val="000000"/>
                <w:szCs w:val="21"/>
              </w:rPr>
              <w:t xml:space="preserve">与提供流程图一致   </w:t>
            </w:r>
            <w:r>
              <w:rPr>
                <w:color w:val="000000"/>
                <w:szCs w:val="21"/>
              </w:rPr>
              <w:sym w:font="Wingdings" w:char="00A8"/>
            </w:r>
            <w:r>
              <w:rPr>
                <w:rFonts w:hint="eastAsia"/>
                <w:color w:val="000000"/>
                <w:szCs w:val="21"/>
              </w:rPr>
              <w:t xml:space="preserve">与提供流程图不一致，说明： </w:t>
            </w:r>
            <w:r>
              <w:rPr>
                <w:rFonts w:hint="eastAsia"/>
                <w:color w:val="000000"/>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xml:space="preserve">- 充分识别委托加工等生产活动对食品安全的影响程度； </w:t>
            </w:r>
          </w:p>
          <w:p>
            <w:pPr>
              <w:ind w:firstLine="420" w:firstLineChars="200"/>
              <w:rPr>
                <w:color w:val="000000"/>
                <w:szCs w:val="21"/>
                <w:u w:val="single"/>
              </w:rPr>
            </w:pPr>
            <w:r>
              <w:rPr>
                <w:color w:val="000000"/>
                <w:szCs w:val="21"/>
              </w:rPr>
              <w:sym w:font="Wingdings" w:char="00FE"/>
            </w:r>
            <w:r>
              <w:rPr>
                <w:rFonts w:hint="eastAsia"/>
                <w:color w:val="000000"/>
                <w:szCs w:val="21"/>
              </w:rPr>
              <w:t xml:space="preserve">对委托方进行了有效的控制   </w:t>
            </w:r>
            <w:r>
              <w:rPr>
                <w:color w:val="000000"/>
                <w:szCs w:val="21"/>
              </w:rPr>
              <w:sym w:font="Wingdings" w:char="00A8"/>
            </w:r>
            <w:r>
              <w:rPr>
                <w:rFonts w:hint="eastAsia"/>
                <w:color w:val="000000"/>
                <w:szCs w:val="21"/>
              </w:rPr>
              <w:t xml:space="preserve">对委托方的控制不足，说明： </w:t>
            </w:r>
            <w:r>
              <w:rPr>
                <w:rFonts w:hint="eastAsia"/>
                <w:color w:val="000000"/>
                <w:szCs w:val="21"/>
                <w:u w:val="single"/>
              </w:rPr>
              <w:t xml:space="preserve">                        </w:t>
            </w:r>
          </w:p>
          <w:p>
            <w:pPr>
              <w:pStyle w:val="14"/>
              <w:rPr>
                <w:color w:val="000000"/>
                <w:sz w:val="21"/>
                <w:szCs w:val="21"/>
              </w:rPr>
            </w:pPr>
          </w:p>
          <w:p>
            <w:pPr>
              <w:pStyle w:val="14"/>
              <w:ind w:firstLine="0" w:firstLineChars="0"/>
              <w:rPr>
                <w:color w:val="000000"/>
                <w:sz w:val="21"/>
                <w:szCs w:val="21"/>
              </w:rPr>
            </w:pPr>
            <w:r>
              <w:rPr>
                <w:rFonts w:hint="eastAsia"/>
                <w:color w:val="000000"/>
                <w:sz w:val="21"/>
                <w:szCs w:val="21"/>
              </w:rPr>
              <w:t>- 查看食品安全危害识别的充分性和评估的合理性</w:t>
            </w:r>
          </w:p>
          <w:p>
            <w:pPr>
              <w:ind w:firstLine="420" w:firstLineChars="200"/>
              <w:rPr>
                <w:color w:val="000000"/>
                <w:szCs w:val="21"/>
                <w:u w:val="single"/>
              </w:rPr>
            </w:pPr>
            <w:r>
              <w:rPr>
                <w:color w:val="000000"/>
                <w:szCs w:val="21"/>
              </w:rPr>
              <w:sym w:font="Wingdings" w:char="00FE"/>
            </w:r>
            <w:r>
              <w:rPr>
                <w:rFonts w:hint="eastAsia"/>
                <w:color w:val="000000"/>
                <w:szCs w:val="21"/>
              </w:rPr>
              <w:t xml:space="preserve">合理   </w:t>
            </w:r>
            <w:r>
              <w:rPr>
                <w:color w:val="000000"/>
                <w:szCs w:val="21"/>
              </w:rPr>
              <w:sym w:font="Wingdings" w:char="00A8"/>
            </w:r>
            <w:r>
              <w:rPr>
                <w:rFonts w:hint="eastAsia"/>
                <w:color w:val="000000"/>
                <w:szCs w:val="21"/>
              </w:rPr>
              <w:t xml:space="preserve">不够合理，需要改进： </w:t>
            </w:r>
            <w:r>
              <w:rPr>
                <w:rFonts w:hint="eastAsia"/>
                <w:color w:val="000000"/>
                <w:szCs w:val="21"/>
                <w:u w:val="single"/>
              </w:rPr>
              <w:t xml:space="preserve">                     </w:t>
            </w:r>
          </w:p>
          <w:p>
            <w:pPr>
              <w:pStyle w:val="14"/>
              <w:tabs>
                <w:tab w:val="left" w:pos="720"/>
              </w:tabs>
              <w:ind w:firstLine="0" w:firstLineChars="0"/>
              <w:rPr>
                <w:color w:val="000000"/>
                <w:sz w:val="21"/>
                <w:szCs w:val="21"/>
              </w:rPr>
            </w:pPr>
          </w:p>
          <w:p>
            <w:pPr>
              <w:rPr>
                <w:szCs w:val="18"/>
              </w:rPr>
            </w:pPr>
            <w:r>
              <w:rPr>
                <w:rFonts w:hint="eastAsia"/>
                <w:color w:val="000000"/>
                <w:szCs w:val="21"/>
              </w:rPr>
              <w:t>-</w:t>
            </w:r>
            <w:r>
              <w:rPr>
                <w:szCs w:val="18"/>
              </w:rPr>
              <w:t xml:space="preserve"> </w:t>
            </w:r>
            <w:r>
              <w:rPr>
                <w:rFonts w:hint="eastAsia"/>
                <w:szCs w:val="18"/>
              </w:rPr>
              <w:t>了解适用的食品安全法律和其他要求的获取、识别和实施情况</w:t>
            </w:r>
          </w:p>
          <w:p>
            <w:pPr>
              <w:ind w:firstLine="420" w:firstLineChars="200"/>
              <w:rPr>
                <w:u w:val="single"/>
              </w:rPr>
            </w:pPr>
            <w:r>
              <w:rPr/>
              <w:sym w:font="Wingdings" w:char="00FE"/>
            </w:r>
            <w:r>
              <w:rPr>
                <w:rFonts w:hint="eastAsia"/>
              </w:rPr>
              <w:t xml:space="preserve">充分   </w:t>
            </w:r>
            <w:r>
              <w:rPr/>
              <w:sym w:font="Wingdings" w:char="00A8"/>
            </w:r>
            <w:r>
              <w:rPr>
                <w:rFonts w:hint="eastAsia"/>
              </w:rPr>
              <w:t xml:space="preserve">不充分，需要完善： </w:t>
            </w:r>
            <w:r>
              <w:rPr>
                <w:rFonts w:hint="eastAsia"/>
                <w:u w:val="single"/>
              </w:rPr>
              <w:t xml:space="preserve">                     </w:t>
            </w:r>
          </w:p>
          <w:p>
            <w:pPr>
              <w:rPr>
                <w:color w:val="000000"/>
                <w:szCs w:val="18"/>
              </w:rPr>
            </w:pPr>
          </w:p>
          <w:p>
            <w:pPr>
              <w:rPr>
                <w:color w:val="000000"/>
                <w:szCs w:val="18"/>
              </w:rPr>
            </w:pPr>
            <w:r>
              <w:rPr>
                <w:rFonts w:hint="eastAsia"/>
                <w:color w:val="000000"/>
                <w:szCs w:val="18"/>
              </w:rPr>
              <w:t xml:space="preserve">- 了解企业进行合规性评价的有效性 </w:t>
            </w:r>
          </w:p>
          <w:p>
            <w:pPr>
              <w:ind w:firstLine="420" w:firstLineChars="200"/>
              <w:rPr>
                <w:color w:val="000000"/>
                <w:u w:val="single"/>
              </w:rPr>
            </w:pPr>
            <w:r>
              <w:rPr>
                <w:color w:val="000000"/>
              </w:rPr>
              <w:sym w:font="Wingdings" w:char="00FE"/>
            </w:r>
            <w:r>
              <w:rPr>
                <w:rFonts w:hint="eastAsia"/>
                <w:color w:val="000000"/>
              </w:rPr>
              <w:t xml:space="preserve">有效   </w:t>
            </w:r>
            <w:r>
              <w:rPr>
                <w:color w:val="000000"/>
              </w:rPr>
              <w:sym w:font="Wingdings" w:char="00A8"/>
            </w:r>
            <w:r>
              <w:rPr>
                <w:rFonts w:hint="eastAsia"/>
                <w:color w:val="000000"/>
              </w:rPr>
              <w:t xml:space="preserve">不足，需要完善： </w:t>
            </w:r>
            <w:r>
              <w:rPr>
                <w:rFonts w:hint="eastAsia"/>
                <w:color w:val="000000"/>
                <w:u w:val="single"/>
              </w:rPr>
              <w:t xml:space="preserve">                     </w:t>
            </w:r>
          </w:p>
          <w:p>
            <w:pPr>
              <w:pStyle w:val="14"/>
              <w:ind w:firstLine="0" w:firstLineChars="0"/>
              <w:rPr>
                <w:color w:val="000000"/>
                <w:sz w:val="21"/>
                <w:szCs w:val="21"/>
              </w:rPr>
            </w:pPr>
          </w:p>
          <w:p>
            <w:pPr>
              <w:pStyle w:val="14"/>
              <w:ind w:firstLine="0" w:firstLineChars="0"/>
              <w:rPr>
                <w:color w:val="000000"/>
                <w:sz w:val="21"/>
                <w:szCs w:val="21"/>
                <w:highlight w:val="none"/>
              </w:rPr>
            </w:pPr>
            <w:r>
              <w:rPr>
                <w:rFonts w:hint="eastAsia"/>
                <w:color w:val="000000"/>
                <w:sz w:val="21"/>
                <w:szCs w:val="21"/>
                <w:highlight w:val="none"/>
              </w:rPr>
              <w:t>- 查看人流图、物流图、水流图、气流图的合理性</w:t>
            </w:r>
          </w:p>
          <w:p>
            <w:pPr>
              <w:ind w:firstLine="420" w:firstLineChars="200"/>
              <w:rPr>
                <w:color w:val="000000"/>
                <w:szCs w:val="21"/>
                <w:highlight w:val="none"/>
                <w:u w:val="single"/>
              </w:rPr>
            </w:pPr>
            <w:r>
              <w:rPr>
                <w:color w:val="000000"/>
                <w:highlight w:val="none"/>
              </w:rPr>
              <w:sym w:font="Wingdings" w:char="00FE"/>
            </w:r>
            <w:r>
              <w:rPr>
                <w:rFonts w:hint="eastAsia"/>
                <w:color w:val="000000"/>
                <w:szCs w:val="21"/>
                <w:highlight w:val="none"/>
              </w:rPr>
              <w:t xml:space="preserve">合理   </w:t>
            </w:r>
            <w:r>
              <w:rPr>
                <w:color w:val="000000"/>
                <w:szCs w:val="21"/>
                <w:highlight w:val="none"/>
              </w:rPr>
              <w:sym w:font="Wingdings" w:char="00A8"/>
            </w:r>
            <w:r>
              <w:rPr>
                <w:rFonts w:hint="eastAsia"/>
                <w:color w:val="000000"/>
                <w:szCs w:val="21"/>
                <w:highlight w:val="none"/>
              </w:rPr>
              <w:t xml:space="preserve">不够合理，需要改进： </w:t>
            </w:r>
            <w:r>
              <w:rPr>
                <w:rFonts w:hint="eastAsia"/>
                <w:color w:val="000000"/>
                <w:szCs w:val="21"/>
                <w:highlight w:val="none"/>
                <w:u w:val="single"/>
              </w:rPr>
              <w:t xml:space="preserve">                     </w:t>
            </w:r>
          </w:p>
          <w:p>
            <w:pPr>
              <w:ind w:firstLine="420" w:firstLineChars="200"/>
              <w:rPr>
                <w:color w:val="000000"/>
                <w:szCs w:val="21"/>
                <w:u w:val="single"/>
              </w:rPr>
            </w:pPr>
          </w:p>
          <w:p>
            <w:pPr>
              <w:pStyle w:val="14"/>
              <w:ind w:firstLine="0" w:firstLineChars="0"/>
              <w:rPr>
                <w:color w:val="000000"/>
                <w:sz w:val="21"/>
                <w:szCs w:val="21"/>
              </w:rPr>
            </w:pPr>
            <w:r>
              <w:rPr>
                <w:rFonts w:hint="eastAsia"/>
                <w:color w:val="000000"/>
                <w:sz w:val="21"/>
                <w:szCs w:val="21"/>
              </w:rPr>
              <w:t>注：组织的一般</w:t>
            </w:r>
            <w:r>
              <w:rPr>
                <w:color w:val="000000"/>
                <w:sz w:val="21"/>
                <w:szCs w:val="21"/>
              </w:rPr>
              <w:t>清洁区、准清洁区</w:t>
            </w:r>
            <w:r>
              <w:rPr>
                <w:rFonts w:hint="eastAsia"/>
                <w:color w:val="000000"/>
                <w:sz w:val="21"/>
                <w:szCs w:val="21"/>
              </w:rPr>
              <w:t>分开，</w:t>
            </w:r>
            <w:r>
              <w:rPr>
                <w:color w:val="000000"/>
                <w:sz w:val="21"/>
                <w:szCs w:val="21"/>
              </w:rPr>
              <w:t>人流物流分开</w:t>
            </w:r>
            <w:r>
              <w:rPr>
                <w:rFonts w:hint="eastAsia"/>
                <w:color w:val="000000"/>
                <w:sz w:val="21"/>
                <w:szCs w:val="21"/>
              </w:rPr>
              <w:t>，基本</w:t>
            </w:r>
            <w:r>
              <w:rPr>
                <w:color w:val="000000"/>
                <w:sz w:val="21"/>
                <w:szCs w:val="21"/>
              </w:rPr>
              <w:t>满足要求。</w:t>
            </w:r>
          </w:p>
          <w:p>
            <w:pPr>
              <w:pStyle w:val="14"/>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查看</w:t>
            </w:r>
            <w:r>
              <w:rPr>
                <w:rFonts w:hint="eastAsia"/>
                <w:sz w:val="21"/>
                <w:szCs w:val="21"/>
              </w:rPr>
              <w:t>PRP、OPRP和HACCP</w:t>
            </w:r>
            <w:r>
              <w:rPr>
                <w:rFonts w:hint="eastAsia"/>
                <w:color w:val="000000"/>
                <w:sz w:val="21"/>
                <w:szCs w:val="21"/>
              </w:rPr>
              <w:t>计划的充分性（仅限FSMS）</w:t>
            </w:r>
          </w:p>
          <w:p>
            <w:pPr>
              <w:ind w:firstLine="420" w:firstLineChars="200"/>
              <w:rPr>
                <w:color w:val="000000"/>
                <w:szCs w:val="21"/>
                <w:u w:val="single"/>
              </w:rPr>
            </w:pPr>
            <w:r>
              <w:rPr>
                <w:color w:val="000000"/>
                <w:szCs w:val="21"/>
              </w:rPr>
              <w:sym w:font="Wingdings" w:char="00FE"/>
            </w:r>
            <w:r>
              <w:rPr>
                <w:rFonts w:hint="eastAsia"/>
                <w:color w:val="000000"/>
                <w:szCs w:val="21"/>
              </w:rPr>
              <w:t xml:space="preserve">充分   </w:t>
            </w:r>
            <w:r>
              <w:rPr>
                <w:color w:val="000000"/>
                <w:szCs w:val="21"/>
              </w:rPr>
              <w:sym w:font="Wingdings" w:char="00A8"/>
            </w:r>
            <w:r>
              <w:rPr>
                <w:rFonts w:hint="eastAsia"/>
                <w:color w:val="000000"/>
                <w:szCs w:val="21"/>
              </w:rPr>
              <w:t xml:space="preserve">不足，需要改进： </w:t>
            </w:r>
            <w:r>
              <w:rPr>
                <w:rFonts w:hint="eastAsia"/>
                <w:color w:val="000000"/>
                <w:szCs w:val="21"/>
                <w:u w:val="single"/>
              </w:rPr>
              <w:t xml:space="preserve">                     </w:t>
            </w:r>
          </w:p>
          <w:p>
            <w:pPr>
              <w:pStyle w:val="14"/>
              <w:tabs>
                <w:tab w:val="left" w:pos="720"/>
              </w:tabs>
              <w:ind w:firstLine="0" w:firstLineChars="0"/>
              <w:rPr>
                <w:rFonts w:hint="eastAsia"/>
                <w:color w:val="000000"/>
                <w:sz w:val="21"/>
                <w:szCs w:val="21"/>
              </w:rPr>
            </w:pPr>
          </w:p>
          <w:p>
            <w:pPr>
              <w:pStyle w:val="14"/>
              <w:ind w:firstLine="0" w:firstLineChars="0"/>
              <w:rPr>
                <w:color w:val="000000"/>
                <w:sz w:val="21"/>
                <w:szCs w:val="21"/>
              </w:rPr>
            </w:pPr>
            <w:r>
              <w:rPr>
                <w:rFonts w:hint="eastAsia"/>
                <w:color w:val="000000"/>
                <w:sz w:val="21"/>
                <w:szCs w:val="21"/>
              </w:rPr>
              <w:t>- 查看GMP、SSOP和HACCP计划的充分性（仅限HACCP）</w:t>
            </w:r>
          </w:p>
          <w:p>
            <w:pPr>
              <w:ind w:firstLine="420" w:firstLineChars="200"/>
              <w:rPr>
                <w:color w:val="000000"/>
                <w:szCs w:val="21"/>
                <w:u w:val="single"/>
              </w:rPr>
            </w:pPr>
            <w:r>
              <w:rPr>
                <w:color w:val="000000"/>
                <w:szCs w:val="21"/>
              </w:rPr>
              <w:sym w:font="Wingdings" w:char="00A8"/>
            </w:r>
            <w:r>
              <w:rPr>
                <w:rFonts w:hint="eastAsia"/>
                <w:color w:val="000000"/>
                <w:szCs w:val="21"/>
              </w:rPr>
              <w:t xml:space="preserve">充分   </w:t>
            </w:r>
            <w:r>
              <w:rPr>
                <w:color w:val="000000"/>
                <w:szCs w:val="21"/>
              </w:rPr>
              <w:sym w:font="Wingdings" w:char="00A8"/>
            </w:r>
            <w:r>
              <w:rPr>
                <w:rFonts w:hint="eastAsia"/>
                <w:color w:val="000000"/>
                <w:szCs w:val="21"/>
              </w:rPr>
              <w:t xml:space="preserve">不足，需要改进： </w:t>
            </w:r>
            <w:r>
              <w:rPr>
                <w:rFonts w:hint="eastAsia"/>
                <w:color w:val="000000"/>
                <w:szCs w:val="21"/>
                <w:u w:val="single"/>
              </w:rPr>
              <w:t xml:space="preserve">                     </w:t>
            </w:r>
          </w:p>
          <w:p>
            <w:pPr>
              <w:pStyle w:val="14"/>
              <w:tabs>
                <w:tab w:val="left" w:pos="720"/>
              </w:tabs>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了解食品安全的关键控制点CCP及关键限值CL的合理性及支持性证据</w:t>
            </w:r>
          </w:p>
          <w:p>
            <w:pPr>
              <w:ind w:firstLine="420" w:firstLineChars="200"/>
              <w:rPr>
                <w:color w:val="000000"/>
                <w:szCs w:val="21"/>
                <w:u w:val="single"/>
              </w:rPr>
            </w:pPr>
            <w:r>
              <w:rPr>
                <w:color w:val="000000"/>
                <w:szCs w:val="21"/>
              </w:rPr>
              <w:sym w:font="Wingdings" w:char="00FE"/>
            </w:r>
            <w:r>
              <w:rPr>
                <w:rFonts w:hint="eastAsia"/>
                <w:color w:val="000000"/>
                <w:szCs w:val="21"/>
              </w:rPr>
              <w:t xml:space="preserve">合理   </w:t>
            </w:r>
            <w:r>
              <w:rPr>
                <w:color w:val="000000"/>
                <w:szCs w:val="21"/>
              </w:rPr>
              <w:sym w:font="Wingdings" w:char="00A8"/>
            </w:r>
            <w:r>
              <w:rPr>
                <w:rFonts w:hint="eastAsia"/>
                <w:color w:val="000000"/>
                <w:szCs w:val="21"/>
              </w:rPr>
              <w:t xml:space="preserve">不够合理，需要改进： </w:t>
            </w:r>
            <w:r>
              <w:rPr>
                <w:rFonts w:hint="eastAsia"/>
                <w:color w:val="000000"/>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highlight w:val="none"/>
              </w:rPr>
            </w:pPr>
            <w:r>
              <w:rPr>
                <w:rFonts w:hint="eastAsia"/>
                <w:color w:val="000000"/>
                <w:sz w:val="21"/>
                <w:szCs w:val="21"/>
              </w:rPr>
              <w:t xml:space="preserve">- </w:t>
            </w:r>
            <w:r>
              <w:rPr>
                <w:rFonts w:hint="eastAsia"/>
                <w:color w:val="000000"/>
                <w:sz w:val="21"/>
                <w:szCs w:val="21"/>
                <w:highlight w:val="none"/>
              </w:rPr>
              <w:t>了解控制措施的确认、活动的验证和改进方案符合食品安全管理体系标准的要求;</w:t>
            </w:r>
          </w:p>
          <w:p>
            <w:pPr>
              <w:ind w:firstLine="420" w:firstLineChars="200"/>
              <w:rPr>
                <w:color w:val="000000"/>
                <w:szCs w:val="21"/>
                <w:highlight w:val="none"/>
                <w:u w:val="single"/>
              </w:rPr>
            </w:pPr>
            <w:r>
              <w:rPr>
                <w:color w:val="000000"/>
                <w:szCs w:val="21"/>
                <w:highlight w:val="none"/>
              </w:rPr>
              <w:sym w:font="Wingdings" w:char="00FE"/>
            </w:r>
            <w:r>
              <w:rPr>
                <w:rFonts w:hint="eastAsia"/>
                <w:color w:val="000000"/>
                <w:szCs w:val="21"/>
                <w:highlight w:val="none"/>
              </w:rPr>
              <w:t xml:space="preserve">符合   </w:t>
            </w:r>
            <w:r>
              <w:rPr>
                <w:color w:val="000000"/>
                <w:szCs w:val="21"/>
                <w:highlight w:val="none"/>
              </w:rPr>
              <w:sym w:font="Wingdings" w:char="00A8"/>
            </w:r>
            <w:r>
              <w:rPr>
                <w:rFonts w:hint="eastAsia"/>
                <w:color w:val="000000"/>
                <w:szCs w:val="21"/>
                <w:highlight w:val="none"/>
              </w:rPr>
              <w:t xml:space="preserve">不符合，需要改进： </w:t>
            </w:r>
            <w:r>
              <w:rPr>
                <w:rFonts w:hint="eastAsia"/>
                <w:color w:val="000000"/>
                <w:szCs w:val="21"/>
                <w:highlight w:val="none"/>
                <w:u w:val="single"/>
              </w:rPr>
              <w:t xml:space="preserve">                     </w:t>
            </w:r>
          </w:p>
          <w:p>
            <w:pPr>
              <w:pStyle w:val="14"/>
              <w:ind w:firstLine="0" w:firstLineChars="0"/>
              <w:rPr>
                <w:rFonts w:hint="eastAsia"/>
                <w:color w:val="000000"/>
                <w:sz w:val="21"/>
                <w:szCs w:val="21"/>
              </w:rPr>
            </w:pPr>
          </w:p>
          <w:p>
            <w:pPr>
              <w:pStyle w:val="14"/>
              <w:ind w:firstLine="0" w:firstLineChars="0"/>
              <w:rPr>
                <w:color w:val="000000"/>
                <w:sz w:val="21"/>
                <w:szCs w:val="21"/>
              </w:rPr>
            </w:pPr>
            <w:r>
              <w:rPr>
                <w:rFonts w:hint="eastAsia"/>
                <w:color w:val="000000"/>
                <w:sz w:val="21"/>
                <w:szCs w:val="21"/>
              </w:rPr>
              <w:t>- 了解对食品安全管理体系的文件安排的适合内部沟通和与相关供应商、顾客、利益相关方的沟通;</w:t>
            </w:r>
          </w:p>
          <w:p>
            <w:pPr>
              <w:ind w:firstLine="420" w:firstLineChars="200"/>
              <w:rPr>
                <w:color w:val="000000"/>
                <w:szCs w:val="21"/>
                <w:u w:val="single"/>
              </w:rPr>
            </w:pPr>
            <w:r>
              <w:rPr>
                <w:color w:val="000000"/>
                <w:szCs w:val="21"/>
              </w:rPr>
              <w:sym w:font="Wingdings" w:char="00FE"/>
            </w:r>
            <w:r>
              <w:rPr>
                <w:rFonts w:hint="eastAsia"/>
                <w:color w:val="000000"/>
                <w:szCs w:val="21"/>
              </w:rPr>
              <w:t xml:space="preserve">符合   </w:t>
            </w:r>
            <w:r>
              <w:rPr>
                <w:color w:val="000000"/>
                <w:szCs w:val="21"/>
              </w:rPr>
              <w:sym w:font="Wingdings" w:char="00A8"/>
            </w:r>
            <w:r>
              <w:rPr>
                <w:rFonts w:hint="eastAsia"/>
                <w:color w:val="000000"/>
                <w:szCs w:val="21"/>
              </w:rPr>
              <w:t xml:space="preserve">不符合，需要改进： </w:t>
            </w:r>
            <w:r>
              <w:rPr>
                <w:rFonts w:hint="eastAsia"/>
                <w:color w:val="000000"/>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highlight w:val="none"/>
              </w:rPr>
            </w:pPr>
            <w:r>
              <w:rPr>
                <w:rFonts w:hint="eastAsia"/>
                <w:color w:val="000000"/>
                <w:sz w:val="21"/>
                <w:szCs w:val="21"/>
              </w:rPr>
              <w:t xml:space="preserve">- </w:t>
            </w:r>
            <w:r>
              <w:rPr>
                <w:rFonts w:hint="eastAsia"/>
                <w:color w:val="000000"/>
                <w:sz w:val="21"/>
                <w:szCs w:val="21"/>
                <w:highlight w:val="none"/>
              </w:rPr>
              <w:t>了解员工的健康（证）的情况；</w:t>
            </w:r>
          </w:p>
          <w:p>
            <w:pPr>
              <w:pStyle w:val="14"/>
              <w:rPr>
                <w:color w:val="000000"/>
                <w:sz w:val="21"/>
                <w:szCs w:val="21"/>
                <w:highlight w:val="none"/>
                <w:u w:val="single"/>
              </w:rPr>
            </w:pPr>
            <w:r>
              <w:rPr>
                <w:color w:val="000000"/>
                <w:sz w:val="21"/>
                <w:szCs w:val="21"/>
                <w:highlight w:val="none"/>
              </w:rPr>
              <w:sym w:font="Wingdings" w:char="00FE"/>
            </w:r>
            <w:r>
              <w:rPr>
                <w:rFonts w:hint="eastAsia"/>
                <w:color w:val="000000"/>
                <w:sz w:val="21"/>
                <w:szCs w:val="21"/>
                <w:highlight w:val="none"/>
              </w:rPr>
              <w:t xml:space="preserve">已办理  </w:t>
            </w:r>
            <w:r>
              <w:rPr>
                <w:color w:val="000000"/>
                <w:szCs w:val="21"/>
                <w:highlight w:val="none"/>
              </w:rPr>
              <w:sym w:font="Wingdings" w:char="00A8"/>
            </w:r>
            <w:r>
              <w:rPr>
                <w:rFonts w:hint="eastAsia"/>
                <w:color w:val="000000"/>
                <w:sz w:val="21"/>
                <w:szCs w:val="21"/>
                <w:highlight w:val="none"/>
              </w:rPr>
              <w:t xml:space="preserve">未办理，需要改进： </w:t>
            </w:r>
            <w:r>
              <w:rPr>
                <w:rFonts w:hint="eastAsia"/>
                <w:color w:val="000000"/>
                <w:sz w:val="21"/>
                <w:szCs w:val="21"/>
                <w:highlight w:val="none"/>
                <w:u w:val="single"/>
              </w:rPr>
              <w:t xml:space="preserve">                     </w:t>
            </w:r>
          </w:p>
          <w:p>
            <w:pPr>
              <w:pStyle w:val="14"/>
              <w:rPr>
                <w:color w:val="000000"/>
                <w:sz w:val="21"/>
                <w:szCs w:val="21"/>
              </w:rPr>
            </w:pPr>
          </w:p>
          <w:p>
            <w:pPr>
              <w:pStyle w:val="14"/>
              <w:ind w:firstLine="0" w:firstLineChars="0"/>
              <w:rPr>
                <w:color w:val="000000"/>
                <w:sz w:val="21"/>
                <w:szCs w:val="21"/>
                <w:highlight w:val="none"/>
              </w:rPr>
            </w:pPr>
            <w:r>
              <w:rPr>
                <w:rFonts w:hint="eastAsia"/>
                <w:color w:val="000000"/>
                <w:sz w:val="21"/>
                <w:szCs w:val="21"/>
              </w:rPr>
              <w:t xml:space="preserve">- </w:t>
            </w:r>
            <w:r>
              <w:rPr>
                <w:rFonts w:hint="eastAsia"/>
                <w:color w:val="000000"/>
                <w:sz w:val="21"/>
                <w:szCs w:val="21"/>
                <w:highlight w:val="none"/>
              </w:rPr>
              <w:t>了解标识的方法</w:t>
            </w:r>
          </w:p>
          <w:p>
            <w:pPr>
              <w:pStyle w:val="14"/>
              <w:rPr>
                <w:color w:val="000000"/>
                <w:sz w:val="21"/>
                <w:szCs w:val="21"/>
                <w:highlight w:val="none"/>
              </w:rPr>
            </w:pPr>
            <w:r>
              <w:rPr>
                <w:color w:val="000000"/>
                <w:sz w:val="21"/>
                <w:szCs w:val="21"/>
                <w:highlight w:val="none"/>
              </w:rPr>
              <w:sym w:font="Wingdings" w:char="00FE"/>
            </w:r>
            <w:r>
              <w:rPr>
                <w:rFonts w:hint="eastAsia"/>
                <w:color w:val="000000"/>
                <w:sz w:val="21"/>
                <w:szCs w:val="21"/>
                <w:highlight w:val="none"/>
              </w:rPr>
              <w:t xml:space="preserve">标签   </w:t>
            </w:r>
            <w:r>
              <w:rPr>
                <w:color w:val="000000"/>
                <w:sz w:val="21"/>
                <w:szCs w:val="21"/>
                <w:highlight w:val="none"/>
              </w:rPr>
              <w:sym w:font="Wingdings" w:char="00A8"/>
            </w:r>
            <w:r>
              <w:rPr>
                <w:rFonts w:hint="eastAsia"/>
                <w:color w:val="000000"/>
                <w:sz w:val="21"/>
                <w:szCs w:val="21"/>
                <w:highlight w:val="none"/>
              </w:rPr>
              <w:t xml:space="preserve">标牌  </w:t>
            </w:r>
            <w:r>
              <w:rPr>
                <w:color w:val="000000"/>
                <w:sz w:val="21"/>
                <w:szCs w:val="21"/>
                <w:highlight w:val="none"/>
              </w:rPr>
              <w:sym w:font="Wingdings" w:char="00FE"/>
            </w:r>
            <w:r>
              <w:rPr>
                <w:rFonts w:hint="eastAsia"/>
                <w:color w:val="000000"/>
                <w:sz w:val="21"/>
                <w:szCs w:val="21"/>
                <w:highlight w:val="none"/>
              </w:rPr>
              <w:t xml:space="preserve">区域   </w:t>
            </w:r>
            <w:r>
              <w:rPr>
                <w:color w:val="000000"/>
                <w:sz w:val="21"/>
                <w:szCs w:val="21"/>
                <w:highlight w:val="none"/>
              </w:rPr>
              <w:sym w:font="Wingdings" w:char="00A8"/>
            </w:r>
            <w:r>
              <w:rPr>
                <w:rFonts w:hint="eastAsia"/>
                <w:color w:val="000000"/>
                <w:sz w:val="21"/>
                <w:szCs w:val="21"/>
                <w:highlight w:val="none"/>
              </w:rPr>
              <w:t xml:space="preserve">编号   </w:t>
            </w:r>
            <w:r>
              <w:rPr>
                <w:color w:val="000000"/>
                <w:sz w:val="21"/>
                <w:szCs w:val="21"/>
                <w:highlight w:val="none"/>
              </w:rPr>
              <w:sym w:font="Wingdings" w:char="00A8"/>
            </w:r>
            <w:r>
              <w:rPr>
                <w:rFonts w:hint="eastAsia"/>
                <w:color w:val="000000"/>
                <w:sz w:val="21"/>
                <w:szCs w:val="21"/>
                <w:highlight w:val="none"/>
              </w:rPr>
              <w:t xml:space="preserve">胸牌    </w:t>
            </w:r>
            <w:r>
              <w:rPr>
                <w:color w:val="000000"/>
                <w:sz w:val="21"/>
                <w:szCs w:val="21"/>
                <w:highlight w:val="none"/>
              </w:rPr>
              <w:sym w:font="Wingdings" w:char="00A8"/>
            </w:r>
            <w:r>
              <w:rPr>
                <w:rFonts w:hint="eastAsia"/>
                <w:color w:val="000000"/>
                <w:sz w:val="21"/>
                <w:szCs w:val="21"/>
                <w:highlight w:val="none"/>
              </w:rPr>
              <w:t>其他</w:t>
            </w:r>
            <w:r>
              <w:rPr>
                <w:rFonts w:hint="eastAsia"/>
                <w:color w:val="000000"/>
                <w:sz w:val="21"/>
                <w:szCs w:val="21"/>
                <w:highlight w:val="none"/>
                <w:u w:val="single"/>
              </w:rPr>
              <w:t xml:space="preserve">                    </w:t>
            </w:r>
          </w:p>
          <w:p>
            <w:pPr>
              <w:pStyle w:val="14"/>
              <w:ind w:firstLine="0" w:firstLineChars="0"/>
              <w:rPr>
                <w:color w:val="000000"/>
                <w:sz w:val="21"/>
                <w:szCs w:val="21"/>
              </w:rPr>
            </w:pPr>
          </w:p>
          <w:p>
            <w:pPr>
              <w:pStyle w:val="14"/>
              <w:ind w:firstLine="0" w:firstLineChars="0"/>
              <w:rPr>
                <w:color w:val="000000"/>
                <w:sz w:val="21"/>
                <w:szCs w:val="21"/>
                <w:highlight w:val="none"/>
              </w:rPr>
            </w:pPr>
            <w:r>
              <w:rPr>
                <w:rFonts w:hint="eastAsia"/>
                <w:color w:val="000000"/>
                <w:sz w:val="21"/>
                <w:szCs w:val="21"/>
              </w:rPr>
              <w:t>-</w:t>
            </w:r>
            <w:r>
              <w:rPr>
                <w:rFonts w:hint="eastAsia"/>
                <w:color w:val="000000"/>
                <w:sz w:val="21"/>
                <w:szCs w:val="21"/>
                <w:highlight w:val="none"/>
              </w:rPr>
              <w:t xml:space="preserve"> 了解追溯计划和演练</w:t>
            </w:r>
          </w:p>
          <w:p>
            <w:pPr>
              <w:pStyle w:val="14"/>
              <w:rPr>
                <w:color w:val="000000"/>
                <w:sz w:val="21"/>
                <w:szCs w:val="21"/>
              </w:rPr>
            </w:pPr>
            <w:r>
              <w:rPr>
                <w:color w:val="000000"/>
                <w:sz w:val="21"/>
                <w:szCs w:val="21"/>
                <w:highlight w:val="none"/>
              </w:rPr>
              <w:sym w:font="Wingdings" w:char="00FE"/>
            </w:r>
            <w:r>
              <w:rPr>
                <w:rFonts w:hint="eastAsia"/>
                <w:color w:val="000000"/>
                <w:sz w:val="21"/>
                <w:szCs w:val="21"/>
                <w:highlight w:val="none"/>
              </w:rPr>
              <w:t xml:space="preserve">已演练   </w:t>
            </w:r>
            <w:r>
              <w:rPr>
                <w:color w:val="000000"/>
                <w:sz w:val="21"/>
                <w:szCs w:val="21"/>
                <w:highlight w:val="none"/>
              </w:rPr>
              <w:sym w:font="Wingdings" w:char="00A8"/>
            </w:r>
            <w:r>
              <w:rPr>
                <w:rFonts w:hint="eastAsia"/>
                <w:color w:val="000000"/>
                <w:sz w:val="21"/>
                <w:szCs w:val="21"/>
                <w:highlight w:val="none"/>
              </w:rPr>
              <w:t xml:space="preserve">未演练，需要改进： </w:t>
            </w:r>
            <w:r>
              <w:rPr>
                <w:rFonts w:hint="eastAsia"/>
                <w:color w:val="000000"/>
                <w:sz w:val="21"/>
                <w:szCs w:val="21"/>
                <w:highlight w:val="none"/>
                <w:u w:val="single"/>
              </w:rPr>
              <w:t xml:space="preserve">    </w:t>
            </w:r>
            <w:r>
              <w:rPr>
                <w:rFonts w:hint="eastAsia"/>
                <w:color w:val="000000"/>
                <w:sz w:val="21"/>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了解产品顾客投诉处理</w:t>
            </w:r>
          </w:p>
          <w:p>
            <w:pPr>
              <w:pStyle w:val="14"/>
              <w:rPr>
                <w:color w:val="000000"/>
                <w:sz w:val="21"/>
                <w:szCs w:val="21"/>
                <w:u w:val="single"/>
              </w:rPr>
            </w:pPr>
            <w:r>
              <w:rPr>
                <w:color w:val="000000"/>
                <w:sz w:val="21"/>
                <w:szCs w:val="21"/>
              </w:rPr>
              <w:sym w:font="Wingdings" w:char="00FE"/>
            </w:r>
            <w:r>
              <w:rPr>
                <w:rFonts w:hint="eastAsia"/>
                <w:color w:val="000000"/>
                <w:sz w:val="21"/>
                <w:szCs w:val="21"/>
              </w:rPr>
              <w:t xml:space="preserve">未发生过投诉   </w:t>
            </w:r>
            <w:r>
              <w:rPr>
                <w:color w:val="000000"/>
                <w:sz w:val="21"/>
                <w:szCs w:val="21"/>
              </w:rPr>
              <w:sym w:font="Wingdings" w:char="00A8"/>
            </w:r>
            <w:r>
              <w:rPr>
                <w:rFonts w:hint="eastAsia"/>
                <w:color w:val="000000"/>
                <w:sz w:val="21"/>
                <w:szCs w:val="21"/>
              </w:rPr>
              <w:t xml:space="preserve">发生过投诉，说明： </w:t>
            </w:r>
            <w:r>
              <w:rPr>
                <w:rFonts w:hint="eastAsia"/>
                <w:color w:val="000000"/>
                <w:sz w:val="21"/>
                <w:szCs w:val="21"/>
                <w:u w:val="single"/>
              </w:rPr>
              <w:t xml:space="preserve">                     </w:t>
            </w:r>
          </w:p>
          <w:p>
            <w:pPr>
              <w:pStyle w:val="14"/>
              <w:ind w:firstLine="0" w:firstLineChars="0"/>
              <w:rPr>
                <w:color w:val="000000"/>
                <w:sz w:val="21"/>
                <w:szCs w:val="21"/>
              </w:rPr>
            </w:pPr>
          </w:p>
          <w:p>
            <w:pPr>
              <w:pStyle w:val="14"/>
              <w:ind w:firstLine="0" w:firstLineChars="0"/>
              <w:rPr>
                <w:color w:val="000000"/>
                <w:sz w:val="21"/>
                <w:szCs w:val="21"/>
              </w:rPr>
            </w:pPr>
            <w:r>
              <w:rPr>
                <w:rFonts w:hint="eastAsia"/>
                <w:color w:val="000000"/>
                <w:sz w:val="21"/>
                <w:szCs w:val="21"/>
              </w:rPr>
              <w:t>- 了解产品召回/撤回的状况</w:t>
            </w:r>
          </w:p>
          <w:p>
            <w:pPr>
              <w:pStyle w:val="14"/>
              <w:rPr>
                <w:color w:val="000000"/>
                <w:sz w:val="21"/>
                <w:szCs w:val="21"/>
              </w:rPr>
            </w:pPr>
            <w:r>
              <w:rPr>
                <w:color w:val="000000"/>
                <w:sz w:val="21"/>
                <w:szCs w:val="21"/>
              </w:rPr>
              <w:sym w:font="Wingdings" w:char="00FE"/>
            </w:r>
            <w:r>
              <w:rPr>
                <w:rFonts w:hint="eastAsia"/>
                <w:color w:val="000000"/>
                <w:sz w:val="21"/>
                <w:szCs w:val="21"/>
              </w:rPr>
              <w:t xml:space="preserve">未发生过召回   </w:t>
            </w:r>
            <w:r>
              <w:rPr>
                <w:color w:val="000000"/>
                <w:sz w:val="21"/>
                <w:szCs w:val="21"/>
              </w:rPr>
              <w:sym w:font="Wingdings" w:char="00A8"/>
            </w:r>
            <w:r>
              <w:rPr>
                <w:rFonts w:hint="eastAsia"/>
                <w:color w:val="000000"/>
                <w:sz w:val="21"/>
                <w:szCs w:val="21"/>
              </w:rPr>
              <w:t xml:space="preserve">发生过召回，说明： </w:t>
            </w:r>
            <w:r>
              <w:rPr>
                <w:rFonts w:hint="eastAsia"/>
                <w:color w:val="000000"/>
                <w:sz w:val="21"/>
                <w:szCs w:val="21"/>
                <w:u w:val="single"/>
              </w:rPr>
              <w:t xml:space="preserve">                     </w:t>
            </w:r>
            <w:r>
              <w:rPr>
                <w:rFonts w:hint="eastAsia"/>
                <w:color w:val="000000"/>
                <w:sz w:val="21"/>
                <w:szCs w:val="21"/>
              </w:rPr>
              <w:t xml:space="preserve">              </w:t>
            </w:r>
          </w:p>
          <w:p>
            <w:pPr>
              <w:ind w:firstLine="420" w:firstLineChars="200"/>
              <w:rPr>
                <w:color w:val="000000"/>
                <w:szCs w:val="21"/>
                <w:u w:val="single"/>
              </w:rPr>
            </w:pPr>
            <w:r>
              <w:rPr>
                <w:color w:val="000000"/>
                <w:szCs w:val="21"/>
              </w:rPr>
              <w:sym w:font="Wingdings" w:char="00A8"/>
            </w:r>
            <w:r>
              <w:rPr>
                <w:rFonts w:hint="eastAsia"/>
                <w:color w:val="000000"/>
                <w:szCs w:val="21"/>
              </w:rPr>
              <w:t xml:space="preserve">未进行召回应急演练     </w:t>
            </w:r>
            <w:r>
              <w:rPr>
                <w:color w:val="000000"/>
                <w:szCs w:val="21"/>
              </w:rPr>
              <w:sym w:font="Wingdings" w:char="00FE"/>
            </w:r>
            <w:r>
              <w:rPr>
                <w:rFonts w:hint="eastAsia"/>
                <w:color w:val="000000"/>
                <w:szCs w:val="21"/>
              </w:rPr>
              <w:t xml:space="preserve">进行召回应急演练，说明： </w:t>
            </w:r>
            <w:r>
              <w:rPr>
                <w:rFonts w:hint="eastAsia"/>
                <w:color w:val="000000"/>
                <w:szCs w:val="21"/>
                <w:u w:val="single"/>
              </w:rPr>
              <w:t xml:space="preserve">   </w:t>
            </w:r>
            <w:r>
              <w:rPr>
                <w:color w:val="000000"/>
                <w:szCs w:val="21"/>
                <w:u w:val="single"/>
              </w:rPr>
              <w:t xml:space="preserve">      </w:t>
            </w:r>
            <w:r>
              <w:rPr>
                <w:rFonts w:hint="eastAsia"/>
                <w:color w:val="000000"/>
                <w:szCs w:val="21"/>
                <w:u w:val="single"/>
              </w:rPr>
              <w:t xml:space="preserve"> </w:t>
            </w:r>
            <w:r>
              <w:rPr>
                <w:color w:val="000000"/>
                <w:szCs w:val="21"/>
                <w:u w:val="single"/>
              </w:rPr>
              <w:t xml:space="preserve"> </w:t>
            </w:r>
          </w:p>
          <w:p>
            <w:pPr>
              <w:rPr>
                <w:color w:val="000000"/>
                <w:szCs w:val="21"/>
              </w:rPr>
            </w:pPr>
          </w:p>
          <w:p>
            <w:pPr>
              <w:rPr>
                <w:color w:val="000000"/>
                <w:szCs w:val="21"/>
                <w:highlight w:val="none"/>
              </w:rPr>
            </w:pPr>
            <w:r>
              <w:rPr>
                <w:rFonts w:hint="eastAsia"/>
                <w:color w:val="000000"/>
                <w:szCs w:val="21"/>
              </w:rPr>
              <w:t>-</w:t>
            </w:r>
            <w:r>
              <w:rPr>
                <w:rFonts w:hint="eastAsia"/>
                <w:color w:val="000000"/>
                <w:szCs w:val="21"/>
                <w:highlight w:val="none"/>
              </w:rPr>
              <w:t xml:space="preserve"> 了解应急准备和响应情况</w:t>
            </w:r>
          </w:p>
          <w:p>
            <w:pPr>
              <w:ind w:firstLine="210" w:firstLineChars="100"/>
              <w:rPr>
                <w:color w:val="000000"/>
                <w:szCs w:val="18"/>
                <w:highlight w:val="none"/>
              </w:rPr>
            </w:pPr>
            <w:r>
              <w:rPr>
                <w:color w:val="000000"/>
                <w:highlight w:val="none"/>
              </w:rPr>
              <w:sym w:font="Wingdings" w:char="00FE"/>
            </w:r>
            <w:r>
              <w:rPr>
                <w:rFonts w:hint="eastAsia"/>
                <w:color w:val="000000"/>
                <w:highlight w:val="none"/>
              </w:rPr>
              <w:t xml:space="preserve">制订了必要的应急预案   </w:t>
            </w:r>
            <w:r>
              <w:rPr>
                <w:color w:val="000000"/>
                <w:highlight w:val="none"/>
              </w:rPr>
              <w:sym w:font="Wingdings" w:char="00A8"/>
            </w:r>
            <w:r>
              <w:rPr>
                <w:rFonts w:hint="eastAsia"/>
                <w:color w:val="000000"/>
                <w:highlight w:val="none"/>
              </w:rPr>
              <w:t>未制订了必要的应急预案</w:t>
            </w:r>
          </w:p>
          <w:p>
            <w:pPr>
              <w:ind w:firstLine="210" w:firstLineChars="100"/>
              <w:rPr>
                <w:color w:val="000000"/>
                <w:szCs w:val="21"/>
                <w:highlight w:val="none"/>
              </w:rPr>
            </w:pPr>
            <w:r>
              <w:rPr>
                <w:color w:val="000000"/>
                <w:szCs w:val="21"/>
                <w:highlight w:val="none"/>
              </w:rPr>
              <w:sym w:font="Wingdings" w:char="00FE"/>
            </w:r>
            <w:r>
              <w:rPr>
                <w:rFonts w:hint="eastAsia"/>
                <w:color w:val="000000"/>
                <w:szCs w:val="21"/>
                <w:highlight w:val="none"/>
              </w:rPr>
              <w:t xml:space="preserve">未发生过紧急事件   </w:t>
            </w:r>
            <w:r>
              <w:rPr>
                <w:color w:val="000000"/>
                <w:szCs w:val="21"/>
                <w:highlight w:val="none"/>
              </w:rPr>
              <w:sym w:font="Wingdings" w:char="00A8"/>
            </w:r>
            <w:r>
              <w:rPr>
                <w:rFonts w:hint="eastAsia"/>
                <w:color w:val="000000"/>
                <w:szCs w:val="21"/>
                <w:highlight w:val="none"/>
              </w:rPr>
              <w:t>发生过紧急事件，说明：</w:t>
            </w:r>
            <w:r>
              <w:rPr>
                <w:rFonts w:hint="eastAsia"/>
                <w:color w:val="000000"/>
                <w:szCs w:val="21"/>
                <w:highlight w:val="none"/>
                <w:u w:val="single"/>
              </w:rPr>
              <w:t xml:space="preserve">                     </w:t>
            </w:r>
            <w:r>
              <w:rPr>
                <w:rFonts w:hint="eastAsia"/>
                <w:color w:val="000000"/>
                <w:szCs w:val="21"/>
                <w:highlight w:val="none"/>
              </w:rPr>
              <w:t xml:space="preserve">                      </w:t>
            </w:r>
          </w:p>
          <w:p>
            <w:pPr>
              <w:ind w:firstLine="210" w:firstLineChars="100"/>
              <w:rPr>
                <w:color w:val="000000"/>
                <w:szCs w:val="21"/>
                <w:highlight w:val="none"/>
              </w:rPr>
            </w:pPr>
            <w:r>
              <w:rPr>
                <w:color w:val="000000"/>
                <w:szCs w:val="21"/>
                <w:highlight w:val="none"/>
              </w:rPr>
              <w:sym w:font="Wingdings" w:char="00A8"/>
            </w:r>
            <w:r>
              <w:rPr>
                <w:rFonts w:hint="eastAsia"/>
                <w:color w:val="000000"/>
                <w:szCs w:val="21"/>
                <w:highlight w:val="none"/>
              </w:rPr>
              <w:t xml:space="preserve">未进行应急演练     </w:t>
            </w:r>
            <w:r>
              <w:rPr>
                <w:color w:val="000000"/>
                <w:szCs w:val="21"/>
                <w:highlight w:val="none"/>
              </w:rPr>
              <w:sym w:font="Wingdings" w:char="00FE"/>
            </w:r>
            <w:r>
              <w:rPr>
                <w:rFonts w:hint="eastAsia"/>
                <w:color w:val="000000"/>
                <w:szCs w:val="21"/>
                <w:highlight w:val="none"/>
              </w:rPr>
              <w:t>进行应急演练，说明：</w:t>
            </w:r>
            <w:r>
              <w:rPr>
                <w:rFonts w:hint="eastAsia"/>
                <w:color w:val="000000"/>
                <w:szCs w:val="21"/>
                <w:highlight w:val="none"/>
                <w:u w:val="single"/>
              </w:rPr>
              <w:t xml:space="preserve">    </w:t>
            </w:r>
            <w:r>
              <w:rPr>
                <w:rFonts w:hint="eastAsia"/>
                <w:color w:val="000000"/>
                <w:szCs w:val="21"/>
                <w:highlight w:val="none"/>
                <w:u w:val="single"/>
                <w:lang w:val="en-US" w:eastAsia="zh-CN"/>
              </w:rPr>
              <w:t>2020-10-28食物中毒</w:t>
            </w:r>
            <w:r>
              <w:rPr>
                <w:rFonts w:hint="eastAsia"/>
                <w:color w:val="000000"/>
                <w:szCs w:val="21"/>
                <w:highlight w:val="none"/>
                <w:u w:val="single"/>
              </w:rPr>
              <w:t xml:space="preserve">   </w:t>
            </w:r>
          </w:p>
          <w:p>
            <w:pPr>
              <w:ind w:firstLine="210" w:firstLineChars="100"/>
              <w:rPr>
                <w:color w:val="000000"/>
                <w:szCs w:val="21"/>
              </w:rPr>
            </w:pPr>
          </w:p>
          <w:p>
            <w:pPr>
              <w:pStyle w:val="14"/>
              <w:ind w:firstLine="0" w:firstLineChars="0"/>
              <w:rPr>
                <w:color w:val="000000"/>
                <w:sz w:val="21"/>
                <w:szCs w:val="21"/>
              </w:rPr>
            </w:pPr>
            <w:r>
              <w:rPr>
                <w:rFonts w:hint="eastAsia"/>
                <w:color w:val="000000"/>
                <w:sz w:val="21"/>
                <w:szCs w:val="21"/>
              </w:rPr>
              <w:t>- 了解食品欺诈预防的控制情况（仅限HACCP）</w:t>
            </w:r>
          </w:p>
          <w:p>
            <w:pPr>
              <w:ind w:firstLine="210" w:firstLineChars="100"/>
              <w:rPr>
                <w:color w:val="000000"/>
                <w:szCs w:val="21"/>
              </w:rPr>
            </w:pPr>
            <w:r>
              <w:rPr>
                <w:color w:val="000000"/>
                <w:szCs w:val="21"/>
              </w:rPr>
              <w:sym w:font="Wingdings" w:char="00A8"/>
            </w:r>
            <w:r>
              <w:rPr>
                <w:rFonts w:hint="eastAsia"/>
                <w:color w:val="000000"/>
                <w:szCs w:val="21"/>
              </w:rPr>
              <w:t xml:space="preserve">已制订相关制度   </w:t>
            </w:r>
            <w:r>
              <w:rPr>
                <w:color w:val="000000"/>
                <w:szCs w:val="21"/>
              </w:rPr>
              <w:sym w:font="Wingdings" w:char="00A8"/>
            </w:r>
            <w:r>
              <w:rPr>
                <w:rFonts w:hint="eastAsia"/>
                <w:color w:val="000000"/>
                <w:szCs w:val="21"/>
              </w:rPr>
              <w:t>未制订相关制度，说明：</w:t>
            </w:r>
            <w:r>
              <w:rPr>
                <w:rFonts w:hint="eastAsia"/>
                <w:color w:val="000000"/>
                <w:szCs w:val="21"/>
                <w:u w:val="single"/>
              </w:rPr>
              <w:t xml:space="preserve">                     </w:t>
            </w:r>
            <w:r>
              <w:rPr>
                <w:rFonts w:hint="eastAsia"/>
                <w:color w:val="000000"/>
                <w:szCs w:val="21"/>
              </w:rPr>
              <w:t xml:space="preserve">                      </w:t>
            </w:r>
          </w:p>
          <w:p>
            <w:pPr>
              <w:pStyle w:val="14"/>
              <w:numPr>
                <w:ilvl w:val="0"/>
                <w:numId w:val="1"/>
              </w:numPr>
              <w:ind w:firstLineChars="0"/>
              <w:rPr>
                <w:color w:val="000000"/>
                <w:sz w:val="21"/>
                <w:szCs w:val="21"/>
              </w:rPr>
            </w:pPr>
            <w:r>
              <w:rPr>
                <w:rFonts w:hint="eastAsia"/>
                <w:color w:val="000000"/>
                <w:szCs w:val="21"/>
              </w:rPr>
              <w:t xml:space="preserve">未进行年度评审 </w:t>
            </w:r>
            <w:r>
              <w:rPr>
                <w:color w:val="000000"/>
                <w:szCs w:val="21"/>
              </w:rPr>
              <w:sym w:font="Wingdings" w:char="00A8"/>
            </w:r>
            <w:r>
              <w:rPr>
                <w:rFonts w:hint="eastAsia"/>
                <w:color w:val="000000"/>
                <w:szCs w:val="21"/>
              </w:rPr>
              <w:t>进行年度评审，说明：</w:t>
            </w:r>
            <w:r>
              <w:rPr>
                <w:rFonts w:hint="eastAsia"/>
                <w:color w:val="000000"/>
                <w:szCs w:val="21"/>
                <w:u w:val="single"/>
              </w:rPr>
              <w:t xml:space="preserve">   </w:t>
            </w:r>
            <w:r>
              <w:rPr>
                <w:rFonts w:hint="eastAsia"/>
                <w:color w:val="000000"/>
                <w:szCs w:val="21"/>
                <w:u w:val="single"/>
                <w:lang w:val="en-US" w:eastAsia="zh-CN"/>
              </w:rPr>
              <w:t xml:space="preserve">                </w:t>
            </w:r>
          </w:p>
          <w:p>
            <w:pPr>
              <w:rPr>
                <w:color w:val="000000"/>
                <w:szCs w:val="21"/>
                <w:shd w:val="clear" w:color="FFFFFF" w:fill="D9D9D9"/>
              </w:rPr>
            </w:pPr>
          </w:p>
          <w:p>
            <w:pPr>
              <w:pStyle w:val="14"/>
              <w:ind w:firstLine="0" w:firstLineChars="0"/>
              <w:rPr>
                <w:color w:val="000000"/>
                <w:sz w:val="21"/>
                <w:szCs w:val="21"/>
              </w:rPr>
            </w:pPr>
            <w:r>
              <w:rPr>
                <w:rFonts w:hint="eastAsia"/>
                <w:color w:val="000000"/>
                <w:sz w:val="21"/>
                <w:szCs w:val="21"/>
              </w:rPr>
              <w:t>- 了解致敏物质的管理情况（仅限HACCP）</w:t>
            </w:r>
          </w:p>
          <w:p>
            <w:pPr>
              <w:ind w:firstLine="210" w:firstLineChars="100"/>
              <w:rPr>
                <w:color w:val="000000"/>
                <w:szCs w:val="21"/>
              </w:rPr>
            </w:pPr>
            <w:r>
              <w:rPr>
                <w:rFonts w:hint="eastAsia"/>
                <w:color w:val="000000"/>
                <w:szCs w:val="21"/>
              </w:rPr>
              <w:t xml:space="preserve">  </w:t>
            </w:r>
            <w:r>
              <w:rPr>
                <w:color w:val="000000"/>
                <w:szCs w:val="21"/>
              </w:rPr>
              <w:sym w:font="Wingdings" w:char="00A8"/>
            </w:r>
            <w:r>
              <w:rPr>
                <w:rFonts w:hint="eastAsia"/>
                <w:color w:val="000000"/>
                <w:szCs w:val="21"/>
              </w:rPr>
              <w:t xml:space="preserve">含麸质的谷类及其制品（小麦、大麦等）   </w:t>
            </w:r>
            <w:r>
              <w:rPr>
                <w:color w:val="000000"/>
                <w:szCs w:val="21"/>
              </w:rPr>
              <w:sym w:font="Wingdings" w:char="00A8"/>
            </w:r>
            <w:r>
              <w:rPr>
                <w:rFonts w:hint="eastAsia"/>
                <w:color w:val="000000"/>
                <w:szCs w:val="21"/>
              </w:rPr>
              <w:t xml:space="preserve">甲壳类及其制品（虾、蟹等） </w:t>
            </w:r>
            <w:r>
              <w:rPr>
                <w:color w:val="000000"/>
                <w:szCs w:val="21"/>
              </w:rPr>
              <w:sym w:font="Wingdings" w:char="00A8"/>
            </w:r>
            <w:r>
              <w:rPr>
                <w:rFonts w:hint="eastAsia"/>
                <w:color w:val="000000"/>
                <w:szCs w:val="21"/>
              </w:rPr>
              <w:t xml:space="preserve">鱼类及其制品  </w:t>
            </w:r>
          </w:p>
          <w:p>
            <w:pPr>
              <w:ind w:firstLine="420" w:firstLineChars="200"/>
              <w:rPr>
                <w:color w:val="000000"/>
                <w:szCs w:val="21"/>
              </w:rPr>
            </w:pPr>
            <w:r>
              <w:rPr>
                <w:color w:val="000000"/>
                <w:szCs w:val="21"/>
              </w:rPr>
              <w:sym w:font="Wingdings" w:char="00A8"/>
            </w:r>
            <w:r>
              <w:rPr>
                <w:rFonts w:hint="eastAsia"/>
                <w:color w:val="000000"/>
                <w:szCs w:val="21"/>
              </w:rPr>
              <w:t xml:space="preserve">蛋及其制品   </w:t>
            </w:r>
            <w:r>
              <w:rPr>
                <w:color w:val="000000"/>
                <w:szCs w:val="21"/>
              </w:rPr>
              <w:sym w:font="Wingdings" w:char="00A8"/>
            </w:r>
            <w:r>
              <w:rPr>
                <w:rFonts w:hint="eastAsia"/>
                <w:color w:val="000000"/>
                <w:szCs w:val="21"/>
              </w:rPr>
              <w:t xml:space="preserve">花生及其制品 </w:t>
            </w:r>
            <w:r>
              <w:rPr>
                <w:color w:val="000000"/>
                <w:szCs w:val="21"/>
              </w:rPr>
              <w:sym w:font="Wingdings" w:char="00A8"/>
            </w:r>
            <w:r>
              <w:rPr>
                <w:rFonts w:hint="eastAsia"/>
                <w:color w:val="000000"/>
                <w:szCs w:val="21"/>
              </w:rPr>
              <w:t xml:space="preserve">大豆及其制品   </w:t>
            </w:r>
            <w:r>
              <w:rPr>
                <w:color w:val="000000"/>
                <w:szCs w:val="21"/>
              </w:rPr>
              <w:sym w:font="Wingdings" w:char="00A8"/>
            </w:r>
            <w:r>
              <w:rPr>
                <w:rFonts w:hint="eastAsia"/>
                <w:color w:val="000000"/>
                <w:szCs w:val="21"/>
              </w:rPr>
              <w:t xml:space="preserve">乳及其制品  </w:t>
            </w:r>
            <w:r>
              <w:rPr>
                <w:color w:val="000000"/>
                <w:szCs w:val="21"/>
              </w:rPr>
              <w:sym w:font="Wingdings" w:char="00A8"/>
            </w:r>
            <w:r>
              <w:rPr>
                <w:rFonts w:hint="eastAsia"/>
                <w:color w:val="000000"/>
                <w:szCs w:val="21"/>
              </w:rPr>
              <w:t xml:space="preserve">坚果及其制品   </w:t>
            </w:r>
            <w:r>
              <w:rPr>
                <w:color w:val="000000"/>
                <w:szCs w:val="21"/>
              </w:rPr>
              <w:sym w:font="Wingdings" w:char="00A8"/>
            </w:r>
            <w:r>
              <w:rPr>
                <w:rFonts w:hint="eastAsia"/>
                <w:color w:val="000000"/>
                <w:szCs w:val="21"/>
              </w:rPr>
              <w:t>其他</w:t>
            </w:r>
          </w:p>
          <w:p>
            <w:pPr>
              <w:pStyle w:val="14"/>
              <w:ind w:firstLine="0" w:firstLineChars="0"/>
              <w:rPr>
                <w:rFonts w:hint="eastAsia"/>
                <w:color w:val="000000"/>
                <w:sz w:val="21"/>
                <w:szCs w:val="21"/>
              </w:rPr>
            </w:pPr>
          </w:p>
          <w:p>
            <w:pPr>
              <w:ind w:firstLine="210" w:firstLineChars="100"/>
              <w:rPr>
                <w:color w:val="000000"/>
                <w:szCs w:val="21"/>
              </w:rPr>
            </w:pPr>
            <w:r>
              <w:rPr>
                <w:color w:val="000000"/>
                <w:szCs w:val="21"/>
              </w:rPr>
              <w:sym w:font="Wingdings" w:char="00A8"/>
            </w:r>
            <w:r>
              <w:rPr>
                <w:rFonts w:hint="eastAsia"/>
                <w:color w:val="000000"/>
                <w:szCs w:val="21"/>
              </w:rPr>
              <w:t xml:space="preserve">已制订相关制度   </w:t>
            </w:r>
            <w:r>
              <w:rPr>
                <w:color w:val="000000"/>
                <w:szCs w:val="21"/>
              </w:rPr>
              <w:sym w:font="Wingdings" w:char="00A8"/>
            </w:r>
            <w:r>
              <w:rPr>
                <w:rFonts w:hint="eastAsia"/>
                <w:color w:val="000000"/>
                <w:szCs w:val="21"/>
              </w:rPr>
              <w:t>未制订相关制度，说明：</w:t>
            </w:r>
            <w:r>
              <w:rPr>
                <w:rFonts w:hint="eastAsia"/>
                <w:color w:val="000000"/>
                <w:szCs w:val="21"/>
                <w:u w:val="single"/>
              </w:rPr>
              <w:t xml:space="preserve">                     </w:t>
            </w:r>
            <w:r>
              <w:rPr>
                <w:rFonts w:hint="eastAsia"/>
                <w:color w:val="000000"/>
                <w:szCs w:val="21"/>
              </w:rPr>
              <w:t xml:space="preserve">                      </w:t>
            </w:r>
          </w:p>
          <w:p>
            <w:pPr>
              <w:ind w:firstLine="210" w:firstLineChars="100"/>
              <w:rPr>
                <w:color w:val="000000"/>
                <w:szCs w:val="21"/>
              </w:rPr>
            </w:pPr>
            <w:r>
              <w:rPr>
                <w:color w:val="000000"/>
                <w:szCs w:val="21"/>
                <w:highlight w:val="none"/>
              </w:rPr>
              <w:sym w:font="Wingdings" w:char="00A8"/>
            </w:r>
            <w:r>
              <w:rPr>
                <w:rFonts w:hint="eastAsia"/>
                <w:color w:val="000000"/>
                <w:szCs w:val="21"/>
                <w:highlight w:val="none"/>
              </w:rPr>
              <w:t>进行</w:t>
            </w:r>
            <w:r>
              <w:rPr>
                <w:rFonts w:hint="eastAsia"/>
                <w:highlight w:val="none"/>
              </w:rPr>
              <w:t>确认和验证</w:t>
            </w:r>
            <w:r>
              <w:rPr>
                <w:rFonts w:hint="eastAsia"/>
                <w:color w:val="000000"/>
                <w:szCs w:val="21"/>
                <w:highlight w:val="none"/>
              </w:rPr>
              <w:t xml:space="preserve">     </w:t>
            </w:r>
            <w:r>
              <w:rPr>
                <w:color w:val="000000"/>
                <w:szCs w:val="21"/>
                <w:highlight w:val="none"/>
              </w:rPr>
              <w:sym w:font="Wingdings" w:char="00A8"/>
            </w:r>
            <w:r>
              <w:rPr>
                <w:rFonts w:hint="eastAsia"/>
                <w:color w:val="000000"/>
                <w:szCs w:val="21"/>
                <w:highlight w:val="none"/>
              </w:rPr>
              <w:t>未进行</w:t>
            </w:r>
            <w:r>
              <w:rPr>
                <w:rFonts w:hint="eastAsia"/>
                <w:highlight w:val="none"/>
              </w:rPr>
              <w:t>确认和验证</w:t>
            </w:r>
            <w:r>
              <w:rPr>
                <w:rFonts w:hint="eastAsia"/>
                <w:color w:val="000000"/>
                <w:szCs w:val="21"/>
                <w:highlight w:val="none"/>
              </w:rPr>
              <w:t>，说明：</w:t>
            </w:r>
            <w:r>
              <w:rPr>
                <w:rFonts w:hint="eastAsia"/>
                <w:color w:val="000000"/>
                <w:szCs w:val="21"/>
                <w:highlight w:val="none"/>
                <w:u w:val="single"/>
              </w:rPr>
              <w:t xml:space="preserve">        </w:t>
            </w:r>
            <w:r>
              <w:rPr>
                <w:rFonts w:hint="eastAsia"/>
                <w:color w:val="000000"/>
                <w:szCs w:val="21"/>
                <w:u w:val="single"/>
              </w:rPr>
              <w:t xml:space="preserve">             </w:t>
            </w:r>
          </w:p>
          <w:p>
            <w:pPr>
              <w:rPr>
                <w:color w:val="000000"/>
                <w:szCs w:val="21"/>
                <w:shd w:val="clear" w:color="FFFFFF" w:fill="D9D9D9"/>
              </w:rPr>
            </w:pPr>
          </w:p>
        </w:tc>
        <w:tc>
          <w:tcPr>
            <w:tcW w:w="1585" w:type="dxa"/>
            <w:tcBorders>
              <w:top w:val="dotted" w:color="auto" w:sz="4" w:space="0"/>
              <w:left w:val="dotted" w:color="auto" w:sz="4" w:space="0"/>
              <w:bottom w:val="single" w:color="auto" w:sz="4" w:space="0"/>
              <w:right w:val="dotted" w:color="auto" w:sz="4" w:space="0"/>
            </w:tcBorders>
            <w:shd w:val="clear" w:color="auto" w:fill="FDEADA" w:themeFill="accent6" w:themeFillTint="32"/>
          </w:tcPr>
          <w:p>
            <w:pPr>
              <w:rPr>
                <w:color w:val="000000"/>
              </w:rPr>
            </w:pPr>
            <w:r>
              <w:rPr>
                <w:rFonts w:hint="eastAsia"/>
                <w:color w:val="000000"/>
                <w:sz w:val="15"/>
                <w:szCs w:val="15"/>
              </w:rPr>
              <w:t>☑</w:t>
            </w:r>
            <w:r>
              <w:rPr>
                <w:rFonts w:hint="eastAsia"/>
                <w:color w:val="000000"/>
              </w:rPr>
              <w:t>满足要求</w:t>
            </w:r>
          </w:p>
          <w:p>
            <w:pPr>
              <w:rPr>
                <w:rFonts w:hint="eastAsia"/>
                <w:color w:val="000000"/>
              </w:rPr>
            </w:pPr>
            <w:r>
              <w:rPr>
                <w:rFonts w:hint="eastAsia"/>
                <w:color w:val="000000"/>
                <w:szCs w:val="21"/>
              </w:rPr>
              <w:t>□</w:t>
            </w:r>
            <w:r>
              <w:rPr>
                <w:rFonts w:hint="eastAsia"/>
                <w:color w:val="000000"/>
              </w:rPr>
              <w:t>不满足要求</w:t>
            </w: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color w:val="FF0000"/>
              </w:rPr>
            </w:pPr>
            <w:r>
              <w:rPr>
                <w:rFonts w:hint="eastAsia"/>
                <w:color w:val="FF0000"/>
                <w:sz w:val="15"/>
                <w:szCs w:val="15"/>
                <w:lang w:eastAsia="zh-CN"/>
              </w:rPr>
              <w:t>□</w:t>
            </w:r>
            <w:r>
              <w:rPr>
                <w:rFonts w:hint="eastAsia"/>
                <w:color w:val="FF0000"/>
              </w:rPr>
              <w:t>满足要求</w:t>
            </w:r>
          </w:p>
          <w:p>
            <w:pPr>
              <w:rPr>
                <w:rFonts w:hint="eastAsia"/>
                <w:color w:val="000000"/>
              </w:rPr>
            </w:pPr>
            <w:r>
              <w:rPr>
                <w:rFonts w:hint="eastAsia"/>
                <w:color w:val="FF0000"/>
                <w:szCs w:val="21"/>
              </w:rPr>
              <w:sym w:font="Wingdings 2" w:char="0052"/>
            </w:r>
            <w:r>
              <w:rPr>
                <w:rFonts w:hint="eastAsia"/>
                <w:color w:val="FF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2160" w:type="dxa"/>
            <w:tcBorders>
              <w:top w:val="single" w:color="auto" w:sz="4" w:space="0"/>
              <w:left w:val="dotted" w:color="auto" w:sz="4" w:space="0"/>
              <w:bottom w:val="dotted" w:color="auto" w:sz="4" w:space="0"/>
              <w:right w:val="dotted" w:color="auto" w:sz="4" w:space="0"/>
            </w:tcBorders>
            <w:shd w:val="clear" w:color="auto" w:fill="FDEADA" w:themeFill="accent6" w:themeFillTint="32"/>
          </w:tcPr>
          <w:p>
            <w:pPr>
              <w:jc w:val="left"/>
              <w:rPr>
                <w:color w:val="000000"/>
                <w:shd w:val="pct10" w:color="auto" w:fill="FFFFFF"/>
              </w:rPr>
            </w:pPr>
            <w:r>
              <w:rPr>
                <w:rFonts w:hint="eastAsia"/>
                <w:color w:val="000000"/>
                <w:szCs w:val="21"/>
                <w:shd w:val="pct10" w:color="auto" w:fill="FFFFFF"/>
              </w:rPr>
              <w:t>FSMS</w:t>
            </w:r>
            <w:bookmarkStart w:id="0" w:name="_GoBack"/>
            <w:bookmarkEnd w:id="0"/>
            <w:r>
              <w:rPr>
                <w:rFonts w:hint="eastAsia"/>
                <w:color w:val="000000"/>
                <w:shd w:val="pct10" w:color="auto" w:fill="FFFFFF"/>
              </w:rPr>
              <w:t>场所巡查</w:t>
            </w:r>
            <w:r>
              <w:rPr>
                <w:color w:val="000000"/>
                <w:shd w:val="pct10" w:color="auto" w:fill="FFFFFF"/>
              </w:rPr>
              <w:t>:</w:t>
            </w:r>
          </w:p>
          <w:p>
            <w:pPr>
              <w:rPr>
                <w:color w:val="000000"/>
                <w:szCs w:val="21"/>
                <w:shd w:val="pct10" w:color="auto" w:fill="FFFFFF"/>
              </w:rPr>
            </w:pPr>
          </w:p>
        </w:tc>
        <w:tc>
          <w:tcPr>
            <w:tcW w:w="960" w:type="dxa"/>
            <w:tcBorders>
              <w:top w:val="single" w:color="auto" w:sz="4" w:space="0"/>
              <w:left w:val="dotted" w:color="auto" w:sz="4" w:space="0"/>
              <w:bottom w:val="dotted" w:color="auto" w:sz="4" w:space="0"/>
              <w:right w:val="dotted" w:color="auto" w:sz="4" w:space="0"/>
            </w:tcBorders>
            <w:shd w:val="clear" w:color="auto" w:fill="FDEADA" w:themeFill="accent6" w:themeFillTint="32"/>
          </w:tcPr>
          <w:p>
            <w:pPr>
              <w:rPr>
                <w:color w:val="000000"/>
                <w:szCs w:val="21"/>
                <w:highlight w:val="none"/>
              </w:rPr>
            </w:pPr>
          </w:p>
        </w:tc>
        <w:tc>
          <w:tcPr>
            <w:tcW w:w="10004" w:type="dxa"/>
            <w:tcBorders>
              <w:top w:val="single" w:color="auto" w:sz="4" w:space="0"/>
              <w:left w:val="dotted" w:color="auto" w:sz="4" w:space="0"/>
              <w:bottom w:val="dotted" w:color="auto" w:sz="4" w:space="0"/>
              <w:right w:val="dotted" w:color="auto" w:sz="4" w:space="0"/>
            </w:tcBorders>
            <w:shd w:val="clear" w:color="auto" w:fill="FDEADA" w:themeFill="accent6" w:themeFillTint="32"/>
            <w:vAlign w:val="center"/>
          </w:tcPr>
          <w:p>
            <w:pPr>
              <w:pStyle w:val="14"/>
              <w:ind w:firstLine="0" w:firstLineChars="0"/>
              <w:rPr>
                <w:color w:val="000000"/>
                <w:sz w:val="21"/>
                <w:szCs w:val="21"/>
                <w:highlight w:val="none"/>
              </w:rPr>
            </w:pPr>
            <w:r>
              <w:rPr>
                <w:rFonts w:hint="eastAsia"/>
                <w:color w:val="000000"/>
                <w:sz w:val="21"/>
                <w:szCs w:val="21"/>
                <w:highlight w:val="none"/>
              </w:rPr>
              <w:t>-</w:t>
            </w:r>
            <w:r>
              <w:rPr>
                <w:rFonts w:hint="eastAsia"/>
                <w:color w:val="000000"/>
                <w:sz w:val="21"/>
                <w:szCs w:val="21"/>
                <w:highlight w:val="none"/>
              </w:rPr>
              <w:t xml:space="preserve"> 观察厂区是否选择了无食品有显著污染的区域，周围环境无虫害大量滋生、废弃物以及粉尘、有害气体、放射性物质和其他扩散性污染源不能有效清除的地址，：  </w:t>
            </w:r>
          </w:p>
          <w:p>
            <w:pPr>
              <w:pStyle w:val="14"/>
              <w:ind w:firstLine="0" w:firstLineChars="0"/>
              <w:rPr>
                <w:color w:val="000000"/>
                <w:sz w:val="21"/>
                <w:szCs w:val="21"/>
                <w:highlight w:val="none"/>
                <w:u w:val="single"/>
              </w:rPr>
            </w:pPr>
            <w:r>
              <w:rPr>
                <w:color w:val="000000"/>
                <w:sz w:val="21"/>
                <w:szCs w:val="21"/>
                <w:highlight w:val="none"/>
              </w:rPr>
              <w:sym w:font="Wingdings" w:char="00FE"/>
            </w:r>
            <w:r>
              <w:rPr>
                <w:rFonts w:hint="eastAsia"/>
                <w:color w:val="000000"/>
                <w:sz w:val="21"/>
                <w:szCs w:val="21"/>
                <w:highlight w:val="none"/>
              </w:rPr>
              <w:t xml:space="preserve">符合食品安全和卫生要求   </w:t>
            </w:r>
            <w:r>
              <w:rPr>
                <w:color w:val="000000"/>
                <w:sz w:val="21"/>
                <w:szCs w:val="21"/>
                <w:highlight w:val="none"/>
              </w:rPr>
              <w:sym w:font="Wingdings" w:char="00A8"/>
            </w:r>
            <w:r>
              <w:rPr>
                <w:rFonts w:hint="eastAsia"/>
                <w:color w:val="000000"/>
                <w:sz w:val="21"/>
                <w:szCs w:val="21"/>
                <w:highlight w:val="none"/>
              </w:rPr>
              <w:t xml:space="preserve">不符合要求，说明： </w:t>
            </w:r>
            <w:r>
              <w:rPr>
                <w:rFonts w:hint="eastAsia"/>
                <w:color w:val="000000"/>
                <w:sz w:val="21"/>
                <w:szCs w:val="21"/>
                <w:highlight w:val="none"/>
                <w:u w:val="single"/>
              </w:rPr>
              <w:t xml:space="preserve">                            </w:t>
            </w:r>
          </w:p>
          <w:p>
            <w:pPr>
              <w:pStyle w:val="14"/>
              <w:ind w:firstLine="0" w:firstLineChars="0"/>
              <w:rPr>
                <w:color w:val="000000"/>
                <w:sz w:val="21"/>
                <w:szCs w:val="21"/>
                <w:highlight w:val="none"/>
              </w:rPr>
            </w:pPr>
          </w:p>
          <w:p>
            <w:pPr>
              <w:pStyle w:val="14"/>
              <w:ind w:firstLine="0" w:firstLineChars="0"/>
              <w:rPr>
                <w:color w:val="000000"/>
                <w:sz w:val="21"/>
                <w:szCs w:val="21"/>
                <w:highlight w:val="none"/>
              </w:rPr>
            </w:pPr>
            <w:r>
              <w:rPr>
                <w:rFonts w:hint="eastAsia"/>
                <w:color w:val="000000"/>
                <w:sz w:val="21"/>
                <w:szCs w:val="21"/>
                <w:highlight w:val="none"/>
              </w:rPr>
              <w:t>- 观察厂区内</w:t>
            </w:r>
            <w:r>
              <w:rPr>
                <w:color w:val="000000"/>
                <w:sz w:val="21"/>
                <w:szCs w:val="21"/>
                <w:highlight w:val="none"/>
              </w:rPr>
              <w:t>合理布局，生活区应与生产区域划分明显</w:t>
            </w:r>
            <w:r>
              <w:rPr>
                <w:rFonts w:hint="eastAsia"/>
                <w:color w:val="000000"/>
                <w:sz w:val="21"/>
                <w:szCs w:val="21"/>
                <w:highlight w:val="none"/>
              </w:rPr>
              <w:t>有</w:t>
            </w:r>
            <w:r>
              <w:rPr>
                <w:color w:val="000000"/>
                <w:sz w:val="21"/>
                <w:szCs w:val="21"/>
                <w:highlight w:val="none"/>
              </w:rPr>
              <w:t>分离或分隔措施，</w:t>
            </w:r>
            <w:r>
              <w:rPr>
                <w:rFonts w:hint="eastAsia"/>
                <w:color w:val="000000"/>
                <w:sz w:val="21"/>
                <w:szCs w:val="21"/>
                <w:highlight w:val="none"/>
              </w:rPr>
              <w:t>绿化距离合理、地面硬化、</w:t>
            </w:r>
            <w:r>
              <w:rPr>
                <w:color w:val="000000"/>
                <w:sz w:val="21"/>
                <w:szCs w:val="21"/>
                <w:highlight w:val="none"/>
              </w:rPr>
              <w:t>环境清洁</w:t>
            </w:r>
            <w:r>
              <w:rPr>
                <w:rFonts w:hint="eastAsia"/>
                <w:color w:val="000000"/>
                <w:sz w:val="21"/>
                <w:szCs w:val="21"/>
                <w:highlight w:val="none"/>
              </w:rPr>
              <w:t>、无</w:t>
            </w:r>
            <w:r>
              <w:rPr>
                <w:color w:val="000000"/>
                <w:sz w:val="21"/>
                <w:szCs w:val="21"/>
                <w:highlight w:val="none"/>
              </w:rPr>
              <w:t>扬尘和积水</w:t>
            </w:r>
            <w:r>
              <w:rPr>
                <w:rFonts w:hint="eastAsia"/>
                <w:color w:val="000000"/>
                <w:sz w:val="21"/>
                <w:szCs w:val="21"/>
                <w:highlight w:val="none"/>
              </w:rPr>
              <w:t>、无</w:t>
            </w:r>
            <w:r>
              <w:rPr>
                <w:color w:val="000000"/>
                <w:sz w:val="21"/>
                <w:szCs w:val="21"/>
                <w:highlight w:val="none"/>
              </w:rPr>
              <w:t>虫害的孳生</w:t>
            </w:r>
            <w:r>
              <w:rPr>
                <w:rFonts w:hint="eastAsia"/>
                <w:color w:val="000000"/>
                <w:sz w:val="21"/>
                <w:szCs w:val="21"/>
                <w:highlight w:val="none"/>
              </w:rPr>
              <w:t>、</w:t>
            </w:r>
            <w:r>
              <w:rPr>
                <w:color w:val="000000"/>
                <w:sz w:val="21"/>
                <w:szCs w:val="21"/>
                <w:highlight w:val="none"/>
              </w:rPr>
              <w:t>适当的排水系统</w:t>
            </w:r>
            <w:r>
              <w:rPr>
                <w:rFonts w:hint="eastAsia"/>
                <w:color w:val="000000"/>
                <w:sz w:val="21"/>
                <w:szCs w:val="21"/>
                <w:highlight w:val="none"/>
              </w:rPr>
              <w:t xml:space="preserve">：  </w:t>
            </w:r>
          </w:p>
          <w:p>
            <w:pPr>
              <w:pStyle w:val="14"/>
              <w:ind w:firstLine="0" w:firstLineChars="0"/>
              <w:rPr>
                <w:color w:val="000000"/>
                <w:sz w:val="21"/>
                <w:szCs w:val="21"/>
                <w:highlight w:val="none"/>
                <w:u w:val="single"/>
              </w:rPr>
            </w:pPr>
            <w:r>
              <w:rPr>
                <w:color w:val="000000"/>
                <w:sz w:val="21"/>
                <w:szCs w:val="21"/>
                <w:highlight w:val="none"/>
              </w:rPr>
              <w:sym w:font="Wingdings" w:char="00FE"/>
            </w:r>
            <w:r>
              <w:rPr>
                <w:rFonts w:hint="eastAsia"/>
                <w:color w:val="000000"/>
                <w:sz w:val="21"/>
                <w:szCs w:val="21"/>
                <w:highlight w:val="none"/>
              </w:rPr>
              <w:t xml:space="preserve">符合食品安全和卫生要求   </w:t>
            </w:r>
            <w:r>
              <w:rPr>
                <w:color w:val="000000"/>
                <w:sz w:val="21"/>
                <w:szCs w:val="21"/>
                <w:highlight w:val="none"/>
              </w:rPr>
              <w:sym w:font="Wingdings" w:char="00A8"/>
            </w:r>
            <w:r>
              <w:rPr>
                <w:rFonts w:hint="eastAsia"/>
                <w:color w:val="000000"/>
                <w:sz w:val="21"/>
                <w:szCs w:val="21"/>
                <w:highlight w:val="none"/>
              </w:rPr>
              <w:t xml:space="preserve">不符合要求，说明： </w:t>
            </w:r>
            <w:r>
              <w:rPr>
                <w:rFonts w:hint="eastAsia"/>
                <w:color w:val="000000"/>
                <w:sz w:val="21"/>
                <w:szCs w:val="21"/>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观察厂房内</w:t>
            </w:r>
            <w:r>
              <w:rPr>
                <w:color w:val="000000"/>
                <w:szCs w:val="21"/>
                <w:highlight w:val="none"/>
              </w:rPr>
              <w:t>部设计</w:t>
            </w:r>
            <w:r>
              <w:rPr>
                <w:rFonts w:hint="eastAsia"/>
                <w:color w:val="000000"/>
                <w:szCs w:val="21"/>
                <w:highlight w:val="none"/>
              </w:rPr>
              <w:t>和</w:t>
            </w:r>
            <w:r>
              <w:rPr>
                <w:color w:val="000000"/>
                <w:szCs w:val="21"/>
                <w:highlight w:val="none"/>
              </w:rPr>
              <w:t>布局合理，避免食品生产中发生交叉污染。满足食品卫生操作要求</w:t>
            </w:r>
            <w:r>
              <w:rPr>
                <w:rFonts w:hint="eastAsia"/>
                <w:color w:val="000000"/>
                <w:szCs w:val="21"/>
                <w:highlight w:val="none"/>
              </w:rPr>
              <w:t>；</w:t>
            </w:r>
            <w:r>
              <w:rPr>
                <w:color w:val="000000"/>
                <w:szCs w:val="21"/>
                <w:highlight w:val="none"/>
              </w:rPr>
              <w:t>对清洁程度的要求合理划分作业区，</w:t>
            </w:r>
            <w:r>
              <w:rPr>
                <w:rFonts w:hint="eastAsia"/>
                <w:color w:val="000000"/>
                <w:szCs w:val="21"/>
                <w:highlight w:val="none"/>
              </w:rPr>
              <w:t>（</w:t>
            </w:r>
            <w:r>
              <w:rPr>
                <w:color w:val="000000"/>
                <w:szCs w:val="21"/>
                <w:highlight w:val="none"/>
              </w:rPr>
              <w:t>清洁作业区、准清洁作业区和一般作业区</w:t>
            </w:r>
            <w:r>
              <w:rPr>
                <w:rFonts w:hint="eastAsia"/>
                <w:color w:val="000000"/>
                <w:szCs w:val="21"/>
                <w:highlight w:val="none"/>
              </w:rPr>
              <w:t>）</w:t>
            </w:r>
            <w:r>
              <w:rPr>
                <w:color w:val="000000"/>
                <w:szCs w:val="21"/>
                <w:highlight w:val="none"/>
              </w:rPr>
              <w:t>并采取有效分离或分隔。厂房的面积和空间应与生产能力相适应，便于设备安置、清洁消毒、物料存储及人员操作。</w:t>
            </w:r>
          </w:p>
          <w:p>
            <w:pPr>
              <w:rPr>
                <w:szCs w:val="21"/>
                <w:highlight w:val="none"/>
              </w:rPr>
            </w:pPr>
            <w:r>
              <w:rPr>
                <w:color w:val="000000"/>
                <w:szCs w:val="21"/>
                <w:highlight w:val="none"/>
              </w:rPr>
              <w:sym w:font="Wingdings" w:char="00FE"/>
            </w:r>
            <w:r>
              <w:rPr>
                <w:rFonts w:hint="eastAsia"/>
                <w:color w:val="000000"/>
                <w:szCs w:val="21"/>
                <w:highlight w:val="none"/>
              </w:rPr>
              <w:t xml:space="preserve">符合食品安全和卫生要求   </w:t>
            </w:r>
            <w:r>
              <w:rPr>
                <w:color w:val="000000"/>
                <w:szCs w:val="21"/>
                <w:highlight w:val="none"/>
              </w:rPr>
              <w:sym w:font="Wingdings" w:char="00A8"/>
            </w:r>
            <w:r>
              <w:rPr>
                <w:rFonts w:hint="eastAsia"/>
                <w:color w:val="000000"/>
                <w:szCs w:val="21"/>
                <w:highlight w:val="none"/>
              </w:rPr>
              <w:t>不符合要求，说明：</w:t>
            </w:r>
            <w:r>
              <w:rPr>
                <w:rFonts w:hint="eastAsia"/>
                <w:highlight w:val="none"/>
                <w:u w:val="single"/>
              </w:rPr>
              <w:t xml:space="preserve"> </w:t>
            </w:r>
            <w:r>
              <w:rPr>
                <w:highlight w:val="none"/>
                <w:u w:val="single"/>
              </w:rPr>
              <w:t xml:space="preserve">                                   </w:t>
            </w:r>
          </w:p>
          <w:p>
            <w:pPr>
              <w:pStyle w:val="14"/>
              <w:ind w:firstLine="0" w:firstLineChars="0"/>
              <w:rPr>
                <w:color w:val="FF0000"/>
                <w:sz w:val="21"/>
                <w:szCs w:val="21"/>
                <w:highlight w:val="none"/>
                <w:u w:val="single"/>
              </w:rPr>
            </w:pPr>
          </w:p>
          <w:p>
            <w:pPr>
              <w:rPr>
                <w:color w:val="000000"/>
                <w:szCs w:val="21"/>
                <w:highlight w:val="none"/>
              </w:rPr>
            </w:pPr>
            <w:r>
              <w:rPr>
                <w:rFonts w:hint="eastAsia"/>
                <w:color w:val="000000"/>
                <w:szCs w:val="21"/>
                <w:highlight w:val="none"/>
              </w:rPr>
              <w:t>- 观察厂房内</w:t>
            </w:r>
            <w:r>
              <w:rPr>
                <w:color w:val="000000"/>
                <w:szCs w:val="21"/>
                <w:highlight w:val="none"/>
              </w:rPr>
              <w:t>部结构易于维护、清洁或消毒与采用适当的耐用材料建造，避免食品生产中发生交叉污染。</w:t>
            </w:r>
            <w:r>
              <w:rPr>
                <w:rFonts w:hint="eastAsia"/>
                <w:color w:val="000000"/>
                <w:szCs w:val="21"/>
                <w:highlight w:val="none"/>
              </w:rPr>
              <w:t>包括</w:t>
            </w:r>
            <w:r>
              <w:rPr>
                <w:color w:val="000000"/>
                <w:szCs w:val="21"/>
                <w:highlight w:val="none"/>
              </w:rPr>
              <w:t>顶棚</w:t>
            </w:r>
            <w:r>
              <w:rPr>
                <w:rFonts w:hint="eastAsia"/>
                <w:color w:val="000000"/>
                <w:szCs w:val="21"/>
                <w:highlight w:val="none"/>
              </w:rPr>
              <w:t>、</w:t>
            </w:r>
            <w:r>
              <w:rPr>
                <w:color w:val="000000"/>
                <w:szCs w:val="21"/>
                <w:highlight w:val="none"/>
              </w:rPr>
              <w:t>墙壁</w:t>
            </w:r>
            <w:r>
              <w:rPr>
                <w:rFonts w:hint="eastAsia"/>
                <w:color w:val="000000"/>
                <w:szCs w:val="21"/>
                <w:highlight w:val="none"/>
              </w:rPr>
              <w:t>、</w:t>
            </w:r>
            <w:r>
              <w:rPr>
                <w:color w:val="000000"/>
                <w:szCs w:val="21"/>
                <w:highlight w:val="none"/>
              </w:rPr>
              <w:t>门窗</w:t>
            </w:r>
            <w:r>
              <w:rPr>
                <w:rFonts w:hint="eastAsia"/>
                <w:color w:val="000000"/>
                <w:szCs w:val="21"/>
                <w:highlight w:val="none"/>
              </w:rPr>
              <w:t>（纱窗）、地面等</w:t>
            </w:r>
          </w:p>
          <w:p>
            <w:pPr>
              <w:rPr>
                <w:highlight w:val="none"/>
                <w:u w:val="single"/>
              </w:rPr>
            </w:pPr>
            <w:r>
              <w:rPr>
                <w:color w:val="000000"/>
                <w:szCs w:val="21"/>
                <w:highlight w:val="none"/>
              </w:rPr>
              <w:sym w:font="Wingdings" w:char="00FE"/>
            </w:r>
            <w:r>
              <w:rPr>
                <w:rFonts w:hint="eastAsia"/>
                <w:color w:val="000000"/>
                <w:szCs w:val="21"/>
                <w:highlight w:val="none"/>
              </w:rPr>
              <w:t xml:space="preserve">符合食品安全和卫生要求   </w:t>
            </w:r>
            <w:r>
              <w:rPr>
                <w:color w:val="000000"/>
                <w:szCs w:val="21"/>
                <w:highlight w:val="none"/>
              </w:rPr>
              <w:sym w:font="Wingdings" w:char="00A8"/>
            </w:r>
            <w:r>
              <w:rPr>
                <w:rFonts w:hint="eastAsia"/>
                <w:color w:val="000000"/>
                <w:szCs w:val="21"/>
                <w:highlight w:val="none"/>
              </w:rPr>
              <w:t>不符合要求，说明：</w:t>
            </w:r>
            <w:r>
              <w:rPr>
                <w:rFonts w:hint="eastAsia"/>
                <w:highlight w:val="none"/>
                <w:u w:val="single"/>
              </w:rPr>
              <w:t xml:space="preserve"> </w:t>
            </w:r>
            <w:r>
              <w:rPr>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观察生产用水的来源：</w:t>
            </w:r>
            <w:r>
              <w:rPr>
                <w:color w:val="000000"/>
                <w:szCs w:val="21"/>
                <w:highlight w:val="non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城市用水   </w:t>
            </w:r>
            <w:r>
              <w:rPr>
                <w:color w:val="000000"/>
                <w:szCs w:val="21"/>
                <w:highlight w:val="none"/>
              </w:rPr>
              <w:sym w:font="Wingdings" w:char="00A8"/>
            </w:r>
            <w:r>
              <w:rPr>
                <w:rFonts w:hint="eastAsia"/>
                <w:color w:val="000000"/>
                <w:szCs w:val="21"/>
                <w:highlight w:val="none"/>
              </w:rPr>
              <w:t xml:space="preserve">地下水（井水）  </w:t>
            </w:r>
            <w:r>
              <w:rPr>
                <w:color w:val="000000"/>
                <w:szCs w:val="21"/>
                <w:highlight w:val="none"/>
              </w:rPr>
              <w:sym w:font="Wingdings" w:char="00A8"/>
            </w:r>
            <w:r>
              <w:rPr>
                <w:rFonts w:hint="eastAsia"/>
                <w:color w:val="000000"/>
                <w:szCs w:val="21"/>
                <w:highlight w:val="none"/>
              </w:rPr>
              <w:t>地表水（江/河/湖/海）</w:t>
            </w:r>
          </w:p>
          <w:p>
            <w:pPr>
              <w:rPr>
                <w:rFonts w:hint="eastAsia"/>
                <w:color w:val="000000"/>
                <w:szCs w:val="21"/>
                <w:highlight w:val="none"/>
              </w:rPr>
            </w:pPr>
          </w:p>
          <w:p>
            <w:pPr>
              <w:rPr>
                <w:color w:val="000000"/>
                <w:szCs w:val="21"/>
                <w:highlight w:val="none"/>
              </w:rPr>
            </w:pPr>
            <w:r>
              <w:rPr>
                <w:rFonts w:hint="eastAsia"/>
                <w:color w:val="000000"/>
                <w:szCs w:val="21"/>
                <w:highlight w:val="none"/>
              </w:rPr>
              <w:t>- 观察生产用水（与食品接触）的种类：</w:t>
            </w:r>
          </w:p>
          <w:p>
            <w:pPr>
              <w:ind w:firstLine="210" w:firstLineChars="100"/>
              <w:rPr>
                <w:color w:val="000000"/>
                <w:szCs w:val="21"/>
                <w:highlight w:val="none"/>
              </w:rPr>
            </w:pPr>
            <w:r>
              <w:rPr>
                <w:color w:val="000000"/>
                <w:szCs w:val="21"/>
                <w:highlight w:val="none"/>
              </w:rPr>
              <w:sym w:font="Wingdings" w:char="00FE"/>
            </w:r>
            <w:r>
              <w:rPr>
                <w:rFonts w:hint="eastAsia"/>
                <w:color w:val="000000"/>
                <w:szCs w:val="21"/>
                <w:highlight w:val="none"/>
              </w:rPr>
              <w:t xml:space="preserve">水源水   </w:t>
            </w:r>
            <w:r>
              <w:rPr>
                <w:color w:val="000000"/>
                <w:szCs w:val="21"/>
                <w:highlight w:val="none"/>
              </w:rPr>
              <w:sym w:font="Wingdings" w:char="00A8"/>
            </w:r>
            <w:r>
              <w:rPr>
                <w:rFonts w:hint="eastAsia"/>
                <w:color w:val="000000"/>
                <w:szCs w:val="21"/>
                <w:highlight w:val="none"/>
              </w:rPr>
              <w:t xml:space="preserve">纯净水   </w:t>
            </w:r>
            <w:r>
              <w:rPr>
                <w:color w:val="000000"/>
                <w:szCs w:val="21"/>
                <w:highlight w:val="none"/>
              </w:rPr>
              <w:sym w:font="Wingdings" w:char="00A8"/>
            </w:r>
            <w:r>
              <w:rPr>
                <w:rFonts w:hint="eastAsia"/>
                <w:color w:val="000000"/>
                <w:szCs w:val="21"/>
                <w:highlight w:val="none"/>
              </w:rPr>
              <w:t xml:space="preserve">热水  </w:t>
            </w:r>
            <w:r>
              <w:rPr>
                <w:color w:val="000000"/>
                <w:szCs w:val="21"/>
                <w:highlight w:val="none"/>
              </w:rPr>
              <w:sym w:font="Wingdings" w:char="00A8"/>
            </w:r>
            <w:r>
              <w:rPr>
                <w:rFonts w:hint="eastAsia"/>
                <w:color w:val="000000"/>
                <w:szCs w:val="21"/>
                <w:highlight w:val="none"/>
              </w:rPr>
              <w:t xml:space="preserve">蒸汽   </w:t>
            </w:r>
            <w:r>
              <w:rPr>
                <w:color w:val="000000"/>
                <w:szCs w:val="21"/>
                <w:highlight w:val="none"/>
              </w:rPr>
              <w:sym w:font="Wingdings" w:char="00A8"/>
            </w:r>
            <w:r>
              <w:rPr>
                <w:rFonts w:hint="eastAsia"/>
                <w:color w:val="000000"/>
                <w:szCs w:val="21"/>
                <w:highlight w:val="none"/>
              </w:rPr>
              <w:t xml:space="preserve">冰   </w:t>
            </w:r>
            <w:r>
              <w:rPr>
                <w:color w:val="000000"/>
                <w:szCs w:val="21"/>
                <w:highlight w:val="none"/>
              </w:rPr>
              <w:sym w:font="Wingdings" w:char="00A8"/>
            </w:r>
            <w:r>
              <w:rPr>
                <w:rFonts w:hint="eastAsia"/>
                <w:color w:val="000000"/>
                <w:szCs w:val="21"/>
                <w:highlight w:val="none"/>
              </w:rPr>
              <w:t>其他</w:t>
            </w:r>
          </w:p>
          <w:p>
            <w:pPr>
              <w:rPr>
                <w:color w:val="000000"/>
                <w:szCs w:val="21"/>
                <w:highlight w:val="none"/>
              </w:rPr>
            </w:pPr>
          </w:p>
          <w:p>
            <w:pPr>
              <w:rPr>
                <w:color w:val="000000"/>
                <w:szCs w:val="21"/>
                <w:highlight w:val="none"/>
              </w:rPr>
            </w:pPr>
            <w:r>
              <w:rPr>
                <w:rFonts w:hint="eastAsia"/>
                <w:color w:val="000000"/>
                <w:szCs w:val="21"/>
                <w:highlight w:val="none"/>
              </w:rPr>
              <w:t>- 观察排水设施的状况：</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明排水沟   </w:t>
            </w:r>
            <w:r>
              <w:rPr>
                <w:color w:val="000000"/>
                <w:szCs w:val="21"/>
                <w:highlight w:val="none"/>
              </w:rPr>
              <w:sym w:font="Wingdings" w:char="00A8"/>
            </w:r>
            <w:r>
              <w:rPr>
                <w:rFonts w:hint="eastAsia"/>
                <w:color w:val="000000"/>
                <w:szCs w:val="21"/>
                <w:highlight w:val="none"/>
              </w:rPr>
              <w:t xml:space="preserve">有水封地漏    </w:t>
            </w:r>
            <w:r>
              <w:rPr>
                <w:color w:val="000000"/>
                <w:szCs w:val="21"/>
                <w:highlight w:val="none"/>
              </w:rPr>
              <w:sym w:font="Wingdings" w:char="00FE"/>
            </w:r>
            <w:r>
              <w:rPr>
                <w:rFonts w:hint="eastAsia"/>
                <w:color w:val="000000"/>
                <w:szCs w:val="21"/>
                <w:highlight w:val="none"/>
              </w:rPr>
              <w:t xml:space="preserve">其他： </w:t>
            </w:r>
            <w:r>
              <w:rPr>
                <w:rFonts w:hint="eastAsia"/>
                <w:color w:val="000000"/>
                <w:szCs w:val="21"/>
                <w:highlight w:val="none"/>
                <w:u w:val="single"/>
              </w:rPr>
              <w:t xml:space="preserve">    </w:t>
            </w:r>
            <w:r>
              <w:rPr>
                <w:rFonts w:hint="eastAsia"/>
                <w:color w:val="000000"/>
                <w:szCs w:val="21"/>
                <w:highlight w:val="none"/>
                <w:u w:val="single"/>
                <w:lang w:val="en-US" w:eastAsia="zh-CN"/>
              </w:rPr>
              <w:t xml:space="preserve"> </w:t>
            </w:r>
            <w:r>
              <w:rPr>
                <w:rFonts w:hint="eastAsia"/>
                <w:color w:val="000000"/>
                <w:szCs w:val="21"/>
                <w:highlight w:val="none"/>
                <w:u w:val="single"/>
              </w:rPr>
              <w:t xml:space="preserve">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w:t>
            </w:r>
            <w:r>
              <w:rPr>
                <w:color w:val="000000"/>
                <w:szCs w:val="21"/>
                <w:highlight w:val="none"/>
              </w:rPr>
              <w:t>清洁消毒</w:t>
            </w:r>
            <w:r>
              <w:rPr>
                <w:rFonts w:hint="eastAsia"/>
                <w:color w:val="000000"/>
                <w:szCs w:val="21"/>
                <w:highlight w:val="none"/>
              </w:rPr>
              <w:t>设施的对象：</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原料   </w:t>
            </w:r>
            <w:r>
              <w:rPr>
                <w:color w:val="000000"/>
                <w:szCs w:val="21"/>
                <w:highlight w:val="none"/>
              </w:rPr>
              <w:sym w:font="Wingdings" w:char="00A8"/>
            </w:r>
            <w:r>
              <w:rPr>
                <w:rFonts w:hint="eastAsia"/>
                <w:color w:val="000000"/>
                <w:szCs w:val="21"/>
                <w:highlight w:val="none"/>
              </w:rPr>
              <w:t xml:space="preserve">包材  </w:t>
            </w:r>
            <w:r>
              <w:rPr>
                <w:color w:val="000000"/>
                <w:szCs w:val="21"/>
                <w:highlight w:val="none"/>
              </w:rPr>
              <w:sym w:font="Wingdings" w:char="00FE"/>
            </w:r>
            <w:r>
              <w:rPr>
                <w:rFonts w:hint="eastAsia"/>
                <w:color w:val="000000"/>
                <w:szCs w:val="21"/>
                <w:highlight w:val="none"/>
              </w:rPr>
              <w:t xml:space="preserve">工器具   </w:t>
            </w:r>
            <w:r>
              <w:rPr>
                <w:color w:val="000000"/>
                <w:szCs w:val="21"/>
                <w:highlight w:val="none"/>
              </w:rPr>
              <w:sym w:font="Wingdings" w:char="00FE"/>
            </w:r>
            <w:r>
              <w:rPr>
                <w:rFonts w:hint="eastAsia"/>
                <w:color w:val="000000"/>
                <w:szCs w:val="21"/>
                <w:highlight w:val="none"/>
              </w:rPr>
              <w:t xml:space="preserve">容器（罐/箱）  </w:t>
            </w:r>
            <w:r>
              <w:rPr>
                <w:color w:val="000000"/>
                <w:szCs w:val="21"/>
                <w:highlight w:val="none"/>
              </w:rPr>
              <w:sym w:font="Wingdings" w:char="00FE"/>
            </w:r>
            <w:r>
              <w:rPr>
                <w:rFonts w:hint="eastAsia"/>
                <w:color w:val="000000"/>
                <w:szCs w:val="21"/>
                <w:highlight w:val="none"/>
              </w:rPr>
              <w:t>其他：</w:t>
            </w:r>
            <w:r>
              <w:rPr>
                <w:color w:val="000000"/>
                <w:szCs w:val="21"/>
                <w:highlight w:val="none"/>
                <w:u w:val="single"/>
              </w:rPr>
              <w:t xml:space="preserve"> </w:t>
            </w:r>
            <w:r>
              <w:rPr>
                <w:rFonts w:hint="eastAsia"/>
                <w:szCs w:val="21"/>
                <w:highlight w:val="none"/>
                <w:u w:val="single"/>
              </w:rPr>
              <w:t xml:space="preserve"> </w:t>
            </w:r>
            <w:r>
              <w:rPr>
                <w:szCs w:val="21"/>
                <w:highlight w:val="none"/>
                <w:u w:val="single"/>
              </w:rPr>
              <w:t xml:space="preserve">   </w:t>
            </w:r>
            <w:r>
              <w:rPr>
                <w:rFonts w:hint="eastAsia"/>
                <w:szCs w:val="21"/>
                <w:highlight w:val="none"/>
                <w:u w:val="single"/>
              </w:rPr>
              <w:t>餐具</w:t>
            </w:r>
            <w:r>
              <w:rPr>
                <w:rFonts w:hint="eastAsia"/>
                <w:szCs w:val="21"/>
                <w:highlight w:val="none"/>
                <w:u w:val="single"/>
                <w:lang w:eastAsia="zh-CN"/>
              </w:rPr>
              <w:t>、</w:t>
            </w:r>
            <w:r>
              <w:rPr>
                <w:rFonts w:hint="eastAsia"/>
                <w:szCs w:val="21"/>
                <w:highlight w:val="none"/>
                <w:u w:val="single"/>
                <w:lang w:val="en-US" w:eastAsia="zh-CN"/>
              </w:rPr>
              <w:t>工器具</w:t>
            </w:r>
            <w:r>
              <w:rPr>
                <w:rFonts w:hint="eastAsia"/>
                <w:szCs w:val="21"/>
                <w:highlight w:val="none"/>
                <w:u w:val="single"/>
              </w:rPr>
              <w:t xml:space="preserve">   </w:t>
            </w:r>
            <w:r>
              <w:rPr>
                <w:rFonts w:hint="eastAsia"/>
                <w:color w:val="000000"/>
                <w:szCs w:val="21"/>
                <w:highlight w:val="none"/>
                <w:u w:val="single"/>
              </w:rPr>
              <w:t xml:space="preserve">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w:t>
            </w:r>
            <w:r>
              <w:rPr>
                <w:color w:val="000000"/>
                <w:szCs w:val="21"/>
                <w:highlight w:val="none"/>
              </w:rPr>
              <w:t>清洁消毒</w:t>
            </w:r>
            <w:r>
              <w:rPr>
                <w:rFonts w:hint="eastAsia"/>
                <w:color w:val="000000"/>
                <w:szCs w:val="21"/>
                <w:highlight w:val="none"/>
              </w:rPr>
              <w:t>的方式：</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水洗   </w:t>
            </w:r>
            <w:r>
              <w:rPr>
                <w:color w:val="000000"/>
                <w:szCs w:val="21"/>
                <w:highlight w:val="none"/>
              </w:rPr>
              <w:sym w:font="Wingdings" w:char="00FE"/>
            </w:r>
            <w:r>
              <w:rPr>
                <w:rFonts w:hint="eastAsia"/>
                <w:color w:val="000000"/>
                <w:szCs w:val="21"/>
                <w:highlight w:val="none"/>
              </w:rPr>
              <w:t>清洗（</w:t>
            </w:r>
            <w:r>
              <w:rPr>
                <w:rFonts w:hint="eastAsia"/>
                <w:color w:val="000000"/>
                <w:szCs w:val="21"/>
                <w:highlight w:val="none"/>
                <w:lang w:val="en-US" w:eastAsia="zh-CN"/>
              </w:rPr>
              <w:t>洗洁精</w:t>
            </w:r>
            <w:r>
              <w:rPr>
                <w:rFonts w:hint="eastAsia"/>
                <w:color w:val="000000"/>
                <w:szCs w:val="21"/>
                <w:highlight w:val="none"/>
              </w:rPr>
              <w:t xml:space="preserve">）    </w:t>
            </w:r>
            <w:r>
              <w:rPr>
                <w:color w:val="000000"/>
                <w:szCs w:val="21"/>
                <w:highlight w:val="none"/>
              </w:rPr>
              <w:sym w:font="Wingdings" w:char="00FE"/>
            </w:r>
            <w:r>
              <w:rPr>
                <w:rFonts w:hint="eastAsia"/>
                <w:color w:val="000000"/>
                <w:szCs w:val="21"/>
                <w:highlight w:val="none"/>
              </w:rPr>
              <w:t xml:space="preserve">消毒  </w:t>
            </w:r>
            <w:r>
              <w:rPr>
                <w:color w:val="000000"/>
                <w:szCs w:val="21"/>
                <w:highlight w:val="none"/>
              </w:rPr>
              <w:sym w:font="Wingdings" w:char="00A8"/>
            </w:r>
            <w:r>
              <w:rPr>
                <w:rFonts w:hint="eastAsia"/>
                <w:color w:val="000000"/>
                <w:szCs w:val="21"/>
                <w:highlight w:val="none"/>
              </w:rPr>
              <w:t xml:space="preserve">CIP   </w:t>
            </w:r>
            <w:r>
              <w:rPr>
                <w:color w:val="000000"/>
                <w:szCs w:val="21"/>
                <w:highlight w:val="none"/>
              </w:rPr>
              <w:sym w:font="Wingdings" w:char="00A8"/>
            </w:r>
            <w:r>
              <w:rPr>
                <w:rFonts w:hint="eastAsia"/>
                <w:color w:val="000000"/>
                <w:szCs w:val="21"/>
                <w:highlight w:val="none"/>
              </w:rPr>
              <w:t xml:space="preserve">COP    </w:t>
            </w:r>
            <w:r>
              <w:rPr>
                <w:color w:val="000000"/>
                <w:szCs w:val="21"/>
                <w:highlight w:val="none"/>
              </w:rPr>
              <w:sym w:font="Wingdings" w:char="00A8"/>
            </w:r>
            <w:r>
              <w:rPr>
                <w:rFonts w:hint="eastAsia"/>
                <w:color w:val="000000"/>
                <w:szCs w:val="21"/>
                <w:highlight w:val="none"/>
              </w:rPr>
              <w:t xml:space="preserve">其他： </w:t>
            </w:r>
            <w:r>
              <w:rPr>
                <w:rFonts w:hint="eastAsia"/>
                <w:color w:val="000000"/>
                <w:szCs w:val="21"/>
                <w:highlight w:val="none"/>
                <w:u w:val="single"/>
              </w:rPr>
              <w:t xml:space="preserve"> </w:t>
            </w:r>
            <w:r>
              <w:rPr>
                <w:rFonts w:hint="eastAsia"/>
                <w:color w:val="000000"/>
                <w:szCs w:val="21"/>
                <w:highlight w:val="none"/>
                <w:u w:val="single"/>
                <w:lang w:val="en-US" w:eastAsia="zh-CN"/>
              </w:rPr>
              <w:t xml:space="preserve">  </w:t>
            </w:r>
            <w:r>
              <w:rPr>
                <w:rFonts w:hint="eastAsia"/>
                <w:color w:val="000000"/>
                <w:szCs w:val="21"/>
                <w:highlight w:val="none"/>
                <w:u w:val="single"/>
              </w:rPr>
              <w:t xml:space="preserve">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w:t>
            </w:r>
            <w:r>
              <w:rPr>
                <w:color w:val="000000"/>
                <w:szCs w:val="21"/>
                <w:highlight w:val="none"/>
              </w:rPr>
              <w:t>废弃物存放设施</w:t>
            </w:r>
            <w:r>
              <w:rPr>
                <w:rFonts w:hint="eastAsia"/>
                <w:color w:val="000000"/>
                <w:szCs w:val="21"/>
                <w:highlight w:val="none"/>
              </w:rPr>
              <w:t>：</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带盖垃圾桶   </w:t>
            </w:r>
            <w:r>
              <w:rPr>
                <w:color w:val="000000"/>
                <w:szCs w:val="21"/>
                <w:highlight w:val="none"/>
              </w:rPr>
              <w:sym w:font="Wingdings" w:char="00A8"/>
            </w:r>
            <w:r>
              <w:rPr>
                <w:rFonts w:hint="eastAsia"/>
                <w:color w:val="000000"/>
                <w:szCs w:val="21"/>
                <w:highlight w:val="none"/>
              </w:rPr>
              <w:t xml:space="preserve">不带盖垃圾桶   </w:t>
            </w:r>
            <w:r>
              <w:rPr>
                <w:color w:val="000000"/>
                <w:szCs w:val="21"/>
                <w:highlight w:val="none"/>
              </w:rPr>
              <w:sym w:font="Wingdings" w:char="00A8"/>
            </w:r>
            <w:r>
              <w:rPr>
                <w:rFonts w:hint="eastAsia"/>
                <w:color w:val="000000"/>
                <w:szCs w:val="21"/>
                <w:highlight w:val="none"/>
              </w:rPr>
              <w:t xml:space="preserve">其他：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w:t>
            </w:r>
            <w:r>
              <w:rPr>
                <w:color w:val="000000"/>
                <w:szCs w:val="21"/>
                <w:highlight w:val="none"/>
              </w:rPr>
              <w:t>个人卫生设施</w:t>
            </w:r>
            <w:r>
              <w:rPr>
                <w:rFonts w:hint="eastAsia"/>
                <w:color w:val="000000"/>
                <w:szCs w:val="21"/>
                <w:highlight w:val="none"/>
              </w:rPr>
              <w:t>：</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一次更衣室   </w:t>
            </w:r>
            <w:r>
              <w:rPr>
                <w:color w:val="000000"/>
                <w:szCs w:val="21"/>
                <w:highlight w:val="none"/>
              </w:rPr>
              <w:sym w:font="Wingdings" w:char="00A8"/>
            </w:r>
            <w:r>
              <w:rPr>
                <w:rFonts w:hint="eastAsia"/>
                <w:color w:val="000000"/>
                <w:szCs w:val="21"/>
                <w:highlight w:val="none"/>
              </w:rPr>
              <w:t xml:space="preserve">二次更衣室  </w:t>
            </w:r>
            <w:r>
              <w:rPr>
                <w:color w:val="000000"/>
                <w:szCs w:val="21"/>
                <w:highlight w:val="none"/>
              </w:rPr>
              <w:sym w:font="Wingdings" w:char="00FE"/>
            </w:r>
            <w:r>
              <w:rPr>
                <w:rFonts w:hint="eastAsia"/>
                <w:color w:val="000000"/>
                <w:szCs w:val="21"/>
                <w:highlight w:val="none"/>
              </w:rPr>
              <w:t xml:space="preserve">洗手池   </w:t>
            </w:r>
            <w:r>
              <w:rPr>
                <w:color w:val="000000"/>
                <w:szCs w:val="21"/>
                <w:highlight w:val="none"/>
              </w:rPr>
              <w:sym w:font="Wingdings" w:char="00FE"/>
            </w:r>
            <w:r>
              <w:rPr>
                <w:rFonts w:hint="eastAsia"/>
                <w:color w:val="000000"/>
                <w:szCs w:val="21"/>
                <w:highlight w:val="none"/>
              </w:rPr>
              <w:t xml:space="preserve">手动水龙头  </w:t>
            </w:r>
            <w:r>
              <w:rPr>
                <w:color w:val="000000"/>
                <w:szCs w:val="21"/>
                <w:highlight w:val="none"/>
              </w:rPr>
              <w:sym w:font="Wingdings" w:char="00A8"/>
            </w:r>
            <w:r>
              <w:rPr>
                <w:rFonts w:hint="eastAsia"/>
                <w:color w:val="000000"/>
                <w:szCs w:val="21"/>
                <w:highlight w:val="none"/>
              </w:rPr>
              <w:t xml:space="preserve">非手动水龙头   </w:t>
            </w:r>
            <w:r>
              <w:rPr>
                <w:color w:val="000000"/>
                <w:szCs w:val="21"/>
                <w:highlight w:val="none"/>
              </w:rPr>
              <w:sym w:font="Wingdings" w:char="00A8"/>
            </w:r>
            <w:r>
              <w:rPr>
                <w:rFonts w:hint="eastAsia"/>
                <w:color w:val="000000"/>
                <w:szCs w:val="21"/>
                <w:highlight w:val="none"/>
              </w:rPr>
              <w:t xml:space="preserve">干手器  </w:t>
            </w:r>
          </w:p>
          <w:p>
            <w:pPr>
              <w:rPr>
                <w:color w:val="000000"/>
                <w:szCs w:val="21"/>
                <w:highlight w:val="none"/>
              </w:rPr>
            </w:pPr>
            <w:r>
              <w:rPr>
                <w:color w:val="000000"/>
                <w:szCs w:val="21"/>
                <w:highlight w:val="none"/>
              </w:rPr>
              <w:sym w:font="Wingdings" w:char="00A8"/>
            </w:r>
            <w:r>
              <w:rPr>
                <w:rFonts w:hint="eastAsia"/>
                <w:color w:val="000000"/>
                <w:szCs w:val="21"/>
                <w:highlight w:val="none"/>
              </w:rPr>
              <w:t xml:space="preserve">手消毒池   </w:t>
            </w:r>
            <w:r>
              <w:rPr>
                <w:color w:val="000000"/>
                <w:szCs w:val="21"/>
                <w:highlight w:val="none"/>
              </w:rPr>
              <w:sym w:font="Wingdings" w:char="00A8"/>
            </w:r>
            <w:r>
              <w:rPr>
                <w:rFonts w:hint="eastAsia"/>
                <w:color w:val="000000"/>
                <w:szCs w:val="21"/>
                <w:highlight w:val="none"/>
              </w:rPr>
              <w:t xml:space="preserve">鞋靴消毒    </w:t>
            </w:r>
            <w:r>
              <w:rPr>
                <w:color w:val="000000"/>
                <w:szCs w:val="21"/>
                <w:highlight w:val="none"/>
              </w:rPr>
              <w:sym w:font="Wingdings" w:char="00A8"/>
            </w:r>
            <w:r>
              <w:rPr>
                <w:color w:val="000000"/>
                <w:szCs w:val="21"/>
                <w:highlight w:val="none"/>
              </w:rPr>
              <w:t>风淋室</w:t>
            </w:r>
            <w:r>
              <w:rPr>
                <w:rFonts w:hint="eastAsia"/>
                <w:color w:val="000000"/>
                <w:szCs w:val="21"/>
                <w:highlight w:val="none"/>
              </w:rPr>
              <w:t xml:space="preserve">  </w:t>
            </w:r>
            <w:r>
              <w:rPr>
                <w:color w:val="000000"/>
                <w:szCs w:val="21"/>
                <w:highlight w:val="none"/>
              </w:rPr>
              <w:sym w:font="Wingdings" w:char="00A8"/>
            </w:r>
            <w:r>
              <w:rPr>
                <w:color w:val="000000"/>
                <w:szCs w:val="21"/>
                <w:highlight w:val="none"/>
              </w:rPr>
              <w:t>淋浴室</w:t>
            </w:r>
            <w:r>
              <w:rPr>
                <w:rFonts w:hint="eastAsia"/>
                <w:color w:val="000000"/>
                <w:szCs w:val="21"/>
                <w:highlight w:val="none"/>
              </w:rPr>
              <w:t xml:space="preserve">  </w:t>
            </w:r>
            <w:r>
              <w:rPr>
                <w:color w:val="000000"/>
                <w:szCs w:val="21"/>
                <w:highlight w:val="none"/>
              </w:rPr>
              <w:sym w:font="Wingdings" w:char="00A8"/>
            </w:r>
            <w:r>
              <w:rPr>
                <w:rFonts w:hint="eastAsia"/>
                <w:color w:val="000000"/>
                <w:szCs w:val="21"/>
                <w:highlight w:val="none"/>
              </w:rPr>
              <w:t xml:space="preserve">其他： </w:t>
            </w:r>
            <w:r>
              <w:rPr>
                <w:rFonts w:hint="eastAsia"/>
                <w:color w:val="000000"/>
                <w:szCs w:val="21"/>
                <w:highlight w:val="none"/>
                <w:u w:val="single"/>
              </w:rPr>
              <w:t xml:space="preserve">                             </w:t>
            </w:r>
          </w:p>
          <w:p>
            <w:pPr>
              <w:rPr>
                <w:color w:val="000000"/>
                <w:szCs w:val="21"/>
                <w:highlight w:val="none"/>
              </w:rPr>
            </w:pPr>
            <w:r>
              <w:rPr>
                <w:rFonts w:hint="eastAsia"/>
                <w:color w:val="000000"/>
                <w:szCs w:val="21"/>
                <w:highlight w:val="none"/>
              </w:rPr>
              <w:t xml:space="preserve"> </w:t>
            </w:r>
          </w:p>
          <w:p>
            <w:pPr>
              <w:rPr>
                <w:color w:val="000000"/>
                <w:szCs w:val="21"/>
                <w:highlight w:val="none"/>
              </w:rPr>
            </w:pPr>
            <w:r>
              <w:rPr>
                <w:rFonts w:hint="eastAsia"/>
                <w:color w:val="000000"/>
                <w:szCs w:val="21"/>
                <w:highlight w:val="none"/>
              </w:rPr>
              <w:t>- 观察工作服的清洗：</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个人清洗     </w:t>
            </w:r>
            <w:r>
              <w:rPr>
                <w:color w:val="000000"/>
                <w:szCs w:val="21"/>
                <w:highlight w:val="none"/>
              </w:rPr>
              <w:sym w:font="Wingdings" w:char="00A8"/>
            </w:r>
            <w:r>
              <w:rPr>
                <w:rFonts w:hint="eastAsia"/>
                <w:color w:val="000000"/>
                <w:szCs w:val="21"/>
                <w:highlight w:val="none"/>
              </w:rPr>
              <w:t xml:space="preserve">集中清洗    </w:t>
            </w:r>
            <w:r>
              <w:rPr>
                <w:color w:val="000000"/>
                <w:szCs w:val="21"/>
                <w:highlight w:val="none"/>
              </w:rPr>
              <w:sym w:font="Wingdings" w:char="00A8"/>
            </w:r>
            <w:r>
              <w:rPr>
                <w:rFonts w:hint="eastAsia"/>
                <w:color w:val="000000"/>
                <w:szCs w:val="21"/>
                <w:highlight w:val="none"/>
              </w:rPr>
              <w:t xml:space="preserve">紫外消毒     </w:t>
            </w:r>
          </w:p>
          <w:p>
            <w:pPr>
              <w:rPr>
                <w:color w:val="000000"/>
                <w:szCs w:val="21"/>
                <w:highlight w:val="none"/>
              </w:rPr>
            </w:pPr>
          </w:p>
          <w:p>
            <w:pPr>
              <w:rPr>
                <w:color w:val="000000"/>
                <w:szCs w:val="21"/>
                <w:highlight w:val="none"/>
              </w:rPr>
            </w:pPr>
            <w:r>
              <w:rPr>
                <w:rFonts w:hint="eastAsia"/>
                <w:color w:val="000000"/>
                <w:szCs w:val="21"/>
                <w:highlight w:val="none"/>
              </w:rPr>
              <w:t>- 观察</w:t>
            </w:r>
            <w:r>
              <w:rPr>
                <w:color w:val="000000"/>
                <w:szCs w:val="21"/>
                <w:highlight w:val="none"/>
              </w:rPr>
              <w:t>卫生</w:t>
            </w:r>
            <w:r>
              <w:rPr>
                <w:rFonts w:hint="eastAsia"/>
                <w:color w:val="000000"/>
                <w:szCs w:val="21"/>
                <w:highlight w:val="none"/>
              </w:rPr>
              <w:t>间</w:t>
            </w:r>
            <w:r>
              <w:rPr>
                <w:color w:val="000000"/>
                <w:szCs w:val="21"/>
                <w:highlight w:val="none"/>
              </w:rPr>
              <w:t>设施</w:t>
            </w:r>
            <w:r>
              <w:rPr>
                <w:rFonts w:hint="eastAsia"/>
                <w:color w:val="000000"/>
                <w:szCs w:val="21"/>
                <w:highlight w:val="none"/>
              </w:rPr>
              <w:t>：</w:t>
            </w:r>
          </w:p>
          <w:p>
            <w:pPr>
              <w:rPr>
                <w:rFonts w:hint="eastAsia" w:eastAsia="宋体"/>
                <w:color w:val="000000"/>
                <w:szCs w:val="21"/>
                <w:highlight w:val="none"/>
                <w:lang w:val="en-US" w:eastAsia="zh-CN"/>
              </w:rPr>
            </w:pPr>
            <w:r>
              <w:rPr>
                <w:color w:val="000000"/>
                <w:szCs w:val="21"/>
                <w:highlight w:val="none"/>
              </w:rPr>
              <w:sym w:font="Wingdings" w:char="00A8"/>
            </w:r>
            <w:r>
              <w:rPr>
                <w:rFonts w:hint="eastAsia"/>
                <w:color w:val="000000"/>
                <w:szCs w:val="21"/>
                <w:highlight w:val="none"/>
              </w:rPr>
              <w:t xml:space="preserve">位于车间内   </w:t>
            </w:r>
            <w:r>
              <w:rPr>
                <w:color w:val="000000"/>
                <w:szCs w:val="21"/>
                <w:highlight w:val="none"/>
              </w:rPr>
              <w:sym w:font="Wingdings" w:char="00A8"/>
            </w:r>
            <w:r>
              <w:rPr>
                <w:rFonts w:hint="eastAsia"/>
                <w:color w:val="000000"/>
                <w:szCs w:val="21"/>
                <w:highlight w:val="none"/>
              </w:rPr>
              <w:t xml:space="preserve">门朝向车间      </w:t>
            </w:r>
            <w:r>
              <w:rPr>
                <w:color w:val="000000"/>
                <w:szCs w:val="21"/>
                <w:highlight w:val="none"/>
              </w:rPr>
              <w:sym w:font="Wingdings" w:char="00FE"/>
            </w:r>
            <w:r>
              <w:rPr>
                <w:rFonts w:hint="eastAsia"/>
                <w:color w:val="000000"/>
                <w:szCs w:val="21"/>
                <w:highlight w:val="none"/>
              </w:rPr>
              <w:t>位于</w:t>
            </w:r>
            <w:r>
              <w:rPr>
                <w:rFonts w:hint="eastAsia"/>
                <w:color w:val="000000"/>
                <w:szCs w:val="21"/>
                <w:highlight w:val="none"/>
                <w:lang w:val="en-US" w:eastAsia="zh-CN"/>
              </w:rPr>
              <w:t>加工间</w:t>
            </w:r>
            <w:r>
              <w:rPr>
                <w:rFonts w:hint="eastAsia"/>
                <w:color w:val="000000"/>
                <w:szCs w:val="21"/>
                <w:highlight w:val="none"/>
              </w:rPr>
              <w:t>外</w:t>
            </w:r>
            <w:r>
              <w:rPr>
                <w:rFonts w:hint="eastAsia"/>
                <w:color w:val="000000"/>
                <w:szCs w:val="21"/>
                <w:highlight w:val="none"/>
                <w:lang w:val="en-US" w:eastAsia="zh-CN"/>
              </w:rPr>
              <w:t xml:space="preserve">    </w:t>
            </w:r>
            <w:r>
              <w:rPr>
                <w:color w:val="000000"/>
                <w:szCs w:val="21"/>
                <w:highlight w:val="none"/>
              </w:rPr>
              <w:sym w:font="Wingdings" w:char="00FE"/>
            </w:r>
            <w:r>
              <w:rPr>
                <w:rFonts w:hint="eastAsia"/>
                <w:color w:val="000000"/>
                <w:szCs w:val="21"/>
                <w:highlight w:val="none"/>
              </w:rPr>
              <w:t>位于</w:t>
            </w:r>
            <w:r>
              <w:rPr>
                <w:rFonts w:hint="eastAsia"/>
                <w:color w:val="000000"/>
                <w:szCs w:val="21"/>
                <w:highlight w:val="none"/>
                <w:lang w:val="en-US" w:eastAsia="zh-CN"/>
              </w:rPr>
              <w:t>加工间内</w:t>
            </w:r>
          </w:p>
          <w:p>
            <w:pPr>
              <w:rPr>
                <w:color w:val="000000"/>
                <w:szCs w:val="21"/>
                <w:highlight w:val="none"/>
              </w:rPr>
            </w:pPr>
          </w:p>
          <w:p>
            <w:pPr>
              <w:rPr>
                <w:color w:val="000000"/>
                <w:szCs w:val="21"/>
                <w:highlight w:val="none"/>
              </w:rPr>
            </w:pPr>
            <w:r>
              <w:rPr>
                <w:rFonts w:hint="eastAsia"/>
                <w:color w:val="000000"/>
                <w:szCs w:val="21"/>
                <w:highlight w:val="none"/>
              </w:rPr>
              <w:t>- 观察通风</w:t>
            </w:r>
            <w:r>
              <w:rPr>
                <w:color w:val="000000"/>
                <w:szCs w:val="21"/>
                <w:highlight w:val="none"/>
              </w:rPr>
              <w:t>设施</w:t>
            </w:r>
            <w:r>
              <w:rPr>
                <w:rFonts w:hint="eastAsia"/>
                <w:color w:val="000000"/>
                <w:szCs w:val="21"/>
                <w:highlight w:val="none"/>
              </w:rPr>
              <w:t>：</w:t>
            </w:r>
          </w:p>
          <w:p>
            <w:pPr>
              <w:rPr>
                <w:rFonts w:hint="default" w:eastAsia="宋体"/>
                <w:color w:val="000000" w:themeColor="text1"/>
                <w:szCs w:val="21"/>
                <w:highlight w:val="none"/>
                <w:u w:val="single"/>
                <w:lang w:val="en-US" w:eastAsia="zh-CN"/>
                <w14:textFill>
                  <w14:solidFill>
                    <w14:schemeClr w14:val="tx1"/>
                  </w14:solidFill>
                </w14:textFill>
              </w:rPr>
            </w:pPr>
            <w:r>
              <w:rPr>
                <w:color w:val="000000"/>
                <w:szCs w:val="21"/>
                <w:highlight w:val="none"/>
              </w:rPr>
              <w:sym w:font="Wingdings" w:char="00FE"/>
            </w:r>
            <w:r>
              <w:rPr>
                <w:rFonts w:hint="eastAsia"/>
                <w:color w:val="000000"/>
                <w:szCs w:val="21"/>
                <w:highlight w:val="none"/>
              </w:rPr>
              <w:t xml:space="preserve">自然通风   </w:t>
            </w:r>
            <w:r>
              <w:rPr>
                <w:color w:val="000000"/>
                <w:szCs w:val="21"/>
                <w:highlight w:val="none"/>
              </w:rPr>
              <w:sym w:font="Wingdings" w:char="00A8"/>
            </w:r>
            <w:r>
              <w:rPr>
                <w:rFonts w:hint="eastAsia"/>
                <w:color w:val="000000"/>
                <w:szCs w:val="21"/>
                <w:highlight w:val="none"/>
              </w:rPr>
              <w:t xml:space="preserve">人工通风      </w:t>
            </w:r>
            <w:r>
              <w:rPr>
                <w:color w:val="000000"/>
                <w:szCs w:val="21"/>
                <w:highlight w:val="none"/>
              </w:rPr>
              <w:sym w:font="Wingdings" w:char="00FE"/>
            </w:r>
            <w:r>
              <w:rPr>
                <w:rFonts w:hint="eastAsia"/>
                <w:color w:val="000000"/>
                <w:szCs w:val="21"/>
                <w:highlight w:val="none"/>
              </w:rPr>
              <w:t xml:space="preserve">有防虫害措施  </w:t>
            </w:r>
            <w:r>
              <w:rPr>
                <w:rFonts w:hint="eastAsia"/>
                <w:color w:val="FF0000"/>
                <w:szCs w:val="21"/>
                <w:highlight w:val="none"/>
              </w:rPr>
              <w:t xml:space="preserve"> </w:t>
            </w:r>
            <w:r>
              <w:rPr>
                <w:color w:val="000000" w:themeColor="text1"/>
                <w:szCs w:val="21"/>
                <w:highlight w:val="none"/>
                <w14:textFill>
                  <w14:solidFill>
                    <w14:schemeClr w14:val="tx1"/>
                  </w14:solidFill>
                </w14:textFill>
              </w:rPr>
              <w:sym w:font="Wingdings" w:char="00A8"/>
            </w:r>
            <w:r>
              <w:rPr>
                <w:rFonts w:hint="eastAsia"/>
                <w:color w:val="000000" w:themeColor="text1"/>
                <w:szCs w:val="21"/>
                <w:highlight w:val="none"/>
                <w14:textFill>
                  <w14:solidFill>
                    <w14:schemeClr w14:val="tx1"/>
                  </w14:solidFill>
                </w14:textFill>
              </w:rPr>
              <w:t>无防虫害措施</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说明</w:t>
            </w:r>
            <w:r>
              <w:rPr>
                <w:rFonts w:hint="eastAsia"/>
                <w:color w:val="000000" w:themeColor="text1"/>
                <w:szCs w:val="21"/>
                <w:highlight w:val="none"/>
                <w:u w:val="single"/>
                <w:lang w:val="en-US" w:eastAsia="zh-CN"/>
                <w14:textFill>
                  <w14:solidFill>
                    <w14:schemeClr w14:val="tx1"/>
                  </w14:solidFill>
                </w14:textFill>
              </w:rPr>
              <w:t xml:space="preserve">，                     </w:t>
            </w:r>
          </w:p>
          <w:p>
            <w:pPr>
              <w:rPr>
                <w:color w:val="000000"/>
                <w:szCs w:val="21"/>
                <w:highlight w:val="none"/>
                <w:shd w:val="clear" w:color="FFFFFF" w:fill="D9D9D9"/>
              </w:rPr>
            </w:pPr>
          </w:p>
          <w:p>
            <w:pPr>
              <w:rPr>
                <w:color w:val="000000"/>
                <w:szCs w:val="21"/>
                <w:highlight w:val="none"/>
              </w:rPr>
            </w:pPr>
            <w:r>
              <w:rPr>
                <w:rFonts w:hint="eastAsia"/>
                <w:color w:val="000000"/>
                <w:szCs w:val="21"/>
                <w:highlight w:val="none"/>
              </w:rPr>
              <w:t>- 观察照明</w:t>
            </w:r>
            <w:r>
              <w:rPr>
                <w:color w:val="000000"/>
                <w:szCs w:val="21"/>
                <w:highlight w:val="none"/>
              </w:rPr>
              <w:t>设施</w:t>
            </w:r>
            <w:r>
              <w:rPr>
                <w:rFonts w:hint="eastAsia"/>
                <w:color w:val="000000"/>
                <w:szCs w:val="21"/>
                <w:highlight w:val="none"/>
              </w:rPr>
              <w:t>：</w:t>
            </w:r>
          </w:p>
          <w:p>
            <w:pPr>
              <w:rPr>
                <w:color w:val="000000"/>
                <w:szCs w:val="21"/>
                <w:highlight w:val="none"/>
                <w:shd w:val="clear" w:color="FFFFFF" w:fill="D9D9D9"/>
              </w:rPr>
            </w:pPr>
            <w:r>
              <w:rPr>
                <w:color w:val="000000"/>
                <w:szCs w:val="21"/>
                <w:highlight w:val="none"/>
              </w:rPr>
              <w:sym w:font="Wingdings" w:char="00FE"/>
            </w:r>
            <w:r>
              <w:rPr>
                <w:rFonts w:hint="eastAsia"/>
                <w:color w:val="000000"/>
                <w:szCs w:val="21"/>
                <w:highlight w:val="none"/>
              </w:rPr>
              <w:t xml:space="preserve">自然采光   </w:t>
            </w:r>
            <w:r>
              <w:rPr>
                <w:color w:val="000000"/>
                <w:szCs w:val="21"/>
                <w:highlight w:val="none"/>
              </w:rPr>
              <w:sym w:font="Wingdings" w:char="00FE"/>
            </w:r>
            <w:r>
              <w:rPr>
                <w:rFonts w:hint="eastAsia"/>
                <w:color w:val="000000"/>
                <w:szCs w:val="21"/>
                <w:highlight w:val="none"/>
              </w:rPr>
              <w:t xml:space="preserve">人工照明      </w:t>
            </w:r>
            <w:r>
              <w:rPr>
                <w:color w:val="000000"/>
                <w:szCs w:val="21"/>
                <w:highlight w:val="none"/>
              </w:rPr>
              <w:sym w:font="Wingdings" w:char="00FE"/>
            </w:r>
            <w:r>
              <w:rPr>
                <w:rFonts w:hint="eastAsia"/>
                <w:color w:val="000000"/>
                <w:szCs w:val="21"/>
                <w:highlight w:val="none"/>
              </w:rPr>
              <w:t xml:space="preserve">带罩灯具  </w:t>
            </w:r>
            <w:r>
              <w:rPr>
                <w:rFonts w:hint="eastAsia"/>
                <w:color w:val="auto"/>
                <w:szCs w:val="21"/>
                <w:highlight w:val="none"/>
              </w:rPr>
              <w:t xml:space="preserve"> </w:t>
            </w:r>
            <w:r>
              <w:rPr>
                <w:color w:val="auto"/>
                <w:szCs w:val="21"/>
                <w:highlight w:val="none"/>
              </w:rPr>
              <w:sym w:font="Wingdings" w:char="00A8"/>
            </w:r>
            <w:r>
              <w:rPr>
                <w:rFonts w:hint="eastAsia"/>
                <w:color w:val="auto"/>
                <w:szCs w:val="21"/>
                <w:highlight w:val="none"/>
              </w:rPr>
              <w:t>非带罩灯具</w:t>
            </w:r>
            <w:r>
              <w:rPr>
                <w:rFonts w:hint="eastAsia"/>
                <w:color w:val="auto"/>
                <w:szCs w:val="21"/>
                <w:highlight w:val="none"/>
                <w:lang w:val="en-US" w:eastAsia="zh-CN"/>
              </w:rPr>
              <w:t xml:space="preserve">   </w:t>
            </w:r>
          </w:p>
          <w:p>
            <w:pPr>
              <w:rPr>
                <w:color w:val="000000"/>
                <w:szCs w:val="21"/>
                <w:highlight w:val="none"/>
              </w:rPr>
            </w:pPr>
            <w:r>
              <w:rPr>
                <w:rFonts w:hint="eastAsia"/>
                <w:color w:val="000000"/>
                <w:szCs w:val="21"/>
                <w:highlight w:val="none"/>
              </w:rPr>
              <w:t>- 观察仓储</w:t>
            </w:r>
            <w:r>
              <w:rPr>
                <w:color w:val="000000"/>
                <w:szCs w:val="21"/>
                <w:highlight w:val="none"/>
              </w:rPr>
              <w:t>设施</w:t>
            </w:r>
            <w:r>
              <w:rPr>
                <w:rFonts w:hint="eastAsia"/>
                <w:color w:val="000000"/>
                <w:szCs w:val="21"/>
                <w:highlight w:val="none"/>
              </w:rPr>
              <w:t>的分类：</w:t>
            </w:r>
          </w:p>
          <w:p>
            <w:pPr>
              <w:rPr>
                <w:rFonts w:hint="eastAsia" w:eastAsia="宋体"/>
                <w:color w:val="000000"/>
                <w:szCs w:val="21"/>
                <w:highlight w:val="none"/>
                <w:shd w:val="clear" w:color="FFFFFF" w:fill="D9D9D9"/>
                <w:lang w:val="en-US" w:eastAsia="zh-CN"/>
              </w:rPr>
            </w:pPr>
            <w:r>
              <w:rPr>
                <w:color w:val="000000"/>
                <w:szCs w:val="21"/>
                <w:highlight w:val="none"/>
              </w:rPr>
              <w:sym w:font="Wingdings" w:char="00FE"/>
            </w:r>
            <w:r>
              <w:rPr>
                <w:rFonts w:hint="eastAsia"/>
                <w:color w:val="000000"/>
                <w:szCs w:val="21"/>
                <w:highlight w:val="none"/>
              </w:rPr>
              <w:t xml:space="preserve">原料库   </w:t>
            </w:r>
            <w:r>
              <w:rPr>
                <w:color w:val="000000"/>
                <w:szCs w:val="21"/>
                <w:highlight w:val="none"/>
              </w:rPr>
              <w:sym w:font="Wingdings" w:char="00FE"/>
            </w:r>
            <w:r>
              <w:rPr>
                <w:rFonts w:hint="eastAsia"/>
                <w:color w:val="000000"/>
                <w:szCs w:val="21"/>
                <w:highlight w:val="none"/>
              </w:rPr>
              <w:t xml:space="preserve">辅料库    </w:t>
            </w:r>
            <w:r>
              <w:rPr>
                <w:color w:val="000000"/>
                <w:szCs w:val="21"/>
                <w:highlight w:val="none"/>
              </w:rPr>
              <w:sym w:font="Wingdings" w:char="00A8"/>
            </w:r>
            <w:r>
              <w:rPr>
                <w:rFonts w:hint="eastAsia"/>
                <w:color w:val="000000"/>
                <w:szCs w:val="21"/>
                <w:highlight w:val="none"/>
              </w:rPr>
              <w:t xml:space="preserve">化学品库  </w:t>
            </w:r>
            <w:r>
              <w:rPr>
                <w:color w:val="000000"/>
                <w:szCs w:val="21"/>
                <w:highlight w:val="none"/>
              </w:rPr>
              <w:sym w:font="Wingdings" w:char="00A8"/>
            </w:r>
            <w:r>
              <w:rPr>
                <w:rFonts w:hint="eastAsia"/>
                <w:color w:val="000000"/>
                <w:szCs w:val="21"/>
                <w:highlight w:val="none"/>
              </w:rPr>
              <w:t xml:space="preserve">半成品库   </w:t>
            </w:r>
            <w:r>
              <w:rPr>
                <w:color w:val="000000"/>
                <w:szCs w:val="21"/>
                <w:highlight w:val="none"/>
              </w:rPr>
              <w:sym w:font="Wingdings" w:char="00A8"/>
            </w:r>
            <w:r>
              <w:rPr>
                <w:rFonts w:hint="eastAsia"/>
                <w:color w:val="000000"/>
                <w:szCs w:val="21"/>
                <w:highlight w:val="none"/>
              </w:rPr>
              <w:t>产品库（成品库）</w:t>
            </w:r>
            <w:r>
              <w:rPr>
                <w:rFonts w:hint="eastAsia"/>
                <w:color w:val="000000"/>
                <w:szCs w:val="21"/>
                <w:highlight w:val="none"/>
                <w:lang w:val="en-US" w:eastAsia="zh-CN"/>
              </w:rPr>
              <w:t xml:space="preserve"> </w:t>
            </w:r>
            <w:r>
              <w:rPr>
                <w:rFonts w:hint="eastAsia"/>
                <w:color w:val="000000"/>
                <w:szCs w:val="21"/>
                <w:highlight w:val="none"/>
              </w:rPr>
              <w:t xml:space="preserve"> </w:t>
            </w:r>
            <w:r>
              <w:rPr>
                <w:color w:val="000000"/>
                <w:szCs w:val="21"/>
                <w:highlight w:val="none"/>
              </w:rPr>
              <w:sym w:font="Wingdings" w:char="00FE"/>
            </w:r>
            <w:r>
              <w:rPr>
                <w:rFonts w:hint="eastAsia"/>
                <w:color w:val="000000"/>
                <w:szCs w:val="21"/>
                <w:highlight w:val="none"/>
                <w:lang w:val="en-US" w:eastAsia="zh-CN"/>
              </w:rPr>
              <w:t>冷藏/冻柜</w:t>
            </w:r>
          </w:p>
          <w:p>
            <w:pPr>
              <w:rPr>
                <w:color w:val="000000"/>
                <w:szCs w:val="21"/>
                <w:highlight w:val="none"/>
                <w:shd w:val="clear" w:color="FFFFFF" w:fill="D9D9D9"/>
              </w:rPr>
            </w:pPr>
            <w:r>
              <w:rPr>
                <w:color w:val="000000"/>
                <w:szCs w:val="21"/>
                <w:highlight w:val="none"/>
              </w:rPr>
              <w:sym w:font="Wingdings" w:char="00FE"/>
            </w:r>
            <w:r>
              <w:rPr>
                <w:rFonts w:hint="eastAsia"/>
                <w:color w:val="000000"/>
                <w:szCs w:val="21"/>
                <w:highlight w:val="none"/>
              </w:rPr>
              <w:t>常温库：</w:t>
            </w:r>
            <w:r>
              <w:rPr>
                <w:rFonts w:hint="eastAsia"/>
                <w:color w:val="000000"/>
                <w:szCs w:val="21"/>
                <w:highlight w:val="none"/>
                <w:u w:val="single"/>
              </w:rPr>
              <w:t xml:space="preserve">  </w:t>
            </w:r>
            <w:r>
              <w:rPr>
                <w:rFonts w:hint="eastAsia"/>
                <w:color w:val="000000"/>
                <w:szCs w:val="21"/>
                <w:highlight w:val="none"/>
                <w:u w:val="single"/>
                <w:lang w:val="en-US" w:eastAsia="zh-CN"/>
              </w:rPr>
              <w:t>10</w:t>
            </w:r>
            <w:r>
              <w:rPr>
                <w:rFonts w:hint="eastAsia"/>
                <w:color w:val="000000"/>
                <w:szCs w:val="21"/>
                <w:highlight w:val="none"/>
                <w:u w:val="single"/>
              </w:rPr>
              <w:t xml:space="preserve"> </w:t>
            </w:r>
            <w:r>
              <w:rPr>
                <w:color w:val="000000"/>
                <w:szCs w:val="21"/>
                <w:highlight w:val="none"/>
                <w:u w:val="single"/>
              </w:rPr>
              <w:t xml:space="preserve"> </w:t>
            </w:r>
            <w:r>
              <w:rPr>
                <w:rFonts w:hint="eastAsia"/>
                <w:color w:val="000000"/>
                <w:szCs w:val="21"/>
                <w:highlight w:val="none"/>
                <w:u w:val="single"/>
              </w:rPr>
              <w:t xml:space="preserve">  </w:t>
            </w:r>
            <w:r>
              <w:rPr>
                <w:rFonts w:hint="eastAsia"/>
                <w:color w:val="000000"/>
                <w:szCs w:val="21"/>
                <w:highlight w:val="none"/>
              </w:rPr>
              <w:t>℃；湿度</w:t>
            </w:r>
            <w:r>
              <w:rPr>
                <w:rFonts w:hint="eastAsia"/>
                <w:color w:val="000000"/>
                <w:szCs w:val="21"/>
                <w:highlight w:val="none"/>
                <w:u w:val="single"/>
              </w:rPr>
              <w:t xml:space="preserve">  </w:t>
            </w:r>
            <w:r>
              <w:rPr>
                <w:rFonts w:hint="eastAsia"/>
                <w:color w:val="000000"/>
                <w:szCs w:val="21"/>
                <w:highlight w:val="none"/>
                <w:u w:val="single"/>
                <w:lang w:val="en-US" w:eastAsia="zh-CN"/>
              </w:rPr>
              <w:t>72</w:t>
            </w:r>
            <w:r>
              <w:rPr>
                <w:rFonts w:hint="eastAsia"/>
                <w:color w:val="000000"/>
                <w:szCs w:val="21"/>
                <w:highlight w:val="none"/>
                <w:u w:val="single"/>
              </w:rPr>
              <w:t xml:space="preserve"> </w:t>
            </w:r>
            <w:r>
              <w:rPr>
                <w:color w:val="000000"/>
                <w:szCs w:val="21"/>
                <w:highlight w:val="none"/>
                <w:u w:val="single"/>
              </w:rPr>
              <w:t xml:space="preserve"> </w:t>
            </w:r>
            <w:r>
              <w:rPr>
                <w:rFonts w:hint="eastAsia"/>
                <w:color w:val="000000"/>
                <w:szCs w:val="21"/>
                <w:highlight w:val="none"/>
                <w:u w:val="single"/>
              </w:rPr>
              <w:t xml:space="preserve"> </w:t>
            </w:r>
            <w:r>
              <w:rPr>
                <w:rFonts w:hint="eastAsia"/>
                <w:color w:val="000000"/>
                <w:szCs w:val="21"/>
                <w:highlight w:val="none"/>
              </w:rPr>
              <w:t>%（</w:t>
            </w:r>
            <w:r>
              <w:rPr>
                <w:rFonts w:hint="eastAsia"/>
                <w:color w:val="000000"/>
                <w:szCs w:val="21"/>
                <w:highlight w:val="none"/>
                <w:lang w:val="en-US" w:eastAsia="zh-CN"/>
              </w:rPr>
              <w:t>2</w:t>
            </w:r>
            <w:r>
              <w:rPr>
                <w:rFonts w:hint="eastAsia"/>
                <w:color w:val="000000"/>
                <w:szCs w:val="21"/>
                <w:highlight w:val="none"/>
              </w:rPr>
              <w:t>个）</w:t>
            </w:r>
          </w:p>
          <w:p>
            <w:pPr>
              <w:rPr>
                <w:szCs w:val="21"/>
                <w:highlight w:val="none"/>
              </w:rPr>
            </w:pPr>
            <w:r>
              <w:rPr>
                <w:color w:val="000000"/>
                <w:szCs w:val="21"/>
                <w:highlight w:val="none"/>
              </w:rPr>
              <w:sym w:font="Wingdings" w:char="00FE"/>
            </w:r>
            <w:r>
              <w:rPr>
                <w:rFonts w:hint="eastAsia"/>
                <w:color w:val="000000"/>
                <w:szCs w:val="21"/>
                <w:highlight w:val="none"/>
              </w:rPr>
              <w:t>冷藏库</w:t>
            </w:r>
            <w:r>
              <w:rPr>
                <w:rFonts w:hint="eastAsia"/>
                <w:color w:val="000000"/>
                <w:szCs w:val="21"/>
                <w:highlight w:val="none"/>
                <w:lang w:val="en-US" w:eastAsia="zh-CN"/>
              </w:rPr>
              <w:t>/柜</w:t>
            </w:r>
            <w:r>
              <w:rPr>
                <w:rFonts w:hint="eastAsia"/>
                <w:color w:val="000000"/>
                <w:szCs w:val="21"/>
                <w:highlight w:val="none"/>
              </w:rPr>
              <w:t>：</w:t>
            </w:r>
            <w:r>
              <w:rPr>
                <w:rFonts w:hint="eastAsia"/>
                <w:color w:val="000000"/>
                <w:szCs w:val="21"/>
                <w:highlight w:val="none"/>
                <w:u w:val="single"/>
              </w:rPr>
              <w:t xml:space="preserve">  </w:t>
            </w:r>
            <w:r>
              <w:rPr>
                <w:rFonts w:hint="eastAsia"/>
                <w:color w:val="000000"/>
                <w:szCs w:val="21"/>
                <w:highlight w:val="none"/>
                <w:u w:val="single"/>
                <w:lang w:val="en-US" w:eastAsia="zh-CN"/>
              </w:rPr>
              <w:t>1</w:t>
            </w:r>
            <w:r>
              <w:rPr>
                <w:rFonts w:hint="eastAsia"/>
                <w:color w:val="000000"/>
                <w:szCs w:val="21"/>
                <w:highlight w:val="none"/>
                <w:u w:val="single"/>
              </w:rPr>
              <w:t xml:space="preserve">    </w:t>
            </w:r>
            <w:r>
              <w:rPr>
                <w:rFonts w:hint="eastAsia"/>
                <w:color w:val="000000"/>
                <w:szCs w:val="21"/>
                <w:highlight w:val="none"/>
              </w:rPr>
              <w:t>℃</w:t>
            </w:r>
            <w:r>
              <w:rPr>
                <w:rFonts w:hint="eastAsia"/>
                <w:szCs w:val="21"/>
                <w:highlight w:val="non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冷冻</w:t>
            </w:r>
            <w:r>
              <w:rPr>
                <w:rFonts w:hint="eastAsia"/>
                <w:color w:val="000000"/>
                <w:szCs w:val="21"/>
                <w:highlight w:val="none"/>
                <w:lang w:val="en-US" w:eastAsia="zh-CN"/>
              </w:rPr>
              <w:t>柜/</w:t>
            </w:r>
            <w:r>
              <w:rPr>
                <w:rFonts w:hint="eastAsia"/>
                <w:color w:val="000000"/>
                <w:szCs w:val="21"/>
                <w:highlight w:val="none"/>
              </w:rPr>
              <w:t>库：</w:t>
            </w:r>
            <w:r>
              <w:rPr>
                <w:rFonts w:hint="eastAsia"/>
                <w:color w:val="000000"/>
                <w:szCs w:val="21"/>
                <w:highlight w:val="none"/>
                <w:u w:val="single"/>
              </w:rPr>
              <w:t xml:space="preserve">  -</w:t>
            </w:r>
            <w:r>
              <w:rPr>
                <w:rFonts w:hint="eastAsia"/>
                <w:color w:val="000000"/>
                <w:szCs w:val="21"/>
                <w:highlight w:val="none"/>
                <w:u w:val="single"/>
                <w:lang w:val="en-US" w:eastAsia="zh-CN"/>
              </w:rPr>
              <w:t>14</w:t>
            </w:r>
            <w:r>
              <w:rPr>
                <w:rFonts w:hint="eastAsia"/>
                <w:color w:val="000000"/>
                <w:szCs w:val="21"/>
                <w:highlight w:val="none"/>
                <w:u w:val="single"/>
              </w:rPr>
              <w:t xml:space="preserve">   </w:t>
            </w:r>
            <w:r>
              <w:rPr>
                <w:rFonts w:hint="eastAsia"/>
                <w:color w:val="000000"/>
                <w:szCs w:val="21"/>
                <w:highlight w:val="none"/>
              </w:rPr>
              <w:t>℃</w:t>
            </w:r>
          </w:p>
          <w:p>
            <w:pPr>
              <w:pStyle w:val="14"/>
              <w:ind w:firstLine="0" w:firstLineChars="0"/>
              <w:rPr>
                <w:color w:val="000000"/>
                <w:sz w:val="21"/>
                <w:szCs w:val="21"/>
                <w:highlight w:val="none"/>
              </w:rPr>
            </w:pPr>
            <w:r>
              <w:rPr>
                <w:rFonts w:hint="eastAsia"/>
                <w:color w:val="000000"/>
                <w:szCs w:val="21"/>
                <w:highlight w:val="non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观察生产车间和仓库内食品添加剂的使用和储存情况：（不涉及）</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不使用任何食品添加剂   </w:t>
            </w:r>
            <w:r>
              <w:rPr>
                <w:color w:val="000000"/>
                <w:szCs w:val="21"/>
                <w:highlight w:val="none"/>
              </w:rPr>
              <w:sym w:font="Wingdings" w:char="00A8"/>
            </w:r>
            <w:r>
              <w:rPr>
                <w:rFonts w:hint="eastAsia"/>
                <w:color w:val="000000"/>
                <w:szCs w:val="21"/>
                <w:highlight w:val="none"/>
              </w:rPr>
              <w:t xml:space="preserve">不使用限量食品添加剂      </w:t>
            </w:r>
          </w:p>
          <w:p>
            <w:pPr>
              <w:rPr>
                <w:color w:val="000000"/>
                <w:szCs w:val="21"/>
                <w:highlight w:val="none"/>
              </w:rPr>
            </w:pPr>
            <w:r>
              <w:rPr>
                <w:color w:val="000000"/>
                <w:szCs w:val="21"/>
                <w:highlight w:val="none"/>
              </w:rPr>
              <w:sym w:font="Wingdings" w:char="00A8"/>
            </w:r>
            <w:r>
              <w:rPr>
                <w:rFonts w:hint="eastAsia"/>
                <w:color w:val="000000"/>
                <w:szCs w:val="21"/>
                <w:highlight w:val="none"/>
              </w:rPr>
              <w:t xml:space="preserve">使用限量食品添加剂，说明： </w:t>
            </w:r>
            <w:r>
              <w:rPr>
                <w:rFonts w:hint="eastAsia"/>
                <w:color w:val="000000"/>
                <w:szCs w:val="21"/>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观察仓储</w:t>
            </w:r>
            <w:r>
              <w:rPr>
                <w:color w:val="000000"/>
                <w:szCs w:val="21"/>
                <w:highlight w:val="none"/>
              </w:rPr>
              <w:t>设施</w:t>
            </w:r>
            <w:r>
              <w:rPr>
                <w:rFonts w:hint="eastAsia"/>
                <w:color w:val="000000"/>
                <w:szCs w:val="21"/>
                <w:highlight w:val="none"/>
              </w:rPr>
              <w:t>的管理状况：</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防虫害（蚊蝇）   </w:t>
            </w:r>
            <w:r>
              <w:rPr>
                <w:color w:val="000000"/>
                <w:szCs w:val="21"/>
                <w:highlight w:val="none"/>
              </w:rPr>
              <w:sym w:font="Wingdings" w:char="00FE"/>
            </w:r>
            <w:r>
              <w:rPr>
                <w:rFonts w:hint="eastAsia"/>
                <w:color w:val="000000"/>
                <w:szCs w:val="21"/>
                <w:highlight w:val="none"/>
              </w:rPr>
              <w:t xml:space="preserve">防鼠    </w:t>
            </w:r>
            <w:r>
              <w:rPr>
                <w:color w:val="000000"/>
                <w:szCs w:val="21"/>
                <w:highlight w:val="none"/>
              </w:rPr>
              <w:sym w:font="Wingdings" w:char="00FE"/>
            </w:r>
            <w:r>
              <w:rPr>
                <w:rFonts w:hint="eastAsia"/>
                <w:color w:val="000000"/>
                <w:szCs w:val="21"/>
                <w:highlight w:val="none"/>
              </w:rPr>
              <w:t xml:space="preserve">消防   </w:t>
            </w:r>
            <w:r>
              <w:rPr>
                <w:color w:val="000000"/>
                <w:szCs w:val="21"/>
                <w:highlight w:val="none"/>
              </w:rPr>
              <w:sym w:font="Wingdings" w:char="00FE"/>
            </w:r>
            <w:r>
              <w:rPr>
                <w:rFonts w:hint="eastAsia"/>
                <w:color w:val="000000"/>
                <w:szCs w:val="21"/>
                <w:highlight w:val="none"/>
              </w:rPr>
              <w:t xml:space="preserve">标识   </w:t>
            </w:r>
            <w:r>
              <w:rPr>
                <w:color w:val="000000"/>
                <w:szCs w:val="21"/>
                <w:highlight w:val="none"/>
              </w:rPr>
              <w:sym w:font="Wingdings" w:char="00FE"/>
            </w:r>
            <w:r>
              <w:rPr>
                <w:rFonts w:hint="eastAsia"/>
                <w:color w:val="000000"/>
                <w:szCs w:val="21"/>
                <w:highlight w:val="none"/>
              </w:rPr>
              <w:t xml:space="preserve">隔地离墙   </w:t>
            </w:r>
            <w:r>
              <w:rPr>
                <w:color w:val="000000"/>
                <w:szCs w:val="21"/>
                <w:highlight w:val="none"/>
              </w:rPr>
              <w:sym w:font="Wingdings" w:char="00FE"/>
            </w:r>
            <w:r>
              <w:rPr>
                <w:rFonts w:hint="eastAsia"/>
                <w:color w:val="000000"/>
                <w:szCs w:val="21"/>
                <w:highlight w:val="none"/>
              </w:rPr>
              <w:t xml:space="preserve">温度  </w:t>
            </w:r>
            <w:r>
              <w:rPr>
                <w:color w:val="000000"/>
                <w:szCs w:val="21"/>
                <w:highlight w:val="none"/>
              </w:rPr>
              <w:sym w:font="Wingdings" w:char="00FE"/>
            </w:r>
            <w:r>
              <w:rPr>
                <w:rFonts w:hint="eastAsia"/>
                <w:color w:val="000000"/>
                <w:szCs w:val="21"/>
                <w:highlight w:val="none"/>
              </w:rPr>
              <w:t xml:space="preserve">湿度   </w:t>
            </w:r>
            <w:r>
              <w:rPr>
                <w:color w:val="000000"/>
                <w:szCs w:val="21"/>
                <w:highlight w:val="none"/>
              </w:rPr>
              <w:sym w:font="Wingdings" w:char="00A8"/>
            </w:r>
            <w:r>
              <w:rPr>
                <w:rFonts w:hint="eastAsia"/>
                <w:color w:val="000000"/>
                <w:szCs w:val="21"/>
                <w:highlight w:val="none"/>
              </w:rPr>
              <w:t>其他</w:t>
            </w:r>
          </w:p>
          <w:p>
            <w:pPr>
              <w:rPr>
                <w:color w:val="000000"/>
                <w:szCs w:val="21"/>
                <w:highlight w:val="none"/>
              </w:rPr>
            </w:pPr>
          </w:p>
          <w:p>
            <w:pPr>
              <w:rPr>
                <w:b/>
                <w:bCs/>
                <w:szCs w:val="21"/>
                <w:highlight w:val="none"/>
              </w:rPr>
            </w:pPr>
            <w:r>
              <w:rPr>
                <w:rFonts w:hint="eastAsia"/>
                <w:color w:val="000000"/>
                <w:szCs w:val="21"/>
                <w:highlight w:val="none"/>
              </w:rPr>
              <w:t>- 观察生产设备的管理状况：</w:t>
            </w:r>
            <w:r>
              <w:rPr>
                <w:b/>
                <w:bCs/>
                <w:szCs w:val="21"/>
                <w:highlight w:val="non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产量满足生产需要   </w:t>
            </w:r>
            <w:r>
              <w:rPr>
                <w:color w:val="000000"/>
                <w:szCs w:val="21"/>
                <w:highlight w:val="none"/>
              </w:rPr>
              <w:sym w:font="Wingdings" w:char="00A8"/>
            </w:r>
            <w:r>
              <w:rPr>
                <w:rFonts w:hint="eastAsia"/>
                <w:color w:val="000000"/>
                <w:szCs w:val="21"/>
                <w:highlight w:val="none"/>
              </w:rPr>
              <w:t xml:space="preserve">产量不满足生产需要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材质满足生产需要   </w:t>
            </w:r>
            <w:r>
              <w:rPr>
                <w:color w:val="000000"/>
                <w:szCs w:val="21"/>
                <w:highlight w:val="none"/>
              </w:rPr>
              <w:sym w:font="Wingdings" w:char="00A8"/>
            </w:r>
            <w:r>
              <w:rPr>
                <w:rFonts w:hint="eastAsia"/>
                <w:color w:val="000000"/>
                <w:szCs w:val="21"/>
                <w:highlight w:val="none"/>
              </w:rPr>
              <w:t xml:space="preserve">材质不满足生产需要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运行完好   </w:t>
            </w:r>
            <w:r>
              <w:rPr>
                <w:color w:val="000000"/>
                <w:szCs w:val="21"/>
                <w:highlight w:val="none"/>
              </w:rPr>
              <w:sym w:font="Wingdings" w:char="00A8"/>
            </w:r>
            <w:r>
              <w:rPr>
                <w:rFonts w:hint="eastAsia"/>
                <w:color w:val="000000"/>
                <w:szCs w:val="21"/>
                <w:highlight w:val="none"/>
              </w:rPr>
              <w:t xml:space="preserve">运行故障   </w:t>
            </w:r>
            <w:r>
              <w:rPr>
                <w:color w:val="000000"/>
                <w:szCs w:val="21"/>
                <w:highlight w:val="none"/>
              </w:rPr>
              <w:sym w:font="Wingdings" w:char="00A8"/>
            </w:r>
            <w:r>
              <w:rPr>
                <w:rFonts w:hint="eastAsia"/>
                <w:color w:val="000000"/>
                <w:szCs w:val="21"/>
                <w:highlight w:val="none"/>
              </w:rPr>
              <w:t xml:space="preserve">正在维修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p>
          <w:p>
            <w:pPr>
              <w:rPr>
                <w:color w:val="000000"/>
                <w:szCs w:val="21"/>
                <w:highlight w:val="none"/>
              </w:rPr>
            </w:pPr>
            <w:r>
              <w:rPr>
                <w:color w:val="000000"/>
                <w:szCs w:val="21"/>
                <w:highlight w:val="none"/>
              </w:rPr>
              <w:sym w:font="Wingdings" w:char="00FE"/>
            </w:r>
            <w:r>
              <w:rPr>
                <w:rFonts w:hint="eastAsia"/>
                <w:color w:val="000000"/>
                <w:szCs w:val="21"/>
                <w:highlight w:val="none"/>
              </w:rPr>
              <w:t xml:space="preserve">便于清洗  </w:t>
            </w:r>
            <w:r>
              <w:rPr>
                <w:color w:val="000000"/>
                <w:szCs w:val="21"/>
                <w:highlight w:val="none"/>
              </w:rPr>
              <w:sym w:font="Wingdings" w:char="00A8"/>
            </w:r>
            <w:r>
              <w:rPr>
                <w:rFonts w:hint="eastAsia"/>
                <w:color w:val="000000"/>
                <w:szCs w:val="21"/>
                <w:highlight w:val="none"/>
              </w:rPr>
              <w:t xml:space="preserve">不便于清洗消毒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r>
              <w:rPr>
                <w:rFonts w:hint="eastAsia"/>
                <w:color w:val="000000"/>
                <w:szCs w:val="21"/>
                <w:highlight w:val="none"/>
                <w:u w:val="single"/>
                <w:lang w:val="en-US" w:eastAsia="zh-CN"/>
              </w:rPr>
              <w:t xml:space="preserve"> </w:t>
            </w:r>
            <w:r>
              <w:rPr>
                <w:rFonts w:hint="eastAsia"/>
                <w:color w:val="000000"/>
                <w:szCs w:val="21"/>
                <w:highlight w:val="none"/>
                <w:u w:val="single"/>
              </w:rPr>
              <w:t xml:space="preserve">           </w:t>
            </w:r>
          </w:p>
          <w:p>
            <w:pPr>
              <w:rPr>
                <w:color w:val="000000"/>
                <w:szCs w:val="21"/>
                <w:highlight w:val="none"/>
              </w:rPr>
            </w:pPr>
          </w:p>
          <w:p>
            <w:pPr>
              <w:rPr>
                <w:color w:val="000000"/>
                <w:szCs w:val="21"/>
                <w:highlight w:val="none"/>
              </w:rPr>
            </w:pPr>
            <w:r>
              <w:rPr>
                <w:rFonts w:hint="eastAsia"/>
                <w:color w:val="000000"/>
                <w:szCs w:val="21"/>
                <w:highlight w:val="none"/>
              </w:rPr>
              <w:t>- 观察生产车间/库房</w:t>
            </w:r>
            <w:r>
              <w:rPr>
                <w:color w:val="000000"/>
                <w:szCs w:val="21"/>
                <w:highlight w:val="none"/>
              </w:rPr>
              <w:t>监控</w:t>
            </w:r>
            <w:r>
              <w:rPr>
                <w:rFonts w:hint="eastAsia"/>
                <w:color w:val="000000"/>
                <w:szCs w:val="21"/>
                <w:highlight w:val="none"/>
              </w:rPr>
              <w:t>设备的管理状况：</w:t>
            </w:r>
          </w:p>
          <w:p>
            <w:pPr>
              <w:rPr>
                <w:color w:val="000000"/>
                <w:szCs w:val="21"/>
                <w:highlight w:val="none"/>
              </w:rPr>
            </w:pPr>
            <w:r>
              <w:rPr>
                <w:color w:val="000000"/>
                <w:szCs w:val="21"/>
                <w:highlight w:val="none"/>
              </w:rPr>
              <w:sym w:font="Wingdings" w:char="00A8"/>
            </w:r>
            <w:r>
              <w:rPr>
                <w:rFonts w:hint="eastAsia"/>
                <w:color w:val="000000"/>
                <w:szCs w:val="21"/>
                <w:highlight w:val="none"/>
              </w:rPr>
              <w:t xml:space="preserve">压力表  </w:t>
            </w:r>
            <w:r>
              <w:rPr>
                <w:color w:val="000000"/>
                <w:szCs w:val="21"/>
                <w:highlight w:val="none"/>
              </w:rPr>
              <w:sym w:font="Wingdings" w:char="00FE"/>
            </w:r>
            <w:r>
              <w:rPr>
                <w:color w:val="000000"/>
                <w:szCs w:val="21"/>
                <w:highlight w:val="none"/>
              </w:rPr>
              <w:t>温度计</w:t>
            </w:r>
            <w:r>
              <w:rPr>
                <w:rFonts w:hint="eastAsia"/>
                <w:color w:val="000000"/>
                <w:szCs w:val="21"/>
                <w:highlight w:val="none"/>
              </w:rPr>
              <w:t xml:space="preserve">  </w:t>
            </w:r>
            <w:r>
              <w:rPr>
                <w:color w:val="000000"/>
                <w:szCs w:val="21"/>
                <w:highlight w:val="none"/>
              </w:rPr>
              <w:sym w:font="Wingdings" w:char="00A8"/>
            </w:r>
            <w:r>
              <w:rPr>
                <w:color w:val="000000"/>
                <w:szCs w:val="21"/>
                <w:highlight w:val="none"/>
              </w:rPr>
              <w:t>记录仪</w:t>
            </w:r>
            <w:r>
              <w:rPr>
                <w:rFonts w:hint="eastAsia"/>
                <w:color w:val="000000"/>
                <w:szCs w:val="21"/>
                <w:highlight w:val="none"/>
              </w:rPr>
              <w:t xml:space="preserve">   </w:t>
            </w:r>
            <w:r>
              <w:rPr>
                <w:color w:val="000000"/>
                <w:szCs w:val="21"/>
                <w:highlight w:val="none"/>
              </w:rPr>
              <w:sym w:font="Wingdings" w:char="00A8"/>
            </w:r>
            <w:r>
              <w:rPr>
                <w:rFonts w:hint="eastAsia"/>
                <w:color w:val="000000"/>
                <w:szCs w:val="21"/>
                <w:highlight w:val="none"/>
              </w:rPr>
              <w:t xml:space="preserve">试纸   </w:t>
            </w:r>
            <w:r>
              <w:rPr>
                <w:color w:val="000000"/>
                <w:szCs w:val="21"/>
                <w:highlight w:val="none"/>
              </w:rPr>
              <w:sym w:font="Wingdings" w:char="00A8"/>
            </w:r>
            <w:r>
              <w:rPr>
                <w:rFonts w:hint="eastAsia"/>
                <w:color w:val="000000"/>
                <w:szCs w:val="21"/>
                <w:highlight w:val="none"/>
              </w:rPr>
              <w:t xml:space="preserve">其他——监控 </w:t>
            </w:r>
          </w:p>
          <w:p>
            <w:pPr>
              <w:rPr>
                <w:color w:val="000000"/>
                <w:szCs w:val="21"/>
                <w:highlight w:val="none"/>
              </w:rPr>
            </w:pPr>
          </w:p>
          <w:p>
            <w:pPr>
              <w:rPr>
                <w:szCs w:val="21"/>
                <w:highlight w:val="none"/>
              </w:rPr>
            </w:pPr>
            <w:r>
              <w:rPr>
                <w:rFonts w:hint="eastAsia"/>
                <w:color w:val="000000"/>
                <w:szCs w:val="21"/>
                <w:highlight w:val="none"/>
              </w:rPr>
              <w:t>- 观察实验室检测设备的管理状况：（不适用）</w:t>
            </w:r>
          </w:p>
          <w:p>
            <w:pPr>
              <w:rPr>
                <w:color w:val="000000"/>
                <w:szCs w:val="21"/>
                <w:highlight w:val="none"/>
              </w:rPr>
            </w:pPr>
            <w:r>
              <w:rPr>
                <w:color w:val="000000"/>
                <w:szCs w:val="21"/>
                <w:highlight w:val="none"/>
              </w:rPr>
              <w:sym w:font="Wingdings" w:char="00A8"/>
            </w:r>
            <w:r>
              <w:rPr>
                <w:rFonts w:hint="eastAsia"/>
                <w:color w:val="000000"/>
                <w:szCs w:val="21"/>
                <w:highlight w:val="none"/>
              </w:rPr>
              <w:t xml:space="preserve">种类和精度满足检测需要 </w:t>
            </w:r>
            <w:r>
              <w:rPr>
                <w:color w:val="000000"/>
                <w:szCs w:val="21"/>
                <w:highlight w:val="none"/>
              </w:rPr>
              <w:sym w:font="Wingdings" w:char="00A8"/>
            </w:r>
            <w:r>
              <w:rPr>
                <w:rFonts w:hint="eastAsia"/>
                <w:color w:val="000000"/>
                <w:szCs w:val="21"/>
                <w:highlight w:val="none"/>
              </w:rPr>
              <w:t xml:space="preserve">种类和精度不满足检测需要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r>
              <w:rPr>
                <w:rFonts w:hint="eastAsia"/>
                <w:color w:val="000000"/>
                <w:szCs w:val="21"/>
                <w:highlight w:val="none"/>
              </w:rPr>
              <w:t xml:space="preserve">   </w:t>
            </w:r>
          </w:p>
          <w:p>
            <w:pPr>
              <w:rPr>
                <w:color w:val="000000"/>
                <w:szCs w:val="21"/>
                <w:highlight w:val="none"/>
              </w:rPr>
            </w:pPr>
          </w:p>
          <w:p>
            <w:pPr>
              <w:rPr>
                <w:rFonts w:hint="eastAsia"/>
                <w:szCs w:val="21"/>
                <w:highlight w:val="none"/>
              </w:rPr>
            </w:pPr>
            <w:r>
              <w:rPr>
                <w:rFonts w:hint="eastAsia"/>
                <w:color w:val="000000"/>
                <w:szCs w:val="21"/>
                <w:highlight w:val="none"/>
              </w:rPr>
              <w:t>- 观察实验室检测设备的检定/校准状况：（不适用）</w:t>
            </w:r>
          </w:p>
          <w:p>
            <w:pPr>
              <w:rPr>
                <w:color w:val="000000"/>
                <w:szCs w:val="21"/>
                <w:highlight w:val="none"/>
                <w:shd w:val="clear" w:color="FFFFFF" w:fill="D9D9D9"/>
              </w:rPr>
            </w:pPr>
            <w:r>
              <w:rPr>
                <w:color w:val="000000"/>
                <w:szCs w:val="21"/>
                <w:highlight w:val="none"/>
              </w:rPr>
              <w:sym w:font="Wingdings" w:char="00A8"/>
            </w:r>
            <w:r>
              <w:rPr>
                <w:rFonts w:hint="eastAsia"/>
                <w:color w:val="000000"/>
                <w:szCs w:val="21"/>
                <w:highlight w:val="none"/>
              </w:rPr>
              <w:t xml:space="preserve">标识齐全有效  </w:t>
            </w:r>
            <w:r>
              <w:rPr>
                <w:color w:val="000000"/>
                <w:szCs w:val="21"/>
                <w:highlight w:val="none"/>
              </w:rPr>
              <w:sym w:font="Wingdings" w:char="00A8"/>
            </w:r>
            <w:r>
              <w:rPr>
                <w:rFonts w:hint="eastAsia"/>
                <w:color w:val="000000"/>
                <w:szCs w:val="21"/>
                <w:highlight w:val="none"/>
              </w:rPr>
              <w:t xml:space="preserve">无标识  </w:t>
            </w:r>
            <w:r>
              <w:rPr>
                <w:color w:val="000000"/>
                <w:szCs w:val="21"/>
                <w:highlight w:val="none"/>
              </w:rPr>
              <w:sym w:font="Wingdings" w:char="00A8"/>
            </w:r>
            <w:r>
              <w:rPr>
                <w:rFonts w:hint="eastAsia"/>
                <w:color w:val="000000"/>
                <w:szCs w:val="21"/>
                <w:highlight w:val="none"/>
              </w:rPr>
              <w:t xml:space="preserve">超过有效期   </w:t>
            </w:r>
            <w:r>
              <w:rPr>
                <w:color w:val="000000"/>
                <w:szCs w:val="21"/>
                <w:highlight w:val="none"/>
              </w:rPr>
              <w:sym w:font="Wingdings" w:char="00A8"/>
            </w:r>
            <w:r>
              <w:rPr>
                <w:rFonts w:hint="eastAsia"/>
                <w:color w:val="000000"/>
                <w:szCs w:val="21"/>
                <w:highlight w:val="none"/>
              </w:rPr>
              <w:t xml:space="preserve">说明： </w:t>
            </w:r>
            <w:r>
              <w:rPr>
                <w:rFonts w:hint="eastAsia"/>
                <w:color w:val="000000"/>
                <w:szCs w:val="21"/>
                <w:highlight w:val="none"/>
                <w:u w:val="single"/>
              </w:rPr>
              <w:t xml:space="preserve">                         </w:t>
            </w:r>
            <w:r>
              <w:rPr>
                <w:rFonts w:hint="eastAsia"/>
                <w:color w:val="000000"/>
                <w:szCs w:val="21"/>
                <w:highlight w:val="none"/>
              </w:rPr>
              <w:t xml:space="preserve">  </w:t>
            </w:r>
          </w:p>
          <w:p>
            <w:pPr>
              <w:rPr>
                <w:color w:val="000000"/>
                <w:szCs w:val="21"/>
                <w:highlight w:val="none"/>
                <w:shd w:val="clear" w:color="FFFFFF" w:fill="D9D9D9"/>
              </w:rPr>
            </w:pPr>
          </w:p>
        </w:tc>
        <w:tc>
          <w:tcPr>
            <w:tcW w:w="1585" w:type="dxa"/>
            <w:tcBorders>
              <w:top w:val="single" w:color="auto" w:sz="4" w:space="0"/>
              <w:left w:val="dotted" w:color="auto" w:sz="4" w:space="0"/>
              <w:bottom w:val="dotted" w:color="auto" w:sz="4" w:space="0"/>
              <w:right w:val="dotted" w:color="auto" w:sz="4" w:space="0"/>
            </w:tcBorders>
            <w:shd w:val="clear" w:color="auto" w:fill="FDEADA" w:themeFill="accent6" w:themeFillTint="32"/>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b/>
                <w:bCs/>
                <w:color w:val="000000"/>
              </w:rPr>
            </w:pPr>
            <w:r>
              <w:rPr>
                <w:rFonts w:hint="eastAsia"/>
                <w:color w:val="000000"/>
                <w:szCs w:val="18"/>
              </w:rPr>
              <w:t>与申请信息变更的说明</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pStyle w:val="14"/>
              <w:numPr>
                <w:ilvl w:val="0"/>
                <w:numId w:val="2"/>
              </w:numPr>
              <w:ind w:firstLineChars="0"/>
              <w:jc w:val="left"/>
              <w:rPr>
                <w:color w:val="000000"/>
                <w:sz w:val="21"/>
                <w:szCs w:val="21"/>
              </w:rPr>
            </w:pPr>
            <w:r>
              <w:rPr>
                <w:rFonts w:hint="eastAsia"/>
                <w:color w:val="000000"/>
                <w:sz w:val="21"/>
                <w:szCs w:val="21"/>
              </w:rPr>
              <w:t xml:space="preserve">注册地址变更                               </w:t>
            </w:r>
          </w:p>
          <w:p>
            <w:pPr>
              <w:jc w:val="left"/>
              <w:rPr>
                <w:color w:val="000000"/>
                <w:szCs w:val="21"/>
              </w:rPr>
            </w:pPr>
            <w:r>
              <w:rPr>
                <w:rFonts w:hint="eastAsia"/>
                <w:color w:val="000000"/>
                <w:szCs w:val="21"/>
              </w:rPr>
              <w:t xml:space="preserve">□ 经营地址变更                                    </w:t>
            </w:r>
          </w:p>
          <w:p>
            <w:pPr>
              <w:jc w:val="left"/>
              <w:rPr>
                <w:color w:val="000000"/>
                <w:szCs w:val="21"/>
              </w:rPr>
            </w:pPr>
            <w:r>
              <w:rPr>
                <w:rFonts w:hint="eastAsia"/>
                <w:color w:val="000000"/>
                <w:szCs w:val="21"/>
              </w:rPr>
              <w:t xml:space="preserve">□ 认证范围变更                                    </w:t>
            </w:r>
          </w:p>
          <w:p>
            <w:pPr>
              <w:jc w:val="left"/>
              <w:rPr>
                <w:color w:val="000000"/>
                <w:szCs w:val="21"/>
              </w:rPr>
            </w:pPr>
            <w:r>
              <w:rPr>
                <w:rFonts w:hint="eastAsia"/>
                <w:color w:val="000000"/>
                <w:szCs w:val="21"/>
              </w:rPr>
              <w:t xml:space="preserve">□ 员工人数变更                                     </w:t>
            </w:r>
          </w:p>
          <w:p>
            <w:pPr>
              <w:jc w:val="left"/>
              <w:rPr>
                <w:color w:val="000000"/>
                <w:szCs w:val="21"/>
              </w:rPr>
            </w:pPr>
            <w:r>
              <w:rPr>
                <w:rFonts w:hint="eastAsia"/>
                <w:color w:val="000000"/>
                <w:szCs w:val="21"/>
              </w:rPr>
              <w:t xml:space="preserve">□ 临时现场变更                                     </w:t>
            </w:r>
          </w:p>
          <w:p>
            <w:pPr>
              <w:jc w:val="left"/>
              <w:rPr>
                <w:color w:val="000000"/>
                <w:szCs w:val="21"/>
              </w:rPr>
            </w:pPr>
            <w:r>
              <w:rPr>
                <w:rFonts w:hint="eastAsia"/>
                <w:color w:val="000000"/>
                <w:sz w:val="15"/>
                <w:szCs w:val="15"/>
              </w:rPr>
              <w:t>☑</w:t>
            </w:r>
            <w:r>
              <w:rPr>
                <w:rFonts w:hint="eastAsia"/>
                <w:color w:val="000000"/>
                <w:szCs w:val="21"/>
              </w:rPr>
              <w:t xml:space="preserve"> 无变更                                             </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tcBorders>
              <w:top w:val="dotted" w:color="auto" w:sz="4" w:space="0"/>
              <w:left w:val="dotted" w:color="auto" w:sz="4" w:space="0"/>
              <w:bottom w:val="dotted" w:color="auto" w:sz="4" w:space="0"/>
              <w:right w:val="dotted" w:color="auto" w:sz="4" w:space="0"/>
            </w:tcBorders>
            <w:shd w:val="clear" w:color="auto" w:fill="FFFFFF"/>
          </w:tcPr>
          <w:p>
            <w:pPr>
              <w:rPr>
                <w:b/>
                <w:bCs/>
                <w:color w:val="000000"/>
                <w:sz w:val="24"/>
              </w:rPr>
            </w:pPr>
            <w:r>
              <w:rPr>
                <w:rFonts w:hint="eastAsia"/>
                <w:color w:val="000000"/>
                <w:szCs w:val="18"/>
              </w:rPr>
              <w:t>识别二阶段审核的资源配置情况和可行性</w:t>
            </w:r>
          </w:p>
        </w:tc>
        <w:tc>
          <w:tcPr>
            <w:tcW w:w="960"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p>
        </w:tc>
        <w:tc>
          <w:tcPr>
            <w:tcW w:w="10004" w:type="dxa"/>
            <w:tcBorders>
              <w:top w:val="dotted" w:color="auto" w:sz="4" w:space="0"/>
              <w:left w:val="dotted" w:color="auto" w:sz="4" w:space="0"/>
              <w:bottom w:val="dotted" w:color="auto" w:sz="4" w:space="0"/>
              <w:right w:val="dotted" w:color="auto" w:sz="4" w:space="0"/>
            </w:tcBorders>
            <w:shd w:val="clear" w:color="auto" w:fill="FFFFFF"/>
            <w:vAlign w:val="center"/>
          </w:tcPr>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识别二阶段审核的资源配置情况</w:t>
            </w:r>
          </w:p>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有生产/服务现场   </w:t>
            </w:r>
            <w:r>
              <w:rPr>
                <w:rFonts w:hint="eastAsia"/>
                <w:color w:val="000000"/>
                <w:sz w:val="15"/>
                <w:szCs w:val="15"/>
              </w:rPr>
              <w:t>☑</w:t>
            </w:r>
            <w:r>
              <w:rPr>
                <w:rFonts w:hint="eastAsia"/>
                <w:color w:val="000000"/>
                <w:sz w:val="21"/>
                <w:szCs w:val="21"/>
              </w:rPr>
              <w:t xml:space="preserve">领导层可以迎审  </w:t>
            </w:r>
            <w:r>
              <w:rPr>
                <w:rFonts w:hint="eastAsia"/>
                <w:color w:val="000000"/>
                <w:sz w:val="15"/>
                <w:szCs w:val="15"/>
              </w:rPr>
              <w:t>☑</w:t>
            </w:r>
            <w:r>
              <w:rPr>
                <w:rFonts w:hint="eastAsia"/>
                <w:color w:val="000000"/>
                <w:sz w:val="21"/>
                <w:szCs w:val="21"/>
              </w:rPr>
              <w:t xml:space="preserve">交通食宿  </w:t>
            </w:r>
            <w:r>
              <w:rPr>
                <w:rFonts w:hint="eastAsia"/>
                <w:color w:val="000000"/>
                <w:sz w:val="15"/>
                <w:szCs w:val="15"/>
              </w:rPr>
              <w:t>☑</w:t>
            </w:r>
            <w:r>
              <w:rPr>
                <w:rFonts w:hint="eastAsia"/>
                <w:color w:val="000000"/>
                <w:sz w:val="21"/>
                <w:szCs w:val="21"/>
              </w:rPr>
              <w:t xml:space="preserve">劳保用品  </w:t>
            </w:r>
          </w:p>
          <w:p>
            <w:pPr>
              <w:pStyle w:val="14"/>
              <w:ind w:firstLine="0" w:firstLineChars="0"/>
              <w:jc w:val="left"/>
              <w:rPr>
                <w:color w:val="000000"/>
                <w:sz w:val="21"/>
                <w:szCs w:val="21"/>
              </w:rPr>
            </w:pPr>
            <w:r>
              <w:rPr>
                <w:rFonts w:hint="eastAsia"/>
                <w:color w:val="000000"/>
                <w:sz w:val="21"/>
                <w:szCs w:val="21"/>
              </w:rPr>
              <w:t>□ 其他：</w:t>
            </w:r>
          </w:p>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识别二阶段审核的可行性</w:t>
            </w:r>
          </w:p>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二阶段日期的可接受性  </w:t>
            </w:r>
            <w:r>
              <w:rPr>
                <w:rFonts w:hint="eastAsia"/>
                <w:color w:val="000000"/>
                <w:sz w:val="15"/>
                <w:szCs w:val="15"/>
              </w:rPr>
              <w:t>☑</w:t>
            </w:r>
            <w:r>
              <w:rPr>
                <w:rFonts w:hint="eastAsia"/>
                <w:color w:val="000000"/>
                <w:sz w:val="21"/>
                <w:szCs w:val="21"/>
              </w:rPr>
              <w:t>审核组成员的可接受性  □一阶段的问题已整改</w:t>
            </w:r>
          </w:p>
          <w:p>
            <w:pPr>
              <w:pStyle w:val="14"/>
              <w:ind w:firstLine="0" w:firstLineChars="0"/>
              <w:jc w:val="left"/>
              <w:rPr>
                <w:color w:val="000000"/>
                <w:sz w:val="21"/>
                <w:szCs w:val="21"/>
              </w:rPr>
            </w:pPr>
            <w:r>
              <w:rPr>
                <w:rFonts w:hint="eastAsia"/>
                <w:color w:val="000000"/>
                <w:sz w:val="15"/>
                <w:szCs w:val="15"/>
              </w:rPr>
              <w:t>☑</w:t>
            </w:r>
            <w:r>
              <w:rPr>
                <w:rFonts w:hint="eastAsia"/>
                <w:color w:val="000000"/>
                <w:sz w:val="21"/>
                <w:szCs w:val="21"/>
              </w:rPr>
              <w:t xml:space="preserve"> 不存在影响二阶段审核的问题</w:t>
            </w:r>
          </w:p>
        </w:tc>
        <w:tc>
          <w:tcPr>
            <w:tcW w:w="1585" w:type="dxa"/>
            <w:tcBorders>
              <w:top w:val="dotted" w:color="auto" w:sz="4" w:space="0"/>
              <w:left w:val="dotted" w:color="auto" w:sz="4" w:space="0"/>
              <w:bottom w:val="dotted" w:color="auto" w:sz="4" w:space="0"/>
              <w:right w:val="dotted" w:color="auto" w:sz="4" w:space="0"/>
            </w:tcBorders>
            <w:shd w:val="clear" w:color="auto" w:fill="FFFFFF"/>
          </w:tcPr>
          <w:p>
            <w:pPr>
              <w:rPr>
                <w:color w:val="000000"/>
              </w:rPr>
            </w:pPr>
            <w:r>
              <w:rPr>
                <w:rFonts w:hint="eastAsia"/>
                <w:color w:val="000000"/>
                <w:sz w:val="15"/>
                <w:szCs w:val="15"/>
              </w:rPr>
              <w:t>☑</w:t>
            </w:r>
            <w:r>
              <w:rPr>
                <w:rFonts w:hint="eastAsia"/>
                <w:color w:val="000000"/>
              </w:rPr>
              <w:t>满足要求</w:t>
            </w:r>
          </w:p>
          <w:p>
            <w:pPr>
              <w:rPr>
                <w:color w:val="000000"/>
              </w:rPr>
            </w:pPr>
            <w:r>
              <w:rPr>
                <w:rFonts w:hint="eastAsia"/>
                <w:color w:val="000000"/>
                <w:szCs w:val="21"/>
              </w:rPr>
              <w:t>□</w:t>
            </w:r>
            <w:r>
              <w:rPr>
                <w:rFonts w:hint="eastAsia"/>
                <w:color w:val="000000"/>
              </w:rPr>
              <w:t>不满足要求</w:t>
            </w:r>
          </w:p>
        </w:tc>
      </w:tr>
    </w:tbl>
    <w:p>
      <w:r>
        <w:ptab w:relativeTo="margin" w:alignment="center" w:leader="none"/>
      </w:r>
    </w:p>
    <w:p>
      <w:pPr>
        <w:pStyle w:val="3"/>
        <w:rPr>
          <w:rFonts w:hint="eastAsia"/>
        </w:rPr>
      </w:pPr>
      <w:r>
        <w:rPr>
          <w:rFonts w:hint="eastAsia"/>
        </w:rPr>
        <w:t>说明：不符合标注N</w:t>
      </w: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eastAsia"/>
        </w:rPr>
      </w:pPr>
    </w:p>
    <w:p>
      <w:pPr>
        <w:pStyle w:val="3"/>
        <w:rPr>
          <w:rFonts w:hint="default" w:eastAsia="宋体"/>
          <w:lang w:val="en-US" w:eastAsia="zh-CN"/>
        </w:rPr>
      </w:pPr>
      <w:r>
        <w:rPr>
          <w:rFonts w:hint="eastAsia"/>
          <w:lang w:val="en-US" w:eastAsia="zh-CN"/>
        </w:rPr>
        <w:t xml:space="preserve">     </w:t>
      </w: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r>
        <w:drawing>
          <wp:inline distT="0" distB="0" distL="114300" distR="114300">
            <wp:extent cx="2225675" cy="2173605"/>
            <wp:effectExtent l="0" t="0" r="9525" b="1079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6"/>
                    <a:stretch>
                      <a:fillRect/>
                    </a:stretch>
                  </pic:blipFill>
                  <pic:spPr>
                    <a:xfrm>
                      <a:off x="0" y="0"/>
                      <a:ext cx="2225675" cy="2173605"/>
                    </a:xfrm>
                    <a:prstGeom prst="rect">
                      <a:avLst/>
                    </a:prstGeom>
                    <a:noFill/>
                    <a:ln>
                      <a:noFill/>
                    </a:ln>
                  </pic:spPr>
                </pic:pic>
              </a:graphicData>
            </a:graphic>
          </wp:inline>
        </w:drawing>
      </w:r>
      <w:r>
        <w:drawing>
          <wp:inline distT="0" distB="0" distL="114300" distR="114300">
            <wp:extent cx="2174240" cy="2273935"/>
            <wp:effectExtent l="0" t="0" r="10160" b="1206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7"/>
                    <a:stretch>
                      <a:fillRect/>
                    </a:stretch>
                  </pic:blipFill>
                  <pic:spPr>
                    <a:xfrm>
                      <a:off x="0" y="0"/>
                      <a:ext cx="2174240" cy="2273935"/>
                    </a:xfrm>
                    <a:prstGeom prst="rect">
                      <a:avLst/>
                    </a:prstGeom>
                    <a:noFill/>
                    <a:ln>
                      <a:noFill/>
                    </a:ln>
                  </pic:spPr>
                </pic:pic>
              </a:graphicData>
            </a:graphic>
          </wp:inline>
        </w:drawing>
      </w:r>
      <w:r>
        <w:drawing>
          <wp:inline distT="0" distB="0" distL="114300" distR="114300">
            <wp:extent cx="2253615" cy="2146300"/>
            <wp:effectExtent l="0" t="0" r="6985"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tretch>
                      <a:fillRect/>
                    </a:stretch>
                  </pic:blipFill>
                  <pic:spPr>
                    <a:xfrm>
                      <a:off x="0" y="0"/>
                      <a:ext cx="2253615" cy="2146300"/>
                    </a:xfrm>
                    <a:prstGeom prst="rect">
                      <a:avLst/>
                    </a:prstGeom>
                    <a:noFill/>
                    <a:ln>
                      <a:noFill/>
                    </a:ln>
                  </pic:spPr>
                </pic:pic>
              </a:graphicData>
            </a:graphic>
          </wp:inline>
        </w:drawing>
      </w:r>
      <w:r>
        <w:drawing>
          <wp:inline distT="0" distB="0" distL="114300" distR="114300">
            <wp:extent cx="2040890" cy="2098675"/>
            <wp:effectExtent l="0" t="0" r="3810"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2040890" cy="2098675"/>
                    </a:xfrm>
                    <a:prstGeom prst="rect">
                      <a:avLst/>
                    </a:prstGeom>
                    <a:noFill/>
                    <a:ln>
                      <a:noFill/>
                    </a:ln>
                  </pic:spPr>
                </pic:pic>
              </a:graphicData>
            </a:graphic>
          </wp:inline>
        </w:drawing>
      </w:r>
    </w:p>
    <w:p>
      <w:pPr>
        <w:pStyle w:val="3"/>
        <w:rPr>
          <w:rFonts w:hint="eastAsia" w:eastAsia="宋体"/>
          <w:lang w:eastAsia="zh-CN"/>
        </w:rPr>
      </w:pPr>
    </w:p>
    <w:p>
      <w:pPr>
        <w:pStyle w:val="3"/>
        <w:rPr>
          <w:rFonts w:hint="eastAsia" w:eastAsia="宋体"/>
          <w:lang w:eastAsia="zh-CN"/>
        </w:rPr>
      </w:pPr>
      <w:r>
        <w:drawing>
          <wp:inline distT="0" distB="0" distL="114300" distR="114300">
            <wp:extent cx="2216785" cy="2209165"/>
            <wp:effectExtent l="0" t="0" r="5715" b="6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stretch>
                      <a:fillRect/>
                    </a:stretch>
                  </pic:blipFill>
                  <pic:spPr>
                    <a:xfrm>
                      <a:off x="0" y="0"/>
                      <a:ext cx="2216785" cy="2209165"/>
                    </a:xfrm>
                    <a:prstGeom prst="rect">
                      <a:avLst/>
                    </a:prstGeom>
                    <a:noFill/>
                    <a:ln>
                      <a:noFill/>
                    </a:ln>
                  </pic:spPr>
                </pic:pic>
              </a:graphicData>
            </a:graphic>
          </wp:inline>
        </w:drawing>
      </w:r>
      <w:r>
        <w:drawing>
          <wp:inline distT="0" distB="0" distL="114300" distR="114300">
            <wp:extent cx="1995805" cy="2066290"/>
            <wp:effectExtent l="0" t="0" r="10795"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1995805" cy="2066290"/>
                    </a:xfrm>
                    <a:prstGeom prst="rect">
                      <a:avLst/>
                    </a:prstGeom>
                    <a:noFill/>
                    <a:ln>
                      <a:noFill/>
                    </a:ln>
                  </pic:spPr>
                </pic:pic>
              </a:graphicData>
            </a:graphic>
          </wp:inline>
        </w:drawing>
      </w:r>
      <w:r>
        <w:drawing>
          <wp:inline distT="0" distB="0" distL="114300" distR="114300">
            <wp:extent cx="2330450" cy="2018030"/>
            <wp:effectExtent l="0" t="0" r="6350" b="127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2330450" cy="2018030"/>
                    </a:xfrm>
                    <a:prstGeom prst="rect">
                      <a:avLst/>
                    </a:prstGeom>
                    <a:noFill/>
                    <a:ln>
                      <a:noFill/>
                    </a:ln>
                  </pic:spPr>
                </pic:pic>
              </a:graphicData>
            </a:graphic>
          </wp:inline>
        </w:drawing>
      </w:r>
      <w:r>
        <w:drawing>
          <wp:inline distT="0" distB="0" distL="114300" distR="114300">
            <wp:extent cx="2210435" cy="2318385"/>
            <wp:effectExtent l="0" t="0" r="12065" b="57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3"/>
                    <a:stretch>
                      <a:fillRect/>
                    </a:stretch>
                  </pic:blipFill>
                  <pic:spPr>
                    <a:xfrm>
                      <a:off x="0" y="0"/>
                      <a:ext cx="2210435" cy="2318385"/>
                    </a:xfrm>
                    <a:prstGeom prst="rect">
                      <a:avLst/>
                    </a:prstGeom>
                    <a:noFill/>
                    <a:ln>
                      <a:noFill/>
                    </a:ln>
                  </pic:spPr>
                </pic:pic>
              </a:graphicData>
            </a:graphic>
          </wp:inline>
        </w:drawing>
      </w: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p>
      <w:pPr>
        <w:pStyle w:val="3"/>
        <w:rPr>
          <w:rFonts w:hint="eastAsia" w:eastAsia="宋体"/>
          <w:lang w:eastAsia="zh-CN"/>
        </w:rPr>
      </w:pP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Segoe UI Emoji">
    <w:panose1 w:val="020B0502040204020203"/>
    <w:charset w:val="00"/>
    <w:family w:val="swiss"/>
    <w:pitch w:val="default"/>
    <w:sig w:usb0="00000001" w:usb1="02000000" w:usb2="00000000" w:usb3="00000000" w:csb0="000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3"/>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11</w:t>
            </w:r>
            <w:r>
              <w:rPr>
                <w:b/>
                <w:sz w:val="24"/>
                <w:szCs w:val="24"/>
              </w:rPr>
              <w:fldChar w:fldCharType="end"/>
            </w:r>
          </w:p>
        </w:sdtContent>
      </w:sdt>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86" w:leftChars="-41" w:firstLine="810" w:firstLineChars="450"/>
      <w:jc w:val="left"/>
      <w:rPr>
        <w:rStyle w:val="13"/>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3"/>
        <w:rFonts w:hint="default"/>
      </w:rPr>
      <w:t>北京国标联合认证有限公司</w:t>
    </w:r>
    <w:r>
      <w:rPr>
        <w:rStyle w:val="13"/>
        <w:rFonts w:hint="default"/>
      </w:rPr>
      <w:tab/>
    </w:r>
    <w:r>
      <w:rPr>
        <w:rStyle w:val="13"/>
        <w:rFonts w:hint="default"/>
      </w:rPr>
      <w:tab/>
    </w:r>
    <w:r>
      <w:rPr>
        <w:rStyle w:val="13"/>
        <w:rFonts w:hint="default"/>
      </w:rPr>
      <w:tab/>
    </w:r>
  </w:p>
  <w:p>
    <w:pPr>
      <w:pStyle w:val="4"/>
      <w:pBdr>
        <w:bottom w:val="none" w:color="auto" w:sz="0" w:space="1"/>
      </w:pBdr>
      <w:spacing w:line="320" w:lineRule="exact"/>
      <w:ind w:firstLine="720" w:firstLineChars="400"/>
      <w:jc w:val="left"/>
    </w:pPr>
    <w:r>
      <mc:AlternateContent>
        <mc:Choice Requires="wps">
          <w:drawing>
            <wp:anchor distT="0" distB="0" distL="114300" distR="114300" simplePos="0" relativeHeight="251661312" behindDoc="0" locked="0" layoutInCell="1" allowOverlap="1">
              <wp:simplePos x="0" y="0"/>
              <wp:positionH relativeFrom="column">
                <wp:posOffset>7045325</wp:posOffset>
              </wp:positionH>
              <wp:positionV relativeFrom="paragraph">
                <wp:posOffset>27940</wp:posOffset>
              </wp:positionV>
              <wp:extent cx="2184400" cy="256540"/>
              <wp:effectExtent l="0" t="0" r="10160" b="2540"/>
              <wp:wrapNone/>
              <wp:docPr id="22" name="文本框 1"/>
              <wp:cNvGraphicFramePr/>
              <a:graphic xmlns:a="http://schemas.openxmlformats.org/drawingml/2006/main">
                <a:graphicData uri="http://schemas.microsoft.com/office/word/2010/wordprocessingShape">
                  <wps:wsp>
                    <wps:cNvSpPr txBox="1"/>
                    <wps:spPr>
                      <a:xfrm>
                        <a:off x="0" y="0"/>
                        <a:ext cx="2388235" cy="256540"/>
                      </a:xfrm>
                      <a:prstGeom prst="rect">
                        <a:avLst/>
                      </a:prstGeom>
                      <a:solidFill>
                        <a:srgbClr val="FFFFFF"/>
                      </a:solidFill>
                      <a:ln w="9525">
                        <a:noFill/>
                      </a:ln>
                      <a:effectLst/>
                    </wps:spPr>
                    <wps:txb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管理体系审核记录表(03版)</w:t>
                          </w:r>
                        </w:p>
                      </w:txbxContent>
                    </wps:txbx>
                    <wps:bodyPr upright="1"/>
                  </wps:wsp>
                </a:graphicData>
              </a:graphic>
            </wp:anchor>
          </w:drawing>
        </mc:Choice>
        <mc:Fallback>
          <w:pict>
            <v:shape id="文本框 1" o:spid="_x0000_s1026" o:spt="202" type="#_x0000_t202" style="position:absolute;left:0pt;margin-left:554.75pt;margin-top:2.2pt;height:20.2pt;width:172pt;z-index:251661312;mso-width-relative:page;mso-height-relative:page;" fillcolor="#FFFFFF" filled="t" stroked="f" coordsize="21600,21600" o:gfxdata="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hBqrl1gAAAAoBAAAPAAAAAAAAAAEAIAAAACIA&#10;AABkcnMvZG93bnJldi54bWxQSwECFAAUAAAACACHTuJAd6rlctIBAACPAwAADgAAAAAAAAABACAA&#10;AAAlAQAAZHJzL2Uyb0RvYy54bWxQSwUGAAAAAAYABgBZAQAAaQUAAAAA&#10;">
              <v:fill on="t" focussize="0,0"/>
              <v:stroke on="f"/>
              <v:imagedata o:title=""/>
              <o:lock v:ext="edit" aspectratio="f"/>
              <v:textbox>
                <w:txbxContent>
                  <w:p>
                    <w:r>
                      <w:rPr>
                        <w:rFonts w:hint="eastAsia"/>
                        <w:sz w:val="18"/>
                        <w:szCs w:val="18"/>
                      </w:rPr>
                      <w:t>ISC-</w:t>
                    </w:r>
                    <w:r>
                      <w:rPr>
                        <w:sz w:val="18"/>
                        <w:szCs w:val="18"/>
                      </w:rPr>
                      <w:t>B</w:t>
                    </w:r>
                    <w:r>
                      <w:rPr>
                        <w:rFonts w:hint="eastAsia"/>
                        <w:sz w:val="18"/>
                        <w:szCs w:val="18"/>
                      </w:rPr>
                      <w:t>-I-</w:t>
                    </w:r>
                    <w:r>
                      <w:rPr>
                        <w:sz w:val="18"/>
                        <w:szCs w:val="18"/>
                      </w:rPr>
                      <w:t>13</w:t>
                    </w:r>
                    <w:r>
                      <w:rPr>
                        <w:rFonts w:hint="eastAsia"/>
                        <w:sz w:val="18"/>
                        <w:szCs w:val="18"/>
                      </w:rPr>
                      <w:t>管理体系审核记录表(03版)</w:t>
                    </w:r>
                  </w:p>
                </w:txbxContent>
              </v:textbox>
            </v:shape>
          </w:pict>
        </mc:Fallback>
      </mc:AlternateContent>
    </w:r>
    <w:r>
      <w:rPr>
        <w:rStyle w:val="13"/>
        <w:rFonts w:hint="default"/>
        <w:w w:val="90"/>
      </w:rPr>
      <w:t>Beijing International Standard united Certification Co.,Ltd.</w:t>
    </w:r>
  </w:p>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EC6C60"/>
    <w:multiLevelType w:val="multilevel"/>
    <w:tmpl w:val="31EC6C60"/>
    <w:lvl w:ilvl="0" w:tentative="0">
      <w:start w:val="0"/>
      <w:numFmt w:val="bullet"/>
      <w:lvlText w:val="□"/>
      <w:lvlJc w:val="left"/>
      <w:pPr>
        <w:ind w:left="360" w:hanging="360"/>
      </w:pPr>
      <w:rPr>
        <w:rFonts w:hint="eastAsia" w:ascii="宋体" w:hAnsi="宋体"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1014CC4"/>
    <w:multiLevelType w:val="multilevel"/>
    <w:tmpl w:val="51014CC4"/>
    <w:lvl w:ilvl="0" w:tentative="0">
      <w:start w:val="3"/>
      <w:numFmt w:val="bullet"/>
      <w:lvlText w:val="¨"/>
      <w:lvlJc w:val="left"/>
      <w:pPr>
        <w:ind w:left="570" w:hanging="360"/>
      </w:pPr>
      <w:rPr>
        <w:rFonts w:hint="default" w:ascii="Wingdings" w:hAnsi="Wingdings" w:eastAsia="宋体" w:cs="Times New Roman"/>
      </w:rPr>
    </w:lvl>
    <w:lvl w:ilvl="1" w:tentative="0">
      <w:start w:val="1"/>
      <w:numFmt w:val="bullet"/>
      <w:lvlText w:val=""/>
      <w:lvlJc w:val="left"/>
      <w:pPr>
        <w:ind w:left="1050" w:hanging="420"/>
      </w:pPr>
      <w:rPr>
        <w:rFonts w:hint="default" w:ascii="Wingdings" w:hAnsi="Wingdings"/>
      </w:rPr>
    </w:lvl>
    <w:lvl w:ilvl="2" w:tentative="0">
      <w:start w:val="1"/>
      <w:numFmt w:val="bullet"/>
      <w:lvlText w:val=""/>
      <w:lvlJc w:val="left"/>
      <w:pPr>
        <w:ind w:left="1470" w:hanging="420"/>
      </w:pPr>
      <w:rPr>
        <w:rFonts w:hint="default" w:ascii="Wingdings" w:hAnsi="Wingdings"/>
      </w:rPr>
    </w:lvl>
    <w:lvl w:ilvl="3" w:tentative="0">
      <w:start w:val="1"/>
      <w:numFmt w:val="bullet"/>
      <w:lvlText w:val=""/>
      <w:lvlJc w:val="left"/>
      <w:pPr>
        <w:ind w:left="1890" w:hanging="420"/>
      </w:pPr>
      <w:rPr>
        <w:rFonts w:hint="default" w:ascii="Wingdings" w:hAnsi="Wingdings"/>
      </w:rPr>
    </w:lvl>
    <w:lvl w:ilvl="4" w:tentative="0">
      <w:start w:val="1"/>
      <w:numFmt w:val="bullet"/>
      <w:lvlText w:val=""/>
      <w:lvlJc w:val="left"/>
      <w:pPr>
        <w:ind w:left="2310" w:hanging="420"/>
      </w:pPr>
      <w:rPr>
        <w:rFonts w:hint="default" w:ascii="Wingdings" w:hAnsi="Wingdings"/>
      </w:rPr>
    </w:lvl>
    <w:lvl w:ilvl="5" w:tentative="0">
      <w:start w:val="1"/>
      <w:numFmt w:val="bullet"/>
      <w:lvlText w:val=""/>
      <w:lvlJc w:val="left"/>
      <w:pPr>
        <w:ind w:left="2730" w:hanging="420"/>
      </w:pPr>
      <w:rPr>
        <w:rFonts w:hint="default" w:ascii="Wingdings" w:hAnsi="Wingdings"/>
      </w:rPr>
    </w:lvl>
    <w:lvl w:ilvl="6" w:tentative="0">
      <w:start w:val="1"/>
      <w:numFmt w:val="bullet"/>
      <w:lvlText w:val=""/>
      <w:lvlJc w:val="left"/>
      <w:pPr>
        <w:ind w:left="3150" w:hanging="420"/>
      </w:pPr>
      <w:rPr>
        <w:rFonts w:hint="default" w:ascii="Wingdings" w:hAnsi="Wingdings"/>
      </w:rPr>
    </w:lvl>
    <w:lvl w:ilvl="7" w:tentative="0">
      <w:start w:val="1"/>
      <w:numFmt w:val="bullet"/>
      <w:lvlText w:val=""/>
      <w:lvlJc w:val="left"/>
      <w:pPr>
        <w:ind w:left="3570" w:hanging="420"/>
      </w:pPr>
      <w:rPr>
        <w:rFonts w:hint="default" w:ascii="Wingdings" w:hAnsi="Wingdings"/>
      </w:rPr>
    </w:lvl>
    <w:lvl w:ilvl="8" w:tentative="0">
      <w:start w:val="1"/>
      <w:numFmt w:val="bullet"/>
      <w:lvlText w:val=""/>
      <w:lvlJc w:val="left"/>
      <w:pPr>
        <w:ind w:left="399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3B4"/>
    <w:rsid w:val="0000038F"/>
    <w:rsid w:val="00001B22"/>
    <w:rsid w:val="000133D6"/>
    <w:rsid w:val="00016C4A"/>
    <w:rsid w:val="0003373A"/>
    <w:rsid w:val="00050712"/>
    <w:rsid w:val="0005126F"/>
    <w:rsid w:val="00062769"/>
    <w:rsid w:val="000669D2"/>
    <w:rsid w:val="00074D9E"/>
    <w:rsid w:val="00076F03"/>
    <w:rsid w:val="000774DB"/>
    <w:rsid w:val="000847D2"/>
    <w:rsid w:val="000914E7"/>
    <w:rsid w:val="00097367"/>
    <w:rsid w:val="000A3FE8"/>
    <w:rsid w:val="000C6230"/>
    <w:rsid w:val="000D470C"/>
    <w:rsid w:val="00100C47"/>
    <w:rsid w:val="00103E50"/>
    <w:rsid w:val="00105A91"/>
    <w:rsid w:val="00117F16"/>
    <w:rsid w:val="00126ADF"/>
    <w:rsid w:val="00142813"/>
    <w:rsid w:val="001462B0"/>
    <w:rsid w:val="0016190B"/>
    <w:rsid w:val="00175F61"/>
    <w:rsid w:val="00180066"/>
    <w:rsid w:val="001852D8"/>
    <w:rsid w:val="00185974"/>
    <w:rsid w:val="0019467A"/>
    <w:rsid w:val="0019684F"/>
    <w:rsid w:val="001A2D7F"/>
    <w:rsid w:val="001D3EA6"/>
    <w:rsid w:val="001E0D5A"/>
    <w:rsid w:val="0020266E"/>
    <w:rsid w:val="002231B7"/>
    <w:rsid w:val="00235319"/>
    <w:rsid w:val="0024589D"/>
    <w:rsid w:val="002A4533"/>
    <w:rsid w:val="002D012E"/>
    <w:rsid w:val="002E5391"/>
    <w:rsid w:val="00301F7B"/>
    <w:rsid w:val="00311C11"/>
    <w:rsid w:val="00313712"/>
    <w:rsid w:val="003213B8"/>
    <w:rsid w:val="00326663"/>
    <w:rsid w:val="003308A5"/>
    <w:rsid w:val="00337922"/>
    <w:rsid w:val="00340867"/>
    <w:rsid w:val="00340955"/>
    <w:rsid w:val="00341ED3"/>
    <w:rsid w:val="00372890"/>
    <w:rsid w:val="00380837"/>
    <w:rsid w:val="00392164"/>
    <w:rsid w:val="003A5AB1"/>
    <w:rsid w:val="003D039F"/>
    <w:rsid w:val="003D275C"/>
    <w:rsid w:val="00410914"/>
    <w:rsid w:val="00427FB3"/>
    <w:rsid w:val="00434A1B"/>
    <w:rsid w:val="00476214"/>
    <w:rsid w:val="00480A77"/>
    <w:rsid w:val="004928E0"/>
    <w:rsid w:val="00494D03"/>
    <w:rsid w:val="004A6FE6"/>
    <w:rsid w:val="004B1820"/>
    <w:rsid w:val="004E2167"/>
    <w:rsid w:val="00536930"/>
    <w:rsid w:val="00564E53"/>
    <w:rsid w:val="00567F32"/>
    <w:rsid w:val="00575805"/>
    <w:rsid w:val="00576904"/>
    <w:rsid w:val="00577053"/>
    <w:rsid w:val="00577834"/>
    <w:rsid w:val="00580443"/>
    <w:rsid w:val="00591A66"/>
    <w:rsid w:val="005B6758"/>
    <w:rsid w:val="005C2AC8"/>
    <w:rsid w:val="005E1D4D"/>
    <w:rsid w:val="005F277C"/>
    <w:rsid w:val="005F54B8"/>
    <w:rsid w:val="00604E69"/>
    <w:rsid w:val="006102AC"/>
    <w:rsid w:val="00622D37"/>
    <w:rsid w:val="00644FE2"/>
    <w:rsid w:val="006548E9"/>
    <w:rsid w:val="00674CE8"/>
    <w:rsid w:val="0067640C"/>
    <w:rsid w:val="0067722B"/>
    <w:rsid w:val="00680998"/>
    <w:rsid w:val="006A51B5"/>
    <w:rsid w:val="006D42BE"/>
    <w:rsid w:val="006E4040"/>
    <w:rsid w:val="006E678B"/>
    <w:rsid w:val="006E7BE3"/>
    <w:rsid w:val="006E7EC4"/>
    <w:rsid w:val="006F4C57"/>
    <w:rsid w:val="00741F8E"/>
    <w:rsid w:val="0074211D"/>
    <w:rsid w:val="007454C1"/>
    <w:rsid w:val="007578DC"/>
    <w:rsid w:val="007757F3"/>
    <w:rsid w:val="00797D01"/>
    <w:rsid w:val="007C25E5"/>
    <w:rsid w:val="007E5B71"/>
    <w:rsid w:val="007E6AEB"/>
    <w:rsid w:val="00823C41"/>
    <w:rsid w:val="00824194"/>
    <w:rsid w:val="00854B68"/>
    <w:rsid w:val="008653B6"/>
    <w:rsid w:val="00871C15"/>
    <w:rsid w:val="008726E2"/>
    <w:rsid w:val="00891B53"/>
    <w:rsid w:val="008973EE"/>
    <w:rsid w:val="008A2795"/>
    <w:rsid w:val="008C7D6A"/>
    <w:rsid w:val="008F31C6"/>
    <w:rsid w:val="0090203B"/>
    <w:rsid w:val="009051F1"/>
    <w:rsid w:val="00916110"/>
    <w:rsid w:val="00930C74"/>
    <w:rsid w:val="0093215A"/>
    <w:rsid w:val="00964673"/>
    <w:rsid w:val="00971600"/>
    <w:rsid w:val="00981736"/>
    <w:rsid w:val="009973B4"/>
    <w:rsid w:val="009C0511"/>
    <w:rsid w:val="009F1F00"/>
    <w:rsid w:val="009F78F1"/>
    <w:rsid w:val="009F7EED"/>
    <w:rsid w:val="00A033D0"/>
    <w:rsid w:val="00A061E7"/>
    <w:rsid w:val="00A24828"/>
    <w:rsid w:val="00A25123"/>
    <w:rsid w:val="00A27ED7"/>
    <w:rsid w:val="00A66E8D"/>
    <w:rsid w:val="00AA4BB6"/>
    <w:rsid w:val="00AB0955"/>
    <w:rsid w:val="00AB7CBD"/>
    <w:rsid w:val="00AC3459"/>
    <w:rsid w:val="00AD1D75"/>
    <w:rsid w:val="00AF0AAB"/>
    <w:rsid w:val="00B003DD"/>
    <w:rsid w:val="00B07E97"/>
    <w:rsid w:val="00B22211"/>
    <w:rsid w:val="00B258C1"/>
    <w:rsid w:val="00B317B8"/>
    <w:rsid w:val="00B90C74"/>
    <w:rsid w:val="00B90E6D"/>
    <w:rsid w:val="00B915AC"/>
    <w:rsid w:val="00B94AE0"/>
    <w:rsid w:val="00BB78B7"/>
    <w:rsid w:val="00BD73F7"/>
    <w:rsid w:val="00BF597E"/>
    <w:rsid w:val="00C15170"/>
    <w:rsid w:val="00C220BC"/>
    <w:rsid w:val="00C35CB6"/>
    <w:rsid w:val="00C51A36"/>
    <w:rsid w:val="00C55228"/>
    <w:rsid w:val="00C616BB"/>
    <w:rsid w:val="00C721AE"/>
    <w:rsid w:val="00C744D2"/>
    <w:rsid w:val="00C903EE"/>
    <w:rsid w:val="00CA34AB"/>
    <w:rsid w:val="00CA7054"/>
    <w:rsid w:val="00CB321E"/>
    <w:rsid w:val="00CC7D3E"/>
    <w:rsid w:val="00CE315A"/>
    <w:rsid w:val="00CF147D"/>
    <w:rsid w:val="00D06F59"/>
    <w:rsid w:val="00D1278E"/>
    <w:rsid w:val="00D21991"/>
    <w:rsid w:val="00D25749"/>
    <w:rsid w:val="00D302DC"/>
    <w:rsid w:val="00D41E07"/>
    <w:rsid w:val="00D42726"/>
    <w:rsid w:val="00D8388C"/>
    <w:rsid w:val="00DA4961"/>
    <w:rsid w:val="00DA532E"/>
    <w:rsid w:val="00DD4BA7"/>
    <w:rsid w:val="00DF0EFE"/>
    <w:rsid w:val="00E05156"/>
    <w:rsid w:val="00E10057"/>
    <w:rsid w:val="00E13F1E"/>
    <w:rsid w:val="00E503E3"/>
    <w:rsid w:val="00E60789"/>
    <w:rsid w:val="00E60CEC"/>
    <w:rsid w:val="00E678D6"/>
    <w:rsid w:val="00E70994"/>
    <w:rsid w:val="00E734D5"/>
    <w:rsid w:val="00E96296"/>
    <w:rsid w:val="00EA0FDC"/>
    <w:rsid w:val="00EA1A44"/>
    <w:rsid w:val="00EA6891"/>
    <w:rsid w:val="00EB0164"/>
    <w:rsid w:val="00EC2D9D"/>
    <w:rsid w:val="00ED0F62"/>
    <w:rsid w:val="00ED31DE"/>
    <w:rsid w:val="00F05CBB"/>
    <w:rsid w:val="00F135F7"/>
    <w:rsid w:val="00F17883"/>
    <w:rsid w:val="00F25A3D"/>
    <w:rsid w:val="00F35C3A"/>
    <w:rsid w:val="00F3608E"/>
    <w:rsid w:val="00F37693"/>
    <w:rsid w:val="00F411FF"/>
    <w:rsid w:val="00F5531C"/>
    <w:rsid w:val="00F70CA8"/>
    <w:rsid w:val="00F71ED3"/>
    <w:rsid w:val="00F85FCD"/>
    <w:rsid w:val="00F9689E"/>
    <w:rsid w:val="00FE4304"/>
    <w:rsid w:val="016A3222"/>
    <w:rsid w:val="0203416B"/>
    <w:rsid w:val="023E3548"/>
    <w:rsid w:val="023E7EF8"/>
    <w:rsid w:val="02E73A17"/>
    <w:rsid w:val="033D1C2C"/>
    <w:rsid w:val="03CC01AD"/>
    <w:rsid w:val="04242A2B"/>
    <w:rsid w:val="0450103B"/>
    <w:rsid w:val="0462648E"/>
    <w:rsid w:val="048575B6"/>
    <w:rsid w:val="04B910D8"/>
    <w:rsid w:val="04C1011A"/>
    <w:rsid w:val="05A97751"/>
    <w:rsid w:val="068C7AD3"/>
    <w:rsid w:val="06EE4683"/>
    <w:rsid w:val="07687D49"/>
    <w:rsid w:val="089D2465"/>
    <w:rsid w:val="08BA3C76"/>
    <w:rsid w:val="0B0349A4"/>
    <w:rsid w:val="0B6264F3"/>
    <w:rsid w:val="0BA547CC"/>
    <w:rsid w:val="0BAB3B27"/>
    <w:rsid w:val="0C785F7D"/>
    <w:rsid w:val="0E7B2CC7"/>
    <w:rsid w:val="0F0D1284"/>
    <w:rsid w:val="0F751007"/>
    <w:rsid w:val="108219C2"/>
    <w:rsid w:val="10957F92"/>
    <w:rsid w:val="109E2734"/>
    <w:rsid w:val="10AB520A"/>
    <w:rsid w:val="11537B43"/>
    <w:rsid w:val="117E6D5A"/>
    <w:rsid w:val="11CD659A"/>
    <w:rsid w:val="12663BB8"/>
    <w:rsid w:val="12787EE6"/>
    <w:rsid w:val="12D12C05"/>
    <w:rsid w:val="12F8092F"/>
    <w:rsid w:val="130E504F"/>
    <w:rsid w:val="13890C34"/>
    <w:rsid w:val="144E55A7"/>
    <w:rsid w:val="14BA7805"/>
    <w:rsid w:val="15B461F0"/>
    <w:rsid w:val="16674354"/>
    <w:rsid w:val="16950047"/>
    <w:rsid w:val="16C94004"/>
    <w:rsid w:val="18211B2E"/>
    <w:rsid w:val="184C61B5"/>
    <w:rsid w:val="18A12E8E"/>
    <w:rsid w:val="1998244F"/>
    <w:rsid w:val="1A76275A"/>
    <w:rsid w:val="1B121C61"/>
    <w:rsid w:val="1B917B85"/>
    <w:rsid w:val="1B9B6ABA"/>
    <w:rsid w:val="1C5A0E97"/>
    <w:rsid w:val="1C633876"/>
    <w:rsid w:val="1CB32766"/>
    <w:rsid w:val="1F4D1700"/>
    <w:rsid w:val="1F694069"/>
    <w:rsid w:val="1F8B7D7A"/>
    <w:rsid w:val="1FA53B1A"/>
    <w:rsid w:val="205B068C"/>
    <w:rsid w:val="209571C5"/>
    <w:rsid w:val="21016ED3"/>
    <w:rsid w:val="2128795C"/>
    <w:rsid w:val="21517F70"/>
    <w:rsid w:val="217577AF"/>
    <w:rsid w:val="22401A05"/>
    <w:rsid w:val="22847E42"/>
    <w:rsid w:val="24130147"/>
    <w:rsid w:val="24564FE2"/>
    <w:rsid w:val="25117ABF"/>
    <w:rsid w:val="252F00C9"/>
    <w:rsid w:val="25A538BB"/>
    <w:rsid w:val="25F731AD"/>
    <w:rsid w:val="26241121"/>
    <w:rsid w:val="26A36FC5"/>
    <w:rsid w:val="26D86D9D"/>
    <w:rsid w:val="278F25E8"/>
    <w:rsid w:val="283B0D09"/>
    <w:rsid w:val="28AE480B"/>
    <w:rsid w:val="28B643EE"/>
    <w:rsid w:val="290F2A57"/>
    <w:rsid w:val="29384107"/>
    <w:rsid w:val="2A290E0C"/>
    <w:rsid w:val="2ACD303D"/>
    <w:rsid w:val="2B5D50A3"/>
    <w:rsid w:val="2C146BE7"/>
    <w:rsid w:val="2DEB5B9F"/>
    <w:rsid w:val="2EE13094"/>
    <w:rsid w:val="2F2B229D"/>
    <w:rsid w:val="30D4357D"/>
    <w:rsid w:val="31CF5609"/>
    <w:rsid w:val="322F7AAD"/>
    <w:rsid w:val="325374A6"/>
    <w:rsid w:val="3284751F"/>
    <w:rsid w:val="329370DC"/>
    <w:rsid w:val="32D46631"/>
    <w:rsid w:val="337866CB"/>
    <w:rsid w:val="33D92445"/>
    <w:rsid w:val="33F66DD3"/>
    <w:rsid w:val="342E5633"/>
    <w:rsid w:val="34B10FBC"/>
    <w:rsid w:val="354A1DD0"/>
    <w:rsid w:val="357300C6"/>
    <w:rsid w:val="362C71DC"/>
    <w:rsid w:val="368D4A53"/>
    <w:rsid w:val="37741286"/>
    <w:rsid w:val="38442B85"/>
    <w:rsid w:val="385A4AB2"/>
    <w:rsid w:val="38CF3AE1"/>
    <w:rsid w:val="38EF560F"/>
    <w:rsid w:val="39AB58CB"/>
    <w:rsid w:val="39EE592D"/>
    <w:rsid w:val="3A242819"/>
    <w:rsid w:val="3AC608CB"/>
    <w:rsid w:val="3BBB3FFC"/>
    <w:rsid w:val="3BE22D59"/>
    <w:rsid w:val="3C4A64C8"/>
    <w:rsid w:val="3D1E51E8"/>
    <w:rsid w:val="3D207B84"/>
    <w:rsid w:val="3D494F49"/>
    <w:rsid w:val="3D662E26"/>
    <w:rsid w:val="3DCD42A2"/>
    <w:rsid w:val="3EBF4EFB"/>
    <w:rsid w:val="3F634336"/>
    <w:rsid w:val="3FFC3EEB"/>
    <w:rsid w:val="401C59DD"/>
    <w:rsid w:val="40227B96"/>
    <w:rsid w:val="4023192C"/>
    <w:rsid w:val="40D80BB8"/>
    <w:rsid w:val="413B3A27"/>
    <w:rsid w:val="413D1451"/>
    <w:rsid w:val="43683E8F"/>
    <w:rsid w:val="446721FD"/>
    <w:rsid w:val="44E8380F"/>
    <w:rsid w:val="44FC1CFD"/>
    <w:rsid w:val="45F97E8B"/>
    <w:rsid w:val="462C25D5"/>
    <w:rsid w:val="464C000E"/>
    <w:rsid w:val="46F31DBC"/>
    <w:rsid w:val="478A2FD4"/>
    <w:rsid w:val="48925118"/>
    <w:rsid w:val="49D601E2"/>
    <w:rsid w:val="49F65F6A"/>
    <w:rsid w:val="4A040AF9"/>
    <w:rsid w:val="4A474B11"/>
    <w:rsid w:val="4B7A241B"/>
    <w:rsid w:val="4C133CFF"/>
    <w:rsid w:val="4CC776EC"/>
    <w:rsid w:val="4CD55567"/>
    <w:rsid w:val="4CE16555"/>
    <w:rsid w:val="4DB85769"/>
    <w:rsid w:val="4F8F6E42"/>
    <w:rsid w:val="50046D52"/>
    <w:rsid w:val="50486EB2"/>
    <w:rsid w:val="504978B1"/>
    <w:rsid w:val="50F446D1"/>
    <w:rsid w:val="51A77C3C"/>
    <w:rsid w:val="51BB05B9"/>
    <w:rsid w:val="52721D12"/>
    <w:rsid w:val="52AF6B94"/>
    <w:rsid w:val="53D86D55"/>
    <w:rsid w:val="54050D0D"/>
    <w:rsid w:val="54527691"/>
    <w:rsid w:val="547B0E48"/>
    <w:rsid w:val="54AF6381"/>
    <w:rsid w:val="54F02770"/>
    <w:rsid w:val="558E510B"/>
    <w:rsid w:val="55932632"/>
    <w:rsid w:val="57732CC8"/>
    <w:rsid w:val="57D23F41"/>
    <w:rsid w:val="58A62B52"/>
    <w:rsid w:val="58BE376D"/>
    <w:rsid w:val="59FE62E7"/>
    <w:rsid w:val="5A087CD7"/>
    <w:rsid w:val="5AA17491"/>
    <w:rsid w:val="5B926253"/>
    <w:rsid w:val="5BEB433B"/>
    <w:rsid w:val="5C5D1F9F"/>
    <w:rsid w:val="5D023041"/>
    <w:rsid w:val="5D3C6685"/>
    <w:rsid w:val="5D575B4E"/>
    <w:rsid w:val="5D5A33F7"/>
    <w:rsid w:val="5DA72115"/>
    <w:rsid w:val="5DDA3CC4"/>
    <w:rsid w:val="5DE244B7"/>
    <w:rsid w:val="5E4661C7"/>
    <w:rsid w:val="5E512C04"/>
    <w:rsid w:val="5E6A62AC"/>
    <w:rsid w:val="5EA12B9A"/>
    <w:rsid w:val="5FE127AB"/>
    <w:rsid w:val="5FE52ADF"/>
    <w:rsid w:val="601604B1"/>
    <w:rsid w:val="60501976"/>
    <w:rsid w:val="607623F4"/>
    <w:rsid w:val="609376B8"/>
    <w:rsid w:val="61831066"/>
    <w:rsid w:val="61ED470B"/>
    <w:rsid w:val="623138DD"/>
    <w:rsid w:val="62A55CAB"/>
    <w:rsid w:val="6413502E"/>
    <w:rsid w:val="663634DC"/>
    <w:rsid w:val="66DF2DAC"/>
    <w:rsid w:val="67E7208D"/>
    <w:rsid w:val="68F6125C"/>
    <w:rsid w:val="69A27837"/>
    <w:rsid w:val="69F73940"/>
    <w:rsid w:val="6A35028E"/>
    <w:rsid w:val="6A4D59DC"/>
    <w:rsid w:val="6A666DEF"/>
    <w:rsid w:val="6A7C375E"/>
    <w:rsid w:val="6A7E2167"/>
    <w:rsid w:val="6AF11F23"/>
    <w:rsid w:val="6B097B71"/>
    <w:rsid w:val="6C665B72"/>
    <w:rsid w:val="6C7B045A"/>
    <w:rsid w:val="6CAF4B0F"/>
    <w:rsid w:val="6CE23CC2"/>
    <w:rsid w:val="6CF63A0B"/>
    <w:rsid w:val="6E035434"/>
    <w:rsid w:val="6E847463"/>
    <w:rsid w:val="6F753E02"/>
    <w:rsid w:val="6FF16115"/>
    <w:rsid w:val="6FFE2A0A"/>
    <w:rsid w:val="704F0115"/>
    <w:rsid w:val="70E63C29"/>
    <w:rsid w:val="70F03A75"/>
    <w:rsid w:val="711D4B74"/>
    <w:rsid w:val="71A03430"/>
    <w:rsid w:val="724868FF"/>
    <w:rsid w:val="727536BE"/>
    <w:rsid w:val="72824AAA"/>
    <w:rsid w:val="72BC26A9"/>
    <w:rsid w:val="73125CA2"/>
    <w:rsid w:val="731A42E7"/>
    <w:rsid w:val="736232A6"/>
    <w:rsid w:val="73690F68"/>
    <w:rsid w:val="73AD04CB"/>
    <w:rsid w:val="73CD05C1"/>
    <w:rsid w:val="74024AB6"/>
    <w:rsid w:val="751506D8"/>
    <w:rsid w:val="75370FDC"/>
    <w:rsid w:val="75C535E8"/>
    <w:rsid w:val="75E954AA"/>
    <w:rsid w:val="75FF34EF"/>
    <w:rsid w:val="764C516C"/>
    <w:rsid w:val="76CC1AB2"/>
    <w:rsid w:val="775C6119"/>
    <w:rsid w:val="77BC3E2E"/>
    <w:rsid w:val="785E4287"/>
    <w:rsid w:val="78944267"/>
    <w:rsid w:val="78951B16"/>
    <w:rsid w:val="78B81D00"/>
    <w:rsid w:val="78D017A8"/>
    <w:rsid w:val="78D674AA"/>
    <w:rsid w:val="78D83B6F"/>
    <w:rsid w:val="7A1127C5"/>
    <w:rsid w:val="7A447DAB"/>
    <w:rsid w:val="7A907574"/>
    <w:rsid w:val="7ADF52F1"/>
    <w:rsid w:val="7AF26147"/>
    <w:rsid w:val="7C942478"/>
    <w:rsid w:val="7CA96862"/>
    <w:rsid w:val="7CFC1DF1"/>
    <w:rsid w:val="7CFE0310"/>
    <w:rsid w:val="7ED254D9"/>
    <w:rsid w:val="7F1C7527"/>
    <w:rsid w:val="7F3B793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spacing w:beforeAutospacing="1" w:afterAutospacing="1"/>
      <w:jc w:val="left"/>
    </w:pPr>
    <w:rPr>
      <w:kern w:val="0"/>
      <w:sz w:val="24"/>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bCs/>
    </w:rPr>
  </w:style>
  <w:style w:type="character" w:customStyle="1" w:styleId="10">
    <w:name w:val="页眉 字符"/>
    <w:basedOn w:val="8"/>
    <w:link w:val="4"/>
    <w:qFormat/>
    <w:uiPriority w:val="99"/>
    <w:rPr>
      <w:rFonts w:ascii="Times New Roman" w:hAnsi="Times New Roman" w:eastAsia="宋体" w:cs="Times New Roman"/>
      <w:sz w:val="18"/>
      <w:szCs w:val="18"/>
    </w:rPr>
  </w:style>
  <w:style w:type="character" w:customStyle="1" w:styleId="11">
    <w:name w:val="页脚 字符"/>
    <w:basedOn w:val="8"/>
    <w:link w:val="3"/>
    <w:qFormat/>
    <w:uiPriority w:val="99"/>
    <w:rPr>
      <w:rFonts w:ascii="Times New Roman" w:hAnsi="Times New Roman" w:eastAsia="宋体" w:cs="Times New Roman"/>
      <w:sz w:val="18"/>
      <w:szCs w:val="18"/>
    </w:rPr>
  </w:style>
  <w:style w:type="character" w:customStyle="1" w:styleId="12">
    <w:name w:val="批注框文本 字符"/>
    <w:basedOn w:val="8"/>
    <w:link w:val="2"/>
    <w:semiHidden/>
    <w:qFormat/>
    <w:uiPriority w:val="99"/>
    <w:rPr>
      <w:rFonts w:ascii="Times New Roman" w:hAnsi="Times New Roman" w:eastAsia="宋体" w:cs="Times New Roman"/>
      <w:sz w:val="18"/>
      <w:szCs w:val="18"/>
    </w:rPr>
  </w:style>
  <w:style w:type="character" w:customStyle="1" w:styleId="13">
    <w:name w:val="Char Char1"/>
    <w:qFormat/>
    <w:locked/>
    <w:uiPriority w:val="0"/>
    <w:rPr>
      <w:rFonts w:hint="eastAsia" w:ascii="宋体" w:hAnsi="Courier New" w:eastAsia="宋体"/>
      <w:kern w:val="2"/>
      <w:sz w:val="21"/>
      <w:lang w:val="en-US" w:eastAsia="zh-CN" w:bidi="ar-SA"/>
    </w:rPr>
  </w:style>
  <w:style w:type="paragraph" w:styleId="14">
    <w:name w:val="List Paragraph"/>
    <w:basedOn w:val="1"/>
    <w:qFormat/>
    <w:uiPriority w:val="34"/>
    <w:pPr>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2498</Words>
  <Characters>14241</Characters>
  <Lines>118</Lines>
  <Paragraphs>33</Paragraphs>
  <TotalTime>5</TotalTime>
  <ScaleCrop>false</ScaleCrop>
  <LinksUpToDate>false</LinksUpToDate>
  <CharactersWithSpaces>16706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2020-11-06T01:10:00Z</dcterms:created>
  <dc:creator>微软用户</dc:creator>
  <cp:lastModifiedBy>肖新龙</cp:lastModifiedBy>
  <dcterms:modified xsi:type="dcterms:W3CDTF">2020-12-07T03:43:56Z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