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9C" w:rsidRDefault="0000259C" w:rsidP="008F4ACF">
      <w:pPr>
        <w:snapToGrid w:val="0"/>
        <w:spacing w:afterLines="30"/>
        <w:jc w:val="center"/>
        <w:rPr>
          <w:rFonts w:ascii="楷体" w:eastAsia="楷体" w:hAnsi="楷体"/>
          <w:b/>
          <w:color w:val="000000" w:themeColor="text1"/>
          <w:sz w:val="84"/>
          <w:szCs w:val="84"/>
        </w:rPr>
      </w:pPr>
    </w:p>
    <w:p w:rsidR="0000259C" w:rsidRDefault="0055702A" w:rsidP="008F4AC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00259C" w:rsidRDefault="0000259C" w:rsidP="008F4ACF">
      <w:pPr>
        <w:snapToGrid w:val="0"/>
        <w:spacing w:afterLines="30"/>
        <w:jc w:val="center"/>
        <w:rPr>
          <w:rFonts w:ascii="楷体" w:eastAsia="楷体" w:hAnsi="楷体"/>
          <w:b/>
          <w:color w:val="000000" w:themeColor="text1"/>
          <w:sz w:val="52"/>
          <w:szCs w:val="52"/>
        </w:rPr>
      </w:pPr>
    </w:p>
    <w:p w:rsidR="0000259C" w:rsidRDefault="0000259C" w:rsidP="008F4ACF">
      <w:pPr>
        <w:snapToGrid w:val="0"/>
        <w:spacing w:afterLines="30"/>
        <w:jc w:val="center"/>
        <w:rPr>
          <w:rFonts w:ascii="楷体" w:eastAsia="楷体" w:hAnsi="楷体"/>
          <w:b/>
          <w:color w:val="000000" w:themeColor="text1"/>
          <w:sz w:val="52"/>
          <w:szCs w:val="52"/>
        </w:rPr>
      </w:pPr>
    </w:p>
    <w:p w:rsidR="0000259C" w:rsidRDefault="0055702A" w:rsidP="008F4AC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0259C" w:rsidRDefault="0000259C" w:rsidP="008F4ACF">
      <w:pPr>
        <w:snapToGrid w:val="0"/>
        <w:spacing w:afterLines="30"/>
        <w:jc w:val="center"/>
        <w:rPr>
          <w:rFonts w:ascii="楷体" w:eastAsia="楷体" w:hAnsi="楷体"/>
          <w:b/>
          <w:color w:val="000000" w:themeColor="text1"/>
          <w:sz w:val="36"/>
          <w:szCs w:val="36"/>
        </w:rPr>
      </w:pPr>
    </w:p>
    <w:p w:rsidR="0000259C" w:rsidRDefault="0000259C" w:rsidP="008F4ACF">
      <w:pPr>
        <w:snapToGrid w:val="0"/>
        <w:spacing w:afterLines="30"/>
        <w:jc w:val="center"/>
        <w:rPr>
          <w:rFonts w:ascii="楷体" w:eastAsia="楷体" w:hAnsi="楷体"/>
          <w:b/>
          <w:color w:val="000000" w:themeColor="text1"/>
          <w:sz w:val="36"/>
          <w:szCs w:val="36"/>
        </w:rPr>
      </w:pPr>
    </w:p>
    <w:p w:rsidR="0000259C" w:rsidRDefault="0000259C" w:rsidP="008F4ACF">
      <w:pPr>
        <w:snapToGrid w:val="0"/>
        <w:spacing w:afterLines="30"/>
        <w:jc w:val="center"/>
        <w:rPr>
          <w:rFonts w:ascii="楷体" w:eastAsia="楷体" w:hAnsi="楷体"/>
          <w:b/>
          <w:color w:val="000000" w:themeColor="text1"/>
          <w:sz w:val="32"/>
          <w:szCs w:val="32"/>
        </w:rPr>
      </w:pPr>
    </w:p>
    <w:p w:rsidR="0000259C" w:rsidRDefault="0055702A" w:rsidP="008F4AC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重庆中铝华西铝业有限公司</w:t>
      </w:r>
      <w:bookmarkEnd w:id="0"/>
    </w:p>
    <w:p w:rsidR="0000259C" w:rsidRDefault="0000259C" w:rsidP="008F4ACF">
      <w:pPr>
        <w:snapToGrid w:val="0"/>
        <w:spacing w:afterLines="30"/>
        <w:ind w:firstLineChars="600" w:firstLine="1928"/>
        <w:rPr>
          <w:rFonts w:ascii="楷体" w:eastAsia="楷体" w:hAnsi="楷体"/>
          <w:b/>
          <w:color w:val="000000" w:themeColor="text1"/>
          <w:sz w:val="32"/>
          <w:szCs w:val="32"/>
        </w:rPr>
      </w:pPr>
    </w:p>
    <w:p w:rsidR="0000259C" w:rsidRDefault="0055702A" w:rsidP="008F4AC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0259C" w:rsidRDefault="0055702A" w:rsidP="008F4AC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00259C" w:rsidRDefault="0055702A" w:rsidP="008F4AC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00259C" w:rsidRDefault="0055702A" w:rsidP="008F4AC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00259C" w:rsidRDefault="0000259C" w:rsidP="008F4ACF">
      <w:pPr>
        <w:snapToGrid w:val="0"/>
        <w:spacing w:afterLines="30"/>
        <w:jc w:val="center"/>
        <w:rPr>
          <w:rFonts w:ascii="楷体" w:eastAsia="楷体" w:hAnsi="楷体"/>
          <w:b/>
          <w:color w:val="000000" w:themeColor="text1"/>
          <w:sz w:val="84"/>
          <w:szCs w:val="84"/>
        </w:rPr>
      </w:pPr>
    </w:p>
    <w:p w:rsidR="0000259C" w:rsidRDefault="0055702A" w:rsidP="008F4AC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0259C" w:rsidRDefault="0055702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00259C" w:rsidRDefault="0055702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0259C">
        <w:trPr>
          <w:trHeight w:val="354"/>
        </w:trPr>
        <w:tc>
          <w:tcPr>
            <w:tcW w:w="1697" w:type="dxa"/>
            <w:vAlign w:val="center"/>
          </w:tcPr>
          <w:p w:rsidR="0000259C" w:rsidRDefault="0055702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0259C" w:rsidRDefault="0055702A">
            <w:pPr>
              <w:rPr>
                <w:b/>
                <w:color w:val="000000" w:themeColor="text1"/>
                <w:sz w:val="20"/>
                <w:szCs w:val="20"/>
              </w:rPr>
            </w:pPr>
            <w:r>
              <w:rPr>
                <w:rFonts w:hint="eastAsia"/>
                <w:b/>
                <w:color w:val="000000" w:themeColor="text1"/>
                <w:sz w:val="20"/>
                <w:szCs w:val="20"/>
              </w:rPr>
              <w:t>北京国标联合认证有限公司</w:t>
            </w:r>
          </w:p>
        </w:tc>
      </w:tr>
      <w:tr w:rsidR="0000259C">
        <w:trPr>
          <w:trHeight w:val="377"/>
        </w:trPr>
        <w:tc>
          <w:tcPr>
            <w:tcW w:w="1697" w:type="dxa"/>
            <w:vAlign w:val="center"/>
          </w:tcPr>
          <w:p w:rsidR="0000259C" w:rsidRDefault="0055702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0259C" w:rsidRDefault="0055702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00259C" w:rsidRDefault="0055702A">
            <w:pPr>
              <w:rPr>
                <w:b/>
                <w:color w:val="000000" w:themeColor="text1"/>
                <w:sz w:val="20"/>
                <w:szCs w:val="20"/>
              </w:rPr>
            </w:pPr>
            <w:r>
              <w:rPr>
                <w:rFonts w:hint="eastAsia"/>
                <w:b/>
                <w:color w:val="000000" w:themeColor="text1"/>
                <w:sz w:val="20"/>
                <w:szCs w:val="20"/>
              </w:rPr>
              <w:t>邮编</w:t>
            </w:r>
          </w:p>
        </w:tc>
        <w:tc>
          <w:tcPr>
            <w:tcW w:w="1641" w:type="dxa"/>
            <w:vAlign w:val="center"/>
          </w:tcPr>
          <w:p w:rsidR="0000259C" w:rsidRDefault="0055702A">
            <w:pPr>
              <w:rPr>
                <w:b/>
                <w:color w:val="000000" w:themeColor="text1"/>
                <w:sz w:val="20"/>
                <w:szCs w:val="20"/>
              </w:rPr>
            </w:pPr>
            <w:r>
              <w:rPr>
                <w:rFonts w:hint="eastAsia"/>
                <w:b/>
                <w:color w:val="000000" w:themeColor="text1"/>
                <w:sz w:val="20"/>
                <w:szCs w:val="20"/>
              </w:rPr>
              <w:t>100101</w:t>
            </w:r>
          </w:p>
        </w:tc>
      </w:tr>
      <w:tr w:rsidR="0000259C">
        <w:trPr>
          <w:trHeight w:val="377"/>
        </w:trPr>
        <w:tc>
          <w:tcPr>
            <w:tcW w:w="1697" w:type="dxa"/>
            <w:vAlign w:val="center"/>
          </w:tcPr>
          <w:p w:rsidR="0000259C" w:rsidRDefault="0055702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0259C" w:rsidRDefault="0055702A">
            <w:pPr>
              <w:rPr>
                <w:color w:val="000000" w:themeColor="text1"/>
                <w:sz w:val="20"/>
                <w:szCs w:val="20"/>
              </w:rPr>
            </w:pPr>
            <w:r>
              <w:rPr>
                <w:rFonts w:hint="eastAsia"/>
                <w:color w:val="000000" w:themeColor="text1"/>
                <w:sz w:val="20"/>
                <w:szCs w:val="20"/>
              </w:rPr>
              <w:t>010-5351 6278</w:t>
            </w:r>
          </w:p>
        </w:tc>
        <w:tc>
          <w:tcPr>
            <w:tcW w:w="1134" w:type="dxa"/>
            <w:vAlign w:val="center"/>
          </w:tcPr>
          <w:p w:rsidR="0000259C" w:rsidRDefault="0055702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0259C" w:rsidRDefault="0055702A">
            <w:pPr>
              <w:rPr>
                <w:color w:val="000000" w:themeColor="text1"/>
                <w:sz w:val="18"/>
                <w:szCs w:val="18"/>
              </w:rPr>
            </w:pPr>
            <w:r>
              <w:rPr>
                <w:color w:val="000000" w:themeColor="text1"/>
                <w:sz w:val="18"/>
                <w:szCs w:val="18"/>
              </w:rPr>
              <w:t>service@china-isc.org.cn</w:t>
            </w:r>
          </w:p>
        </w:tc>
      </w:tr>
      <w:tr w:rsidR="0000259C">
        <w:trPr>
          <w:trHeight w:val="428"/>
        </w:trPr>
        <w:tc>
          <w:tcPr>
            <w:tcW w:w="9863" w:type="dxa"/>
            <w:gridSpan w:val="9"/>
            <w:vAlign w:val="center"/>
          </w:tcPr>
          <w:p w:rsidR="0000259C" w:rsidRDefault="0055702A">
            <w:pPr>
              <w:rPr>
                <w:b/>
                <w:color w:val="000000" w:themeColor="text1"/>
                <w:sz w:val="20"/>
                <w:szCs w:val="20"/>
              </w:rPr>
            </w:pPr>
            <w:r>
              <w:rPr>
                <w:rFonts w:hint="eastAsia"/>
                <w:b/>
                <w:color w:val="000000" w:themeColor="text1"/>
                <w:sz w:val="20"/>
                <w:szCs w:val="20"/>
              </w:rPr>
              <w:t>审核组成员</w:t>
            </w:r>
          </w:p>
        </w:tc>
      </w:tr>
      <w:tr w:rsidR="0000259C">
        <w:trPr>
          <w:trHeight w:val="645"/>
        </w:trPr>
        <w:tc>
          <w:tcPr>
            <w:tcW w:w="1844" w:type="dxa"/>
            <w:gridSpan w:val="2"/>
            <w:vAlign w:val="center"/>
          </w:tcPr>
          <w:p w:rsidR="0000259C" w:rsidRDefault="0055702A">
            <w:pPr>
              <w:spacing w:line="240" w:lineRule="exact"/>
              <w:jc w:val="center"/>
              <w:rPr>
                <w:b/>
                <w:color w:val="000000" w:themeColor="text1"/>
                <w:sz w:val="20"/>
                <w:szCs w:val="20"/>
              </w:rPr>
            </w:pPr>
            <w:r>
              <w:rPr>
                <w:rFonts w:hint="eastAsia"/>
                <w:sz w:val="18"/>
                <w:szCs w:val="18"/>
              </w:rPr>
              <w:t>姓名</w:t>
            </w:r>
          </w:p>
        </w:tc>
        <w:tc>
          <w:tcPr>
            <w:tcW w:w="992" w:type="dxa"/>
            <w:vAlign w:val="center"/>
          </w:tcPr>
          <w:p w:rsidR="0000259C" w:rsidRDefault="0055702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0259C" w:rsidRDefault="0055702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0259C" w:rsidRDefault="0055702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0259C" w:rsidRDefault="0055702A">
            <w:pPr>
              <w:spacing w:line="240" w:lineRule="exact"/>
              <w:jc w:val="center"/>
              <w:rPr>
                <w:b/>
                <w:color w:val="000000" w:themeColor="text1"/>
                <w:sz w:val="20"/>
                <w:szCs w:val="20"/>
              </w:rPr>
            </w:pPr>
            <w:r>
              <w:rPr>
                <w:rFonts w:hint="eastAsia"/>
                <w:sz w:val="18"/>
                <w:szCs w:val="18"/>
              </w:rPr>
              <w:t>专业代码</w:t>
            </w:r>
          </w:p>
        </w:tc>
      </w:tr>
      <w:tr w:rsidR="0000259C">
        <w:trPr>
          <w:trHeight w:val="645"/>
        </w:trPr>
        <w:tc>
          <w:tcPr>
            <w:tcW w:w="1844" w:type="dxa"/>
            <w:gridSpan w:val="2"/>
            <w:vAlign w:val="center"/>
          </w:tcPr>
          <w:p w:rsidR="0000259C" w:rsidRDefault="0055702A">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00259C" w:rsidRDefault="0055702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0259C" w:rsidRDefault="0055702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0259C" w:rsidRDefault="0055702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00259C" w:rsidRDefault="0055702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0259C" w:rsidRDefault="0055702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00259C" w:rsidRDefault="0055702A">
            <w:pPr>
              <w:spacing w:line="240" w:lineRule="exact"/>
              <w:jc w:val="center"/>
              <w:rPr>
                <w:b/>
                <w:color w:val="000000" w:themeColor="text1"/>
                <w:sz w:val="20"/>
                <w:szCs w:val="20"/>
              </w:rPr>
            </w:pPr>
            <w:r>
              <w:rPr>
                <w:b/>
                <w:color w:val="000000" w:themeColor="text1"/>
                <w:sz w:val="20"/>
                <w:szCs w:val="20"/>
              </w:rPr>
              <w:t>O:17.09.00</w:t>
            </w:r>
          </w:p>
          <w:p w:rsidR="0000259C" w:rsidRDefault="0055702A">
            <w:pPr>
              <w:spacing w:line="240" w:lineRule="exact"/>
              <w:jc w:val="center"/>
              <w:rPr>
                <w:b/>
                <w:color w:val="000000" w:themeColor="text1"/>
                <w:sz w:val="20"/>
                <w:szCs w:val="20"/>
              </w:rPr>
            </w:pPr>
            <w:r>
              <w:rPr>
                <w:b/>
                <w:color w:val="000000" w:themeColor="text1"/>
                <w:sz w:val="20"/>
                <w:szCs w:val="20"/>
              </w:rPr>
              <w:t>E:17.09.00</w:t>
            </w:r>
          </w:p>
          <w:p w:rsidR="0000259C" w:rsidRDefault="0055702A">
            <w:pPr>
              <w:spacing w:line="240" w:lineRule="exact"/>
              <w:jc w:val="center"/>
              <w:rPr>
                <w:b/>
                <w:color w:val="000000" w:themeColor="text1"/>
                <w:sz w:val="20"/>
                <w:szCs w:val="20"/>
              </w:rPr>
            </w:pPr>
            <w:r>
              <w:rPr>
                <w:b/>
                <w:color w:val="000000" w:themeColor="text1"/>
                <w:sz w:val="20"/>
                <w:szCs w:val="20"/>
              </w:rPr>
              <w:t>Q:17.09.00</w:t>
            </w:r>
          </w:p>
        </w:tc>
      </w:tr>
      <w:tr w:rsidR="0000259C">
        <w:trPr>
          <w:trHeight w:val="645"/>
        </w:trPr>
        <w:tc>
          <w:tcPr>
            <w:tcW w:w="1844" w:type="dxa"/>
            <w:gridSpan w:val="2"/>
            <w:vAlign w:val="center"/>
          </w:tcPr>
          <w:p w:rsidR="0000259C" w:rsidRDefault="0055702A">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00259C" w:rsidRDefault="0055702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0259C" w:rsidRDefault="0055702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0259C" w:rsidRDefault="0055702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00259C" w:rsidRDefault="0055702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0259C" w:rsidRDefault="0055702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00259C" w:rsidRDefault="0055702A">
            <w:pPr>
              <w:spacing w:line="240" w:lineRule="exact"/>
              <w:jc w:val="center"/>
              <w:rPr>
                <w:b/>
                <w:color w:val="000000" w:themeColor="text1"/>
                <w:sz w:val="20"/>
                <w:szCs w:val="20"/>
              </w:rPr>
            </w:pPr>
            <w:r>
              <w:rPr>
                <w:b/>
                <w:color w:val="000000" w:themeColor="text1"/>
                <w:sz w:val="20"/>
                <w:szCs w:val="20"/>
              </w:rPr>
              <w:t>O:17.09.00</w:t>
            </w:r>
          </w:p>
          <w:p w:rsidR="0000259C" w:rsidRDefault="0055702A">
            <w:pPr>
              <w:spacing w:line="240" w:lineRule="exact"/>
              <w:jc w:val="center"/>
              <w:rPr>
                <w:b/>
                <w:color w:val="000000" w:themeColor="text1"/>
                <w:sz w:val="20"/>
                <w:szCs w:val="20"/>
              </w:rPr>
            </w:pPr>
            <w:r>
              <w:rPr>
                <w:b/>
                <w:color w:val="000000" w:themeColor="text1"/>
                <w:sz w:val="20"/>
                <w:szCs w:val="20"/>
              </w:rPr>
              <w:t>E:17.09.00</w:t>
            </w:r>
          </w:p>
          <w:p w:rsidR="0000259C" w:rsidRDefault="0055702A">
            <w:pPr>
              <w:spacing w:line="240" w:lineRule="exact"/>
              <w:jc w:val="center"/>
              <w:rPr>
                <w:b/>
                <w:color w:val="000000" w:themeColor="text1"/>
                <w:sz w:val="20"/>
                <w:szCs w:val="20"/>
              </w:rPr>
            </w:pPr>
            <w:r>
              <w:rPr>
                <w:b/>
                <w:color w:val="000000" w:themeColor="text1"/>
                <w:sz w:val="20"/>
                <w:szCs w:val="20"/>
              </w:rPr>
              <w:t>Q:17.09.00</w:t>
            </w:r>
          </w:p>
        </w:tc>
      </w:tr>
      <w:tr w:rsidR="0000259C">
        <w:trPr>
          <w:trHeight w:val="645"/>
        </w:trPr>
        <w:tc>
          <w:tcPr>
            <w:tcW w:w="1844" w:type="dxa"/>
            <w:gridSpan w:val="2"/>
            <w:vAlign w:val="center"/>
          </w:tcPr>
          <w:p w:rsidR="0000259C" w:rsidRDefault="0055702A">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00259C" w:rsidRDefault="0055702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0259C" w:rsidRDefault="0055702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00259C" w:rsidRDefault="0055702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00259C" w:rsidRDefault="0055702A">
            <w:pPr>
              <w:spacing w:line="240" w:lineRule="exact"/>
              <w:jc w:val="center"/>
              <w:rPr>
                <w:b/>
                <w:color w:val="000000" w:themeColor="text1"/>
                <w:sz w:val="20"/>
                <w:szCs w:val="20"/>
              </w:rPr>
            </w:pPr>
            <w:r>
              <w:rPr>
                <w:b/>
                <w:color w:val="000000" w:themeColor="text1"/>
                <w:sz w:val="20"/>
                <w:szCs w:val="20"/>
              </w:rPr>
              <w:t>Q:17.09.00</w:t>
            </w:r>
          </w:p>
        </w:tc>
      </w:tr>
      <w:tr w:rsidR="0000259C">
        <w:trPr>
          <w:trHeight w:val="510"/>
        </w:trPr>
        <w:tc>
          <w:tcPr>
            <w:tcW w:w="1844" w:type="dxa"/>
            <w:gridSpan w:val="2"/>
            <w:vAlign w:val="center"/>
          </w:tcPr>
          <w:p w:rsidR="0000259C" w:rsidRDefault="0000259C">
            <w:pPr>
              <w:rPr>
                <w:b/>
                <w:color w:val="000000" w:themeColor="text1"/>
                <w:sz w:val="20"/>
                <w:szCs w:val="20"/>
              </w:rPr>
            </w:pPr>
          </w:p>
        </w:tc>
        <w:tc>
          <w:tcPr>
            <w:tcW w:w="992" w:type="dxa"/>
            <w:vAlign w:val="center"/>
          </w:tcPr>
          <w:p w:rsidR="0000259C" w:rsidRDefault="0000259C">
            <w:pPr>
              <w:rPr>
                <w:b/>
                <w:color w:val="000000" w:themeColor="text1"/>
                <w:sz w:val="20"/>
                <w:szCs w:val="20"/>
              </w:rPr>
            </w:pPr>
          </w:p>
        </w:tc>
        <w:tc>
          <w:tcPr>
            <w:tcW w:w="1216" w:type="dxa"/>
            <w:vAlign w:val="center"/>
          </w:tcPr>
          <w:p w:rsidR="0000259C" w:rsidRDefault="0000259C">
            <w:pPr>
              <w:rPr>
                <w:b/>
                <w:color w:val="000000" w:themeColor="text1"/>
                <w:sz w:val="20"/>
                <w:szCs w:val="20"/>
              </w:rPr>
            </w:pPr>
          </w:p>
        </w:tc>
        <w:tc>
          <w:tcPr>
            <w:tcW w:w="3478" w:type="dxa"/>
            <w:gridSpan w:val="3"/>
            <w:vAlign w:val="center"/>
          </w:tcPr>
          <w:p w:rsidR="0000259C" w:rsidRDefault="0000259C">
            <w:pPr>
              <w:rPr>
                <w:b/>
                <w:color w:val="000000" w:themeColor="text1"/>
                <w:sz w:val="20"/>
                <w:szCs w:val="20"/>
              </w:rPr>
            </w:pPr>
          </w:p>
        </w:tc>
        <w:tc>
          <w:tcPr>
            <w:tcW w:w="2333" w:type="dxa"/>
            <w:gridSpan w:val="2"/>
            <w:vAlign w:val="center"/>
          </w:tcPr>
          <w:p w:rsidR="0000259C" w:rsidRDefault="0000259C">
            <w:pPr>
              <w:rPr>
                <w:b/>
                <w:color w:val="000000" w:themeColor="text1"/>
                <w:sz w:val="20"/>
                <w:szCs w:val="20"/>
              </w:rPr>
            </w:pPr>
          </w:p>
        </w:tc>
      </w:tr>
      <w:tr w:rsidR="0000259C">
        <w:trPr>
          <w:trHeight w:val="465"/>
        </w:trPr>
        <w:tc>
          <w:tcPr>
            <w:tcW w:w="1844" w:type="dxa"/>
            <w:gridSpan w:val="2"/>
            <w:vAlign w:val="center"/>
          </w:tcPr>
          <w:p w:rsidR="0000259C" w:rsidRDefault="0000259C">
            <w:pPr>
              <w:rPr>
                <w:b/>
                <w:color w:val="000000" w:themeColor="text1"/>
                <w:sz w:val="20"/>
                <w:szCs w:val="20"/>
              </w:rPr>
            </w:pPr>
          </w:p>
        </w:tc>
        <w:tc>
          <w:tcPr>
            <w:tcW w:w="992" w:type="dxa"/>
            <w:vAlign w:val="center"/>
          </w:tcPr>
          <w:p w:rsidR="0000259C" w:rsidRDefault="0000259C">
            <w:pPr>
              <w:rPr>
                <w:b/>
                <w:color w:val="000000" w:themeColor="text1"/>
                <w:sz w:val="20"/>
                <w:szCs w:val="20"/>
              </w:rPr>
            </w:pPr>
          </w:p>
        </w:tc>
        <w:tc>
          <w:tcPr>
            <w:tcW w:w="1216" w:type="dxa"/>
            <w:vAlign w:val="center"/>
          </w:tcPr>
          <w:p w:rsidR="0000259C" w:rsidRDefault="0000259C">
            <w:pPr>
              <w:rPr>
                <w:b/>
                <w:color w:val="000000" w:themeColor="text1"/>
                <w:sz w:val="20"/>
                <w:szCs w:val="20"/>
              </w:rPr>
            </w:pPr>
          </w:p>
        </w:tc>
        <w:tc>
          <w:tcPr>
            <w:tcW w:w="3478" w:type="dxa"/>
            <w:gridSpan w:val="3"/>
            <w:vAlign w:val="center"/>
          </w:tcPr>
          <w:p w:rsidR="0000259C" w:rsidRDefault="0000259C">
            <w:pPr>
              <w:rPr>
                <w:b/>
                <w:color w:val="000000" w:themeColor="text1"/>
                <w:sz w:val="20"/>
                <w:szCs w:val="20"/>
              </w:rPr>
            </w:pPr>
          </w:p>
        </w:tc>
        <w:tc>
          <w:tcPr>
            <w:tcW w:w="2333" w:type="dxa"/>
            <w:gridSpan w:val="2"/>
            <w:vAlign w:val="center"/>
          </w:tcPr>
          <w:p w:rsidR="0000259C" w:rsidRDefault="0000259C">
            <w:pPr>
              <w:rPr>
                <w:b/>
                <w:color w:val="000000" w:themeColor="text1"/>
                <w:sz w:val="20"/>
                <w:szCs w:val="20"/>
              </w:rPr>
            </w:pPr>
          </w:p>
        </w:tc>
      </w:tr>
      <w:tr w:rsidR="0000259C">
        <w:trPr>
          <w:trHeight w:val="351"/>
        </w:trPr>
        <w:tc>
          <w:tcPr>
            <w:tcW w:w="1844" w:type="dxa"/>
            <w:gridSpan w:val="2"/>
            <w:vAlign w:val="center"/>
          </w:tcPr>
          <w:p w:rsidR="0000259C" w:rsidRDefault="0000259C">
            <w:pPr>
              <w:rPr>
                <w:b/>
                <w:color w:val="000000" w:themeColor="text1"/>
                <w:sz w:val="20"/>
                <w:szCs w:val="20"/>
              </w:rPr>
            </w:pPr>
          </w:p>
        </w:tc>
        <w:tc>
          <w:tcPr>
            <w:tcW w:w="992" w:type="dxa"/>
            <w:vAlign w:val="center"/>
          </w:tcPr>
          <w:p w:rsidR="0000259C" w:rsidRDefault="0000259C">
            <w:pPr>
              <w:rPr>
                <w:b/>
                <w:color w:val="000000" w:themeColor="text1"/>
                <w:sz w:val="20"/>
                <w:szCs w:val="20"/>
              </w:rPr>
            </w:pPr>
          </w:p>
        </w:tc>
        <w:tc>
          <w:tcPr>
            <w:tcW w:w="1216" w:type="dxa"/>
            <w:vAlign w:val="center"/>
          </w:tcPr>
          <w:p w:rsidR="0000259C" w:rsidRDefault="0000259C">
            <w:pPr>
              <w:rPr>
                <w:b/>
                <w:color w:val="000000" w:themeColor="text1"/>
                <w:sz w:val="20"/>
                <w:szCs w:val="20"/>
              </w:rPr>
            </w:pPr>
          </w:p>
        </w:tc>
        <w:tc>
          <w:tcPr>
            <w:tcW w:w="3478" w:type="dxa"/>
            <w:gridSpan w:val="3"/>
            <w:vAlign w:val="center"/>
          </w:tcPr>
          <w:p w:rsidR="0000259C" w:rsidRDefault="0000259C">
            <w:pPr>
              <w:rPr>
                <w:b/>
                <w:color w:val="000000" w:themeColor="text1"/>
                <w:sz w:val="20"/>
                <w:szCs w:val="20"/>
              </w:rPr>
            </w:pPr>
          </w:p>
        </w:tc>
        <w:tc>
          <w:tcPr>
            <w:tcW w:w="2333" w:type="dxa"/>
            <w:gridSpan w:val="2"/>
            <w:vAlign w:val="center"/>
          </w:tcPr>
          <w:p w:rsidR="0000259C" w:rsidRDefault="0000259C">
            <w:pPr>
              <w:rPr>
                <w:b/>
                <w:color w:val="000000" w:themeColor="text1"/>
                <w:sz w:val="20"/>
                <w:szCs w:val="20"/>
              </w:rPr>
            </w:pPr>
          </w:p>
        </w:tc>
      </w:tr>
      <w:tr w:rsidR="0000259C">
        <w:trPr>
          <w:trHeight w:val="351"/>
        </w:trPr>
        <w:tc>
          <w:tcPr>
            <w:tcW w:w="9863" w:type="dxa"/>
            <w:gridSpan w:val="9"/>
            <w:vAlign w:val="center"/>
          </w:tcPr>
          <w:p w:rsidR="0000259C" w:rsidRDefault="0055702A">
            <w:pPr>
              <w:rPr>
                <w:b/>
                <w:color w:val="000000" w:themeColor="text1"/>
                <w:sz w:val="20"/>
                <w:szCs w:val="20"/>
              </w:rPr>
            </w:pPr>
            <w:r>
              <w:rPr>
                <w:rFonts w:hint="eastAsia"/>
                <w:b/>
                <w:color w:val="000000" w:themeColor="text1"/>
                <w:sz w:val="20"/>
                <w:szCs w:val="20"/>
              </w:rPr>
              <w:t>与审核组同行人员</w:t>
            </w:r>
          </w:p>
        </w:tc>
      </w:tr>
      <w:tr w:rsidR="0000259C">
        <w:trPr>
          <w:trHeight w:val="351"/>
        </w:trPr>
        <w:tc>
          <w:tcPr>
            <w:tcW w:w="1844" w:type="dxa"/>
            <w:gridSpan w:val="2"/>
            <w:vAlign w:val="center"/>
          </w:tcPr>
          <w:p w:rsidR="0000259C" w:rsidRDefault="0055702A">
            <w:pPr>
              <w:rPr>
                <w:b/>
                <w:color w:val="000000" w:themeColor="text1"/>
                <w:sz w:val="20"/>
                <w:szCs w:val="20"/>
              </w:rPr>
            </w:pPr>
            <w:r>
              <w:rPr>
                <w:rFonts w:hint="eastAsia"/>
                <w:b/>
                <w:color w:val="000000" w:themeColor="text1"/>
                <w:sz w:val="20"/>
                <w:szCs w:val="20"/>
              </w:rPr>
              <w:t>姓名</w:t>
            </w:r>
          </w:p>
        </w:tc>
        <w:tc>
          <w:tcPr>
            <w:tcW w:w="992" w:type="dxa"/>
            <w:vAlign w:val="center"/>
          </w:tcPr>
          <w:p w:rsidR="0000259C" w:rsidRDefault="0055702A">
            <w:pPr>
              <w:rPr>
                <w:b/>
                <w:color w:val="000000" w:themeColor="text1"/>
                <w:sz w:val="20"/>
                <w:szCs w:val="20"/>
              </w:rPr>
            </w:pPr>
            <w:r>
              <w:rPr>
                <w:rFonts w:hint="eastAsia"/>
                <w:b/>
                <w:color w:val="000000" w:themeColor="text1"/>
                <w:sz w:val="20"/>
                <w:szCs w:val="20"/>
              </w:rPr>
              <w:t>性别</w:t>
            </w:r>
          </w:p>
        </w:tc>
        <w:tc>
          <w:tcPr>
            <w:tcW w:w="1216" w:type="dxa"/>
            <w:vAlign w:val="center"/>
          </w:tcPr>
          <w:p w:rsidR="0000259C" w:rsidRDefault="0055702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0259C" w:rsidRDefault="0055702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0259C" w:rsidRDefault="0055702A">
            <w:pPr>
              <w:rPr>
                <w:b/>
                <w:color w:val="000000" w:themeColor="text1"/>
                <w:sz w:val="20"/>
                <w:szCs w:val="20"/>
              </w:rPr>
            </w:pPr>
            <w:r>
              <w:rPr>
                <w:rFonts w:hint="eastAsia"/>
                <w:b/>
                <w:color w:val="000000" w:themeColor="text1"/>
                <w:sz w:val="20"/>
                <w:szCs w:val="20"/>
              </w:rPr>
              <w:t>备注</w:t>
            </w:r>
          </w:p>
        </w:tc>
      </w:tr>
      <w:tr w:rsidR="0000259C">
        <w:trPr>
          <w:trHeight w:val="351"/>
        </w:trPr>
        <w:tc>
          <w:tcPr>
            <w:tcW w:w="1844" w:type="dxa"/>
            <w:gridSpan w:val="2"/>
            <w:vAlign w:val="center"/>
          </w:tcPr>
          <w:p w:rsidR="0000259C" w:rsidRDefault="0000259C">
            <w:pPr>
              <w:rPr>
                <w:b/>
                <w:color w:val="000000" w:themeColor="text1"/>
              </w:rPr>
            </w:pPr>
          </w:p>
        </w:tc>
        <w:tc>
          <w:tcPr>
            <w:tcW w:w="992" w:type="dxa"/>
            <w:vAlign w:val="center"/>
          </w:tcPr>
          <w:p w:rsidR="0000259C" w:rsidRDefault="0000259C">
            <w:pPr>
              <w:rPr>
                <w:b/>
                <w:color w:val="000000" w:themeColor="text1"/>
              </w:rPr>
            </w:pPr>
          </w:p>
        </w:tc>
        <w:tc>
          <w:tcPr>
            <w:tcW w:w="1216" w:type="dxa"/>
            <w:vAlign w:val="center"/>
          </w:tcPr>
          <w:p w:rsidR="0000259C" w:rsidRDefault="0000259C">
            <w:pPr>
              <w:rPr>
                <w:b/>
                <w:color w:val="000000" w:themeColor="text1"/>
              </w:rPr>
            </w:pPr>
          </w:p>
        </w:tc>
        <w:tc>
          <w:tcPr>
            <w:tcW w:w="3478" w:type="dxa"/>
            <w:gridSpan w:val="3"/>
            <w:vAlign w:val="center"/>
          </w:tcPr>
          <w:p w:rsidR="0000259C" w:rsidRDefault="0000259C">
            <w:pPr>
              <w:rPr>
                <w:b/>
                <w:color w:val="000000" w:themeColor="text1"/>
              </w:rPr>
            </w:pPr>
          </w:p>
        </w:tc>
        <w:tc>
          <w:tcPr>
            <w:tcW w:w="2333" w:type="dxa"/>
            <w:gridSpan w:val="2"/>
            <w:vAlign w:val="center"/>
          </w:tcPr>
          <w:p w:rsidR="0000259C" w:rsidRDefault="0000259C">
            <w:pPr>
              <w:rPr>
                <w:b/>
                <w:color w:val="000000" w:themeColor="text1"/>
              </w:rPr>
            </w:pPr>
          </w:p>
        </w:tc>
      </w:tr>
      <w:tr w:rsidR="0000259C">
        <w:trPr>
          <w:trHeight w:val="351"/>
        </w:trPr>
        <w:tc>
          <w:tcPr>
            <w:tcW w:w="1844" w:type="dxa"/>
            <w:gridSpan w:val="2"/>
            <w:vAlign w:val="center"/>
          </w:tcPr>
          <w:p w:rsidR="0000259C" w:rsidRDefault="0000259C">
            <w:pPr>
              <w:rPr>
                <w:b/>
                <w:color w:val="000000" w:themeColor="text1"/>
              </w:rPr>
            </w:pPr>
          </w:p>
        </w:tc>
        <w:tc>
          <w:tcPr>
            <w:tcW w:w="992" w:type="dxa"/>
            <w:vAlign w:val="center"/>
          </w:tcPr>
          <w:p w:rsidR="0000259C" w:rsidRDefault="0000259C">
            <w:pPr>
              <w:rPr>
                <w:b/>
                <w:color w:val="000000" w:themeColor="text1"/>
              </w:rPr>
            </w:pPr>
          </w:p>
        </w:tc>
        <w:tc>
          <w:tcPr>
            <w:tcW w:w="1216" w:type="dxa"/>
            <w:vAlign w:val="center"/>
          </w:tcPr>
          <w:p w:rsidR="0000259C" w:rsidRDefault="0000259C">
            <w:pPr>
              <w:rPr>
                <w:b/>
                <w:color w:val="000000" w:themeColor="text1"/>
              </w:rPr>
            </w:pPr>
          </w:p>
        </w:tc>
        <w:tc>
          <w:tcPr>
            <w:tcW w:w="3478" w:type="dxa"/>
            <w:gridSpan w:val="3"/>
            <w:vAlign w:val="center"/>
          </w:tcPr>
          <w:p w:rsidR="0000259C" w:rsidRDefault="0000259C">
            <w:pPr>
              <w:rPr>
                <w:b/>
                <w:color w:val="000000" w:themeColor="text1"/>
              </w:rPr>
            </w:pPr>
          </w:p>
        </w:tc>
        <w:tc>
          <w:tcPr>
            <w:tcW w:w="2333" w:type="dxa"/>
            <w:gridSpan w:val="2"/>
            <w:vAlign w:val="center"/>
          </w:tcPr>
          <w:p w:rsidR="0000259C" w:rsidRDefault="0000259C">
            <w:pPr>
              <w:rPr>
                <w:b/>
                <w:color w:val="000000" w:themeColor="text1"/>
              </w:rPr>
            </w:pPr>
          </w:p>
        </w:tc>
      </w:tr>
    </w:tbl>
    <w:p w:rsidR="0000259C" w:rsidRDefault="0055702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00259C">
        <w:tc>
          <w:tcPr>
            <w:tcW w:w="2269" w:type="dxa"/>
            <w:vAlign w:val="center"/>
          </w:tcPr>
          <w:p w:rsidR="0000259C" w:rsidRDefault="0055702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00259C" w:rsidRDefault="0055702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0259C" w:rsidRDefault="0055702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0259C">
        <w:tc>
          <w:tcPr>
            <w:tcW w:w="2269" w:type="dxa"/>
            <w:vAlign w:val="center"/>
          </w:tcPr>
          <w:p w:rsidR="0000259C" w:rsidRDefault="0055702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0259C" w:rsidRDefault="0055702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0259C" w:rsidRDefault="0055702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0259C">
        <w:tc>
          <w:tcPr>
            <w:tcW w:w="2269" w:type="dxa"/>
            <w:vAlign w:val="center"/>
          </w:tcPr>
          <w:p w:rsidR="0000259C" w:rsidRDefault="0055702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0259C" w:rsidRDefault="0055702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0259C" w:rsidRDefault="0000259C">
      <w:pPr>
        <w:rPr>
          <w:rFonts w:ascii="宋体" w:hAnsi="宋体"/>
          <w:b/>
          <w:color w:val="000000" w:themeColor="text1"/>
          <w:sz w:val="16"/>
          <w:szCs w:val="16"/>
        </w:rPr>
      </w:pPr>
    </w:p>
    <w:p w:rsidR="0000259C" w:rsidRDefault="0055702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0259C" w:rsidRDefault="0055702A">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28001-2011idtOHSAS 18001:2007,E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19001-2016idtISO 9001:2015</w:t>
      </w:r>
      <w:bookmarkEnd w:id="4"/>
    </w:p>
    <w:p w:rsidR="0000259C" w:rsidRDefault="0055702A">
      <w:pPr>
        <w:ind w:leftChars="-337" w:left="-1" w:hangingChars="271" w:hanging="707"/>
        <w:rPr>
          <w:rFonts w:ascii="宋体" w:hAnsi="宋体"/>
          <w:b/>
          <w:color w:val="000000" w:themeColor="text1"/>
          <w:sz w:val="26"/>
          <w:szCs w:val="26"/>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0259C">
        <w:trPr>
          <w:trHeight w:val="293"/>
          <w:jc w:val="center"/>
        </w:trPr>
        <w:tc>
          <w:tcPr>
            <w:tcW w:w="1919" w:type="dxa"/>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0259C" w:rsidRDefault="0055702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重庆中铝华西铝业有限公司</w:t>
            </w:r>
            <w:bookmarkEnd w:id="5"/>
          </w:p>
        </w:tc>
        <w:tc>
          <w:tcPr>
            <w:tcW w:w="1134" w:type="dxa"/>
            <w:gridSpan w:val="3"/>
          </w:tcPr>
          <w:p w:rsidR="0000259C" w:rsidRDefault="005570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0259C" w:rsidRDefault="0055702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rsidR="0000259C">
        <w:trPr>
          <w:trHeight w:val="307"/>
          <w:jc w:val="center"/>
        </w:trPr>
        <w:tc>
          <w:tcPr>
            <w:tcW w:w="1919" w:type="dxa"/>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0259C" w:rsidRDefault="0055702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重庆市九龙坡区西彭镇大唐</w:t>
            </w:r>
            <w:bookmarkEnd w:id="7"/>
          </w:p>
        </w:tc>
        <w:tc>
          <w:tcPr>
            <w:tcW w:w="540" w:type="dxa"/>
            <w:vMerge w:val="restart"/>
          </w:tcPr>
          <w:p w:rsidR="0000259C" w:rsidRDefault="005570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00259C" w:rsidRDefault="005570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0259C" w:rsidRDefault="0055702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00259C">
        <w:trPr>
          <w:trHeight w:val="315"/>
          <w:jc w:val="center"/>
        </w:trPr>
        <w:tc>
          <w:tcPr>
            <w:tcW w:w="1919" w:type="dxa"/>
            <w:vAlign w:val="center"/>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00259C" w:rsidRDefault="0055702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重庆市九龙坡区西彭镇大唐</w:t>
            </w:r>
            <w:r>
              <w:rPr>
                <w:rFonts w:ascii="宋体" w:hAnsi="宋体"/>
                <w:b/>
                <w:color w:val="000000" w:themeColor="text1"/>
                <w:sz w:val="20"/>
                <w:szCs w:val="20"/>
              </w:rPr>
              <w:t>1</w:t>
            </w:r>
            <w:r>
              <w:rPr>
                <w:rFonts w:ascii="宋体" w:hAnsi="宋体"/>
                <w:b/>
                <w:color w:val="000000" w:themeColor="text1"/>
                <w:sz w:val="20"/>
                <w:szCs w:val="20"/>
              </w:rPr>
              <w:t>号门岗</w:t>
            </w:r>
            <w:bookmarkEnd w:id="9"/>
          </w:p>
        </w:tc>
        <w:tc>
          <w:tcPr>
            <w:tcW w:w="540" w:type="dxa"/>
            <w:vMerge/>
            <w:vAlign w:val="center"/>
          </w:tcPr>
          <w:p w:rsidR="0000259C" w:rsidRDefault="0000259C">
            <w:pPr>
              <w:spacing w:line="320" w:lineRule="exact"/>
              <w:jc w:val="center"/>
              <w:rPr>
                <w:rFonts w:ascii="宋体" w:hAnsi="宋体"/>
                <w:b/>
                <w:color w:val="000000" w:themeColor="text1"/>
                <w:sz w:val="20"/>
                <w:szCs w:val="20"/>
              </w:rPr>
            </w:pPr>
          </w:p>
        </w:tc>
        <w:tc>
          <w:tcPr>
            <w:tcW w:w="1297" w:type="dxa"/>
          </w:tcPr>
          <w:p w:rsidR="0000259C" w:rsidRDefault="0055702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00259C">
        <w:trPr>
          <w:trHeight w:val="315"/>
          <w:jc w:val="center"/>
        </w:trPr>
        <w:tc>
          <w:tcPr>
            <w:tcW w:w="1919" w:type="dxa"/>
            <w:vAlign w:val="center"/>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00259C" w:rsidRDefault="0000259C">
            <w:pPr>
              <w:spacing w:line="320" w:lineRule="exact"/>
              <w:rPr>
                <w:rFonts w:ascii="宋体" w:hAnsi="宋体"/>
                <w:b/>
                <w:color w:val="000000" w:themeColor="text1"/>
                <w:sz w:val="20"/>
                <w:szCs w:val="20"/>
              </w:rPr>
            </w:pPr>
          </w:p>
        </w:tc>
        <w:tc>
          <w:tcPr>
            <w:tcW w:w="540" w:type="dxa"/>
            <w:vMerge/>
            <w:vAlign w:val="center"/>
          </w:tcPr>
          <w:p w:rsidR="0000259C" w:rsidRDefault="0000259C">
            <w:pPr>
              <w:spacing w:line="320" w:lineRule="exact"/>
              <w:jc w:val="center"/>
              <w:rPr>
                <w:rFonts w:ascii="宋体" w:hAnsi="宋体"/>
                <w:b/>
                <w:color w:val="000000" w:themeColor="text1"/>
                <w:sz w:val="20"/>
                <w:szCs w:val="20"/>
              </w:rPr>
            </w:pPr>
          </w:p>
        </w:tc>
        <w:tc>
          <w:tcPr>
            <w:tcW w:w="1297" w:type="dxa"/>
          </w:tcPr>
          <w:p w:rsidR="0000259C" w:rsidRDefault="0000259C">
            <w:pPr>
              <w:spacing w:line="320" w:lineRule="exact"/>
              <w:rPr>
                <w:rFonts w:ascii="宋体" w:hAnsi="宋体"/>
                <w:b/>
                <w:color w:val="000000" w:themeColor="text1"/>
                <w:sz w:val="20"/>
                <w:szCs w:val="20"/>
              </w:rPr>
            </w:pPr>
          </w:p>
        </w:tc>
      </w:tr>
      <w:tr w:rsidR="0000259C">
        <w:trPr>
          <w:trHeight w:val="315"/>
          <w:jc w:val="center"/>
        </w:trPr>
        <w:tc>
          <w:tcPr>
            <w:tcW w:w="1919" w:type="dxa"/>
            <w:vAlign w:val="center"/>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00259C" w:rsidRDefault="0000259C">
            <w:pPr>
              <w:spacing w:line="320" w:lineRule="exact"/>
              <w:rPr>
                <w:rFonts w:ascii="宋体" w:hAnsi="宋体"/>
                <w:b/>
                <w:color w:val="000000" w:themeColor="text1"/>
                <w:sz w:val="20"/>
                <w:szCs w:val="20"/>
              </w:rPr>
            </w:pPr>
          </w:p>
        </w:tc>
        <w:tc>
          <w:tcPr>
            <w:tcW w:w="540" w:type="dxa"/>
            <w:vMerge/>
            <w:vAlign w:val="center"/>
          </w:tcPr>
          <w:p w:rsidR="0000259C" w:rsidRDefault="0000259C">
            <w:pPr>
              <w:spacing w:line="320" w:lineRule="exact"/>
              <w:jc w:val="center"/>
              <w:rPr>
                <w:rFonts w:ascii="宋体" w:hAnsi="宋体"/>
                <w:b/>
                <w:color w:val="000000" w:themeColor="text1"/>
                <w:sz w:val="20"/>
                <w:szCs w:val="20"/>
              </w:rPr>
            </w:pPr>
          </w:p>
        </w:tc>
        <w:tc>
          <w:tcPr>
            <w:tcW w:w="1297" w:type="dxa"/>
          </w:tcPr>
          <w:p w:rsidR="0000259C" w:rsidRDefault="0000259C">
            <w:pPr>
              <w:spacing w:line="320" w:lineRule="exact"/>
              <w:rPr>
                <w:rFonts w:ascii="宋体" w:hAnsi="宋体"/>
                <w:b/>
                <w:color w:val="000000" w:themeColor="text1"/>
                <w:sz w:val="20"/>
                <w:szCs w:val="20"/>
              </w:rPr>
            </w:pPr>
          </w:p>
        </w:tc>
      </w:tr>
      <w:tr w:rsidR="0000259C">
        <w:trPr>
          <w:trHeight w:val="237"/>
          <w:jc w:val="center"/>
        </w:trPr>
        <w:tc>
          <w:tcPr>
            <w:tcW w:w="1919" w:type="dxa"/>
            <w:vAlign w:val="center"/>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4</w:t>
            </w:r>
          </w:p>
        </w:tc>
        <w:tc>
          <w:tcPr>
            <w:tcW w:w="6120" w:type="dxa"/>
            <w:gridSpan w:val="12"/>
          </w:tcPr>
          <w:p w:rsidR="0000259C" w:rsidRDefault="0000259C">
            <w:pPr>
              <w:spacing w:line="320" w:lineRule="exact"/>
              <w:rPr>
                <w:rFonts w:ascii="宋体" w:hAnsi="宋体"/>
                <w:b/>
                <w:color w:val="000000" w:themeColor="text1"/>
                <w:sz w:val="20"/>
                <w:szCs w:val="20"/>
              </w:rPr>
            </w:pPr>
          </w:p>
        </w:tc>
        <w:tc>
          <w:tcPr>
            <w:tcW w:w="540" w:type="dxa"/>
            <w:vMerge/>
            <w:vAlign w:val="center"/>
          </w:tcPr>
          <w:p w:rsidR="0000259C" w:rsidRDefault="0000259C">
            <w:pPr>
              <w:spacing w:line="320" w:lineRule="exact"/>
              <w:jc w:val="center"/>
              <w:rPr>
                <w:rFonts w:ascii="宋体" w:hAnsi="宋体"/>
                <w:b/>
                <w:color w:val="000000" w:themeColor="text1"/>
                <w:sz w:val="20"/>
                <w:szCs w:val="20"/>
              </w:rPr>
            </w:pPr>
          </w:p>
        </w:tc>
        <w:tc>
          <w:tcPr>
            <w:tcW w:w="1297" w:type="dxa"/>
          </w:tcPr>
          <w:p w:rsidR="0000259C" w:rsidRDefault="0000259C">
            <w:pPr>
              <w:spacing w:line="320" w:lineRule="exact"/>
              <w:rPr>
                <w:rFonts w:ascii="宋体" w:hAnsi="宋体"/>
                <w:b/>
                <w:color w:val="000000" w:themeColor="text1"/>
                <w:sz w:val="20"/>
                <w:szCs w:val="20"/>
              </w:rPr>
            </w:pPr>
          </w:p>
        </w:tc>
      </w:tr>
      <w:tr w:rsidR="0000259C">
        <w:trPr>
          <w:trHeight w:val="247"/>
          <w:jc w:val="center"/>
        </w:trPr>
        <w:tc>
          <w:tcPr>
            <w:tcW w:w="1919" w:type="dxa"/>
            <w:vAlign w:val="center"/>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0259C" w:rsidRDefault="0055702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杨琪</w:t>
            </w:r>
            <w:bookmarkEnd w:id="11"/>
          </w:p>
        </w:tc>
        <w:tc>
          <w:tcPr>
            <w:tcW w:w="1362" w:type="dxa"/>
            <w:gridSpan w:val="2"/>
            <w:vAlign w:val="center"/>
          </w:tcPr>
          <w:p w:rsidR="0000259C" w:rsidRDefault="005570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0259C" w:rsidRDefault="0055702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15025496142</w:t>
            </w:r>
            <w:bookmarkEnd w:id="12"/>
          </w:p>
        </w:tc>
        <w:tc>
          <w:tcPr>
            <w:tcW w:w="965" w:type="dxa"/>
            <w:gridSpan w:val="3"/>
            <w:vAlign w:val="center"/>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0259C" w:rsidRDefault="0000259C">
            <w:pPr>
              <w:spacing w:line="320" w:lineRule="exact"/>
              <w:jc w:val="center"/>
              <w:rPr>
                <w:rFonts w:ascii="宋体" w:hAnsi="宋体"/>
                <w:b/>
                <w:color w:val="000000" w:themeColor="text1"/>
                <w:sz w:val="20"/>
                <w:szCs w:val="20"/>
              </w:rPr>
            </w:pPr>
            <w:bookmarkStart w:id="13" w:name="联系人传真"/>
            <w:bookmarkEnd w:id="13"/>
          </w:p>
        </w:tc>
      </w:tr>
      <w:tr w:rsidR="0000259C">
        <w:trPr>
          <w:jc w:val="center"/>
        </w:trPr>
        <w:tc>
          <w:tcPr>
            <w:tcW w:w="1919" w:type="dxa"/>
            <w:vAlign w:val="center"/>
          </w:tcPr>
          <w:p w:rsidR="0000259C" w:rsidRDefault="0055702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0259C" w:rsidRDefault="0055702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周学军</w:t>
            </w:r>
            <w:bookmarkEnd w:id="14"/>
          </w:p>
        </w:tc>
        <w:tc>
          <w:tcPr>
            <w:tcW w:w="1362" w:type="dxa"/>
            <w:gridSpan w:val="2"/>
            <w:vAlign w:val="center"/>
          </w:tcPr>
          <w:p w:rsidR="0000259C" w:rsidRDefault="005570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0259C" w:rsidRDefault="0000259C">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0259C" w:rsidRDefault="008F4ACF">
            <w:pPr>
              <w:spacing w:line="320" w:lineRule="exact"/>
              <w:jc w:val="center"/>
              <w:rPr>
                <w:rFonts w:ascii="宋体" w:hAnsi="宋体"/>
                <w:b/>
                <w:color w:val="000000" w:themeColor="text1"/>
                <w:sz w:val="20"/>
                <w:szCs w:val="20"/>
              </w:rPr>
            </w:pPr>
            <w:r>
              <w:rPr>
                <w:rFonts w:ascii="宋体" w:hAnsi="宋体"/>
                <w:b/>
                <w:color w:val="000000" w:themeColor="text1"/>
                <w:sz w:val="20"/>
                <w:szCs w:val="20"/>
              </w:rPr>
              <w:t>邓盛卫</w:t>
            </w:r>
          </w:p>
        </w:tc>
      </w:tr>
      <w:tr w:rsidR="0000259C">
        <w:trPr>
          <w:trHeight w:val="1050"/>
          <w:jc w:val="center"/>
        </w:trPr>
        <w:tc>
          <w:tcPr>
            <w:tcW w:w="1919" w:type="dxa"/>
            <w:vAlign w:val="center"/>
          </w:tcPr>
          <w:p w:rsidR="0000259C" w:rsidRDefault="005570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00259C" w:rsidRDefault="005570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0259C" w:rsidRDefault="0000259C">
            <w:pPr>
              <w:spacing w:line="320" w:lineRule="exact"/>
              <w:jc w:val="center"/>
              <w:rPr>
                <w:rFonts w:ascii="宋体" w:hAnsi="宋体"/>
                <w:b/>
                <w:color w:val="000000" w:themeColor="text1"/>
                <w:sz w:val="20"/>
                <w:szCs w:val="20"/>
              </w:rPr>
            </w:pPr>
          </w:p>
        </w:tc>
        <w:tc>
          <w:tcPr>
            <w:tcW w:w="7957" w:type="dxa"/>
            <w:gridSpan w:val="14"/>
          </w:tcPr>
          <w:p w:rsidR="0000259C" w:rsidRDefault="0055702A">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O</w:t>
            </w:r>
            <w:r>
              <w:rPr>
                <w:rFonts w:ascii="宋体" w:hAnsi="宋体"/>
                <w:b/>
                <w:color w:val="000000" w:themeColor="text1"/>
                <w:sz w:val="20"/>
                <w:szCs w:val="20"/>
              </w:rPr>
              <w:t>：铝制品的生产所涉及的相关职业健康安全管理活动</w:t>
            </w:r>
          </w:p>
          <w:p w:rsidR="0000259C" w:rsidRDefault="0055702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：铝制品的生产所涉及的相关环境管理活动</w:t>
            </w:r>
          </w:p>
          <w:p w:rsidR="0000259C" w:rsidRDefault="0055702A">
            <w:pPr>
              <w:spacing w:line="320" w:lineRule="exact"/>
              <w:rPr>
                <w:rFonts w:ascii="宋体" w:hAnsi="宋体"/>
                <w:b/>
                <w:color w:val="000000" w:themeColor="text1"/>
                <w:sz w:val="20"/>
                <w:szCs w:val="20"/>
              </w:rPr>
            </w:pPr>
            <w:r>
              <w:rPr>
                <w:rFonts w:ascii="宋体" w:hAnsi="宋体"/>
                <w:b/>
                <w:color w:val="000000" w:themeColor="text1"/>
                <w:sz w:val="20"/>
                <w:szCs w:val="20"/>
              </w:rPr>
              <w:t>Q</w:t>
            </w:r>
            <w:r>
              <w:rPr>
                <w:rFonts w:ascii="宋体" w:hAnsi="宋体"/>
                <w:b/>
                <w:color w:val="000000" w:themeColor="text1"/>
                <w:sz w:val="20"/>
                <w:szCs w:val="20"/>
              </w:rPr>
              <w:t>：铝制品的生产</w:t>
            </w:r>
            <w:bookmarkEnd w:id="16"/>
          </w:p>
        </w:tc>
      </w:tr>
      <w:tr w:rsidR="0000259C">
        <w:trPr>
          <w:trHeight w:val="606"/>
          <w:jc w:val="center"/>
        </w:trPr>
        <w:tc>
          <w:tcPr>
            <w:tcW w:w="1919" w:type="dxa"/>
            <w:vAlign w:val="center"/>
          </w:tcPr>
          <w:p w:rsidR="0000259C" w:rsidRDefault="0055702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0259C" w:rsidRDefault="0055702A">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17.09.00</w:t>
            </w:r>
          </w:p>
          <w:p w:rsidR="0000259C" w:rsidRDefault="0055702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17.09.00</w:t>
            </w:r>
          </w:p>
          <w:p w:rsidR="0000259C" w:rsidRDefault="0055702A">
            <w:pPr>
              <w:spacing w:line="320" w:lineRule="exact"/>
              <w:rPr>
                <w:rFonts w:ascii="宋体" w:hAnsi="宋体"/>
                <w:b/>
                <w:color w:val="000000" w:themeColor="text1"/>
                <w:sz w:val="20"/>
                <w:szCs w:val="20"/>
              </w:rPr>
            </w:pPr>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17.09.00</w:t>
            </w:r>
            <w:bookmarkEnd w:id="17"/>
          </w:p>
        </w:tc>
        <w:tc>
          <w:tcPr>
            <w:tcW w:w="2127" w:type="dxa"/>
            <w:gridSpan w:val="7"/>
            <w:vAlign w:val="center"/>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0259C" w:rsidRDefault="0055702A">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00259C">
        <w:trPr>
          <w:trHeight w:val="564"/>
          <w:jc w:val="center"/>
        </w:trPr>
        <w:tc>
          <w:tcPr>
            <w:tcW w:w="1919" w:type="dxa"/>
            <w:vAlign w:val="center"/>
          </w:tcPr>
          <w:p w:rsidR="0000259C" w:rsidRDefault="0055702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0259C" w:rsidRDefault="008F4ACF">
            <w:pPr>
              <w:jc w:val="center"/>
              <w:rPr>
                <w:rFonts w:ascii="宋体" w:hAnsi="宋体"/>
                <w:b/>
                <w:color w:val="000000" w:themeColor="text1"/>
                <w:sz w:val="20"/>
                <w:szCs w:val="20"/>
              </w:rPr>
            </w:pPr>
            <w:bookmarkStart w:id="18" w:name="体系运行时间"/>
            <w:bookmarkEnd w:id="18"/>
            <w:r>
              <w:rPr>
                <w:rFonts w:ascii="宋体" w:hAnsi="宋体" w:hint="eastAsia"/>
                <w:b/>
                <w:color w:val="000000" w:themeColor="text1"/>
                <w:sz w:val="20"/>
                <w:szCs w:val="20"/>
              </w:rPr>
              <w:t>2019.2.1</w:t>
            </w:r>
          </w:p>
        </w:tc>
        <w:tc>
          <w:tcPr>
            <w:tcW w:w="2403" w:type="dxa"/>
            <w:gridSpan w:val="6"/>
            <w:vAlign w:val="center"/>
          </w:tcPr>
          <w:p w:rsidR="0000259C" w:rsidRDefault="0055702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0259C" w:rsidRDefault="0000259C">
            <w:pPr>
              <w:rPr>
                <w:rFonts w:ascii="宋体" w:hAnsi="宋体"/>
                <w:b/>
                <w:color w:val="000000" w:themeColor="text1"/>
                <w:sz w:val="20"/>
                <w:szCs w:val="20"/>
              </w:rPr>
            </w:pPr>
          </w:p>
        </w:tc>
      </w:tr>
      <w:tr w:rsidR="0000259C">
        <w:trPr>
          <w:cantSplit/>
          <w:jc w:val="center"/>
        </w:trPr>
        <w:tc>
          <w:tcPr>
            <w:tcW w:w="1919" w:type="dxa"/>
            <w:vAlign w:val="center"/>
          </w:tcPr>
          <w:p w:rsidR="0000259C" w:rsidRDefault="0055702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0259C" w:rsidRDefault="0055702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00259C" w:rsidRDefault="0000259C">
            <w:pPr>
              <w:widowControl/>
              <w:jc w:val="left"/>
              <w:rPr>
                <w:rFonts w:ascii="宋体" w:hAnsi="宋体"/>
                <w:b/>
                <w:color w:val="000000" w:themeColor="text1"/>
                <w:spacing w:val="-20"/>
                <w:sz w:val="20"/>
                <w:szCs w:val="20"/>
              </w:rPr>
            </w:pPr>
          </w:p>
          <w:p w:rsidR="0000259C" w:rsidRDefault="0055702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0259C" w:rsidRDefault="0000259C">
            <w:pPr>
              <w:rPr>
                <w:rFonts w:ascii="宋体" w:hAnsi="宋体"/>
                <w:b/>
                <w:color w:val="000000" w:themeColor="text1"/>
                <w:sz w:val="20"/>
                <w:szCs w:val="20"/>
              </w:rPr>
            </w:pPr>
          </w:p>
        </w:tc>
      </w:tr>
      <w:tr w:rsidR="0000259C">
        <w:trPr>
          <w:cantSplit/>
          <w:jc w:val="center"/>
        </w:trPr>
        <w:tc>
          <w:tcPr>
            <w:tcW w:w="1919" w:type="dxa"/>
            <w:vAlign w:val="center"/>
          </w:tcPr>
          <w:p w:rsidR="0000259C" w:rsidRDefault="0055702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0259C" w:rsidRDefault="0055702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0259C" w:rsidRDefault="0000259C">
            <w:pPr>
              <w:widowControl/>
              <w:jc w:val="left"/>
              <w:rPr>
                <w:rFonts w:ascii="宋体" w:hAnsi="宋体"/>
                <w:b/>
                <w:color w:val="000000" w:themeColor="text1"/>
                <w:sz w:val="20"/>
                <w:szCs w:val="20"/>
              </w:rPr>
            </w:pPr>
          </w:p>
        </w:tc>
      </w:tr>
    </w:tbl>
    <w:p w:rsidR="0000259C" w:rsidRDefault="0000259C" w:rsidP="008F4ACF">
      <w:pPr>
        <w:snapToGrid w:val="0"/>
        <w:spacing w:afterLines="30"/>
        <w:jc w:val="center"/>
        <w:rPr>
          <w:rFonts w:ascii="楷体" w:eastAsia="楷体" w:hAnsi="楷体"/>
          <w:b/>
          <w:color w:val="000000" w:themeColor="text1"/>
          <w:sz w:val="28"/>
          <w:szCs w:val="28"/>
        </w:rPr>
      </w:pPr>
    </w:p>
    <w:p w:rsidR="0000259C" w:rsidRDefault="0055702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0259C" w:rsidRDefault="0055702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00259C" w:rsidRDefault="0055702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00259C">
        <w:tc>
          <w:tcPr>
            <w:tcW w:w="3119" w:type="dxa"/>
          </w:tcPr>
          <w:p w:rsidR="0000259C" w:rsidRDefault="0055702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0259C" w:rsidRDefault="0055702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0259C">
        <w:tc>
          <w:tcPr>
            <w:tcW w:w="3119" w:type="dxa"/>
          </w:tcPr>
          <w:p w:rsidR="0000259C" w:rsidRDefault="0055702A">
            <w:pPr>
              <w:jc w:val="center"/>
              <w:rPr>
                <w:rFonts w:ascii="宋体" w:hAnsi="宋体"/>
                <w:b/>
                <w:color w:val="000000" w:themeColor="text1"/>
                <w:sz w:val="20"/>
                <w:szCs w:val="20"/>
              </w:rPr>
            </w:pPr>
            <w:r>
              <w:rPr>
                <w:rFonts w:ascii="宋体" w:hAnsi="宋体" w:hint="eastAsia"/>
                <w:b/>
                <w:color w:val="000000" w:themeColor="text1"/>
                <w:sz w:val="20"/>
                <w:szCs w:val="20"/>
              </w:rPr>
              <w:t>综合</w:t>
            </w:r>
            <w:r>
              <w:rPr>
                <w:rFonts w:ascii="宋体" w:hAnsi="宋体" w:hint="eastAsia"/>
                <w:b/>
                <w:color w:val="000000" w:themeColor="text1"/>
                <w:sz w:val="20"/>
                <w:szCs w:val="20"/>
              </w:rPr>
              <w:t>部</w:t>
            </w:r>
          </w:p>
        </w:tc>
        <w:tc>
          <w:tcPr>
            <w:tcW w:w="6804" w:type="dxa"/>
          </w:tcPr>
          <w:p w:rsidR="0000259C" w:rsidRDefault="0055702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00259C">
        <w:tc>
          <w:tcPr>
            <w:tcW w:w="3119" w:type="dxa"/>
          </w:tcPr>
          <w:p w:rsidR="0000259C" w:rsidRDefault="0055702A">
            <w:pPr>
              <w:jc w:val="center"/>
              <w:rPr>
                <w:rFonts w:ascii="宋体" w:hAnsi="宋体"/>
                <w:b/>
                <w:color w:val="000000" w:themeColor="text1"/>
                <w:sz w:val="20"/>
                <w:szCs w:val="20"/>
              </w:rPr>
            </w:pPr>
            <w:r>
              <w:rPr>
                <w:rFonts w:ascii="宋体" w:hAnsi="宋体" w:hint="eastAsia"/>
                <w:b/>
                <w:color w:val="000000" w:themeColor="text1"/>
                <w:sz w:val="20"/>
                <w:szCs w:val="20"/>
              </w:rPr>
              <w:t>营销</w:t>
            </w:r>
            <w:r>
              <w:rPr>
                <w:rFonts w:ascii="宋体" w:hAnsi="宋体" w:hint="eastAsia"/>
                <w:b/>
                <w:color w:val="000000" w:themeColor="text1"/>
                <w:sz w:val="20"/>
                <w:szCs w:val="20"/>
              </w:rPr>
              <w:t>部</w:t>
            </w:r>
          </w:p>
        </w:tc>
        <w:tc>
          <w:tcPr>
            <w:tcW w:w="6804" w:type="dxa"/>
          </w:tcPr>
          <w:p w:rsidR="0000259C" w:rsidRDefault="0055702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00259C">
        <w:tc>
          <w:tcPr>
            <w:tcW w:w="3119" w:type="dxa"/>
          </w:tcPr>
          <w:p w:rsidR="0000259C" w:rsidRDefault="0055702A">
            <w:pPr>
              <w:jc w:val="center"/>
              <w:rPr>
                <w:rFonts w:ascii="宋体" w:hAnsi="宋体"/>
                <w:b/>
                <w:color w:val="000000" w:themeColor="text1"/>
                <w:sz w:val="20"/>
                <w:szCs w:val="20"/>
              </w:rPr>
            </w:pPr>
            <w:r>
              <w:rPr>
                <w:rFonts w:ascii="宋体" w:hAnsi="宋体" w:hint="eastAsia"/>
                <w:b/>
                <w:color w:val="000000" w:themeColor="text1"/>
                <w:sz w:val="20"/>
                <w:szCs w:val="20"/>
              </w:rPr>
              <w:t>制造</w:t>
            </w:r>
            <w:r>
              <w:rPr>
                <w:rFonts w:ascii="宋体" w:hAnsi="宋体" w:hint="eastAsia"/>
                <w:b/>
                <w:color w:val="000000" w:themeColor="text1"/>
                <w:sz w:val="20"/>
                <w:szCs w:val="20"/>
              </w:rPr>
              <w:t>部</w:t>
            </w:r>
          </w:p>
        </w:tc>
        <w:tc>
          <w:tcPr>
            <w:tcW w:w="6804" w:type="dxa"/>
          </w:tcPr>
          <w:p w:rsidR="0000259C" w:rsidRDefault="0055702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不合格品控制；纠正和预防措施控制；过程监控管理；</w:t>
            </w:r>
            <w:r>
              <w:rPr>
                <w:rFonts w:ascii="宋体" w:hAnsi="宋体" w:hint="eastAsia"/>
                <w:b/>
                <w:color w:val="000000" w:themeColor="text1"/>
                <w:sz w:val="20"/>
                <w:szCs w:val="20"/>
              </w:rPr>
              <w:t>制造</w:t>
            </w:r>
            <w:r>
              <w:rPr>
                <w:rFonts w:ascii="宋体" w:hAnsi="宋体" w:hint="eastAsia"/>
                <w:b/>
                <w:color w:val="000000" w:themeColor="text1"/>
                <w:sz w:val="20"/>
                <w:szCs w:val="20"/>
              </w:rPr>
              <w:t>过程管理；设备设施管理</w:t>
            </w:r>
          </w:p>
        </w:tc>
      </w:tr>
      <w:tr w:rsidR="0000259C">
        <w:tc>
          <w:tcPr>
            <w:tcW w:w="3119" w:type="dxa"/>
          </w:tcPr>
          <w:p w:rsidR="0000259C" w:rsidRDefault="0055702A">
            <w:pPr>
              <w:jc w:val="center"/>
              <w:rPr>
                <w:rFonts w:ascii="宋体" w:hAnsi="宋体"/>
                <w:b/>
                <w:color w:val="000000" w:themeColor="text1"/>
                <w:sz w:val="20"/>
                <w:szCs w:val="20"/>
              </w:rPr>
            </w:pPr>
            <w:r>
              <w:rPr>
                <w:rFonts w:ascii="宋体" w:hAnsi="宋体" w:hint="eastAsia"/>
                <w:b/>
                <w:color w:val="000000" w:themeColor="text1"/>
                <w:sz w:val="20"/>
                <w:szCs w:val="20"/>
              </w:rPr>
              <w:t>技</w:t>
            </w:r>
            <w:r>
              <w:rPr>
                <w:rFonts w:ascii="宋体" w:hAnsi="宋体" w:hint="eastAsia"/>
                <w:b/>
                <w:color w:val="000000" w:themeColor="text1"/>
                <w:sz w:val="20"/>
                <w:szCs w:val="20"/>
              </w:rPr>
              <w:t>质</w:t>
            </w:r>
            <w:r>
              <w:rPr>
                <w:rFonts w:ascii="宋体" w:hAnsi="宋体" w:hint="eastAsia"/>
                <w:b/>
                <w:color w:val="000000" w:themeColor="text1"/>
                <w:sz w:val="20"/>
                <w:szCs w:val="20"/>
              </w:rPr>
              <w:t>部</w:t>
            </w:r>
          </w:p>
        </w:tc>
        <w:tc>
          <w:tcPr>
            <w:tcW w:w="6804" w:type="dxa"/>
          </w:tcPr>
          <w:p w:rsidR="0000259C" w:rsidRDefault="0055702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不合格品控制；策划管理；过程监控管理；产品验收管理；监视和测量设备管理；</w:t>
            </w:r>
          </w:p>
        </w:tc>
      </w:tr>
      <w:tr w:rsidR="0000259C">
        <w:tc>
          <w:tcPr>
            <w:tcW w:w="3119" w:type="dxa"/>
          </w:tcPr>
          <w:p w:rsidR="0000259C" w:rsidRDefault="0000259C">
            <w:pPr>
              <w:rPr>
                <w:rFonts w:ascii="宋体" w:hAnsi="宋体"/>
                <w:b/>
                <w:color w:val="000000" w:themeColor="text1"/>
                <w:szCs w:val="21"/>
              </w:rPr>
            </w:pPr>
          </w:p>
        </w:tc>
        <w:tc>
          <w:tcPr>
            <w:tcW w:w="6804" w:type="dxa"/>
          </w:tcPr>
          <w:p w:rsidR="0000259C" w:rsidRDefault="0000259C">
            <w:pPr>
              <w:rPr>
                <w:rFonts w:ascii="宋体" w:hAnsi="宋体"/>
                <w:b/>
                <w:color w:val="000000" w:themeColor="text1"/>
                <w:spacing w:val="-20"/>
                <w:szCs w:val="21"/>
                <w:u w:val="single"/>
              </w:rPr>
            </w:pPr>
          </w:p>
        </w:tc>
      </w:tr>
    </w:tbl>
    <w:p w:rsidR="0000259C" w:rsidRDefault="0055702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00259C" w:rsidRDefault="0000259C">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00259C">
        <w:tc>
          <w:tcPr>
            <w:tcW w:w="3119" w:type="dxa"/>
          </w:tcPr>
          <w:p w:rsidR="0000259C" w:rsidRDefault="0055702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0259C" w:rsidRDefault="0055702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0259C" w:rsidRDefault="0055702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0259C">
        <w:tc>
          <w:tcPr>
            <w:tcW w:w="3119" w:type="dxa"/>
          </w:tcPr>
          <w:p w:rsidR="0000259C" w:rsidRDefault="0000259C">
            <w:pPr>
              <w:jc w:val="center"/>
              <w:rPr>
                <w:rFonts w:ascii="宋体" w:hAnsi="宋体"/>
                <w:b/>
                <w:color w:val="000000" w:themeColor="text1"/>
                <w:sz w:val="20"/>
                <w:szCs w:val="20"/>
              </w:rPr>
            </w:pPr>
          </w:p>
        </w:tc>
        <w:tc>
          <w:tcPr>
            <w:tcW w:w="3249" w:type="dxa"/>
          </w:tcPr>
          <w:p w:rsidR="0000259C" w:rsidRDefault="0000259C">
            <w:pPr>
              <w:jc w:val="center"/>
              <w:rPr>
                <w:rFonts w:ascii="宋体" w:hAnsi="宋体"/>
                <w:b/>
                <w:color w:val="000000" w:themeColor="text1"/>
                <w:spacing w:val="-20"/>
                <w:sz w:val="20"/>
                <w:szCs w:val="20"/>
                <w:u w:val="single"/>
              </w:rPr>
            </w:pPr>
          </w:p>
        </w:tc>
        <w:tc>
          <w:tcPr>
            <w:tcW w:w="3555" w:type="dxa"/>
          </w:tcPr>
          <w:p w:rsidR="0000259C" w:rsidRDefault="0000259C">
            <w:pPr>
              <w:jc w:val="center"/>
              <w:rPr>
                <w:rFonts w:ascii="宋体" w:hAnsi="宋体"/>
                <w:b/>
                <w:color w:val="000000" w:themeColor="text1"/>
                <w:spacing w:val="-20"/>
                <w:sz w:val="20"/>
                <w:szCs w:val="20"/>
                <w:u w:val="single"/>
              </w:rPr>
            </w:pPr>
          </w:p>
        </w:tc>
      </w:tr>
      <w:tr w:rsidR="0000259C">
        <w:tc>
          <w:tcPr>
            <w:tcW w:w="3119" w:type="dxa"/>
          </w:tcPr>
          <w:p w:rsidR="0000259C" w:rsidRDefault="0000259C">
            <w:pPr>
              <w:jc w:val="center"/>
              <w:rPr>
                <w:rFonts w:ascii="宋体" w:hAnsi="宋体"/>
                <w:b/>
                <w:color w:val="000000" w:themeColor="text1"/>
                <w:sz w:val="20"/>
                <w:szCs w:val="20"/>
              </w:rPr>
            </w:pPr>
          </w:p>
        </w:tc>
        <w:tc>
          <w:tcPr>
            <w:tcW w:w="3249" w:type="dxa"/>
          </w:tcPr>
          <w:p w:rsidR="0000259C" w:rsidRDefault="0000259C">
            <w:pPr>
              <w:jc w:val="center"/>
              <w:rPr>
                <w:rFonts w:ascii="宋体" w:hAnsi="宋体"/>
                <w:b/>
                <w:color w:val="000000" w:themeColor="text1"/>
                <w:spacing w:val="-20"/>
                <w:sz w:val="20"/>
                <w:szCs w:val="20"/>
                <w:u w:val="single"/>
              </w:rPr>
            </w:pPr>
          </w:p>
        </w:tc>
        <w:tc>
          <w:tcPr>
            <w:tcW w:w="3555" w:type="dxa"/>
          </w:tcPr>
          <w:p w:rsidR="0000259C" w:rsidRDefault="0000259C">
            <w:pPr>
              <w:jc w:val="center"/>
              <w:rPr>
                <w:rFonts w:ascii="宋体" w:hAnsi="宋体"/>
                <w:b/>
                <w:color w:val="000000" w:themeColor="text1"/>
                <w:spacing w:val="-20"/>
                <w:sz w:val="20"/>
                <w:szCs w:val="20"/>
                <w:u w:val="single"/>
              </w:rPr>
            </w:pPr>
          </w:p>
        </w:tc>
      </w:tr>
      <w:tr w:rsidR="0000259C">
        <w:tc>
          <w:tcPr>
            <w:tcW w:w="3119" w:type="dxa"/>
          </w:tcPr>
          <w:p w:rsidR="0000259C" w:rsidRDefault="0000259C">
            <w:pPr>
              <w:jc w:val="center"/>
              <w:rPr>
                <w:rFonts w:ascii="宋体" w:hAnsi="宋体"/>
                <w:b/>
                <w:color w:val="000000" w:themeColor="text1"/>
                <w:sz w:val="20"/>
                <w:szCs w:val="20"/>
              </w:rPr>
            </w:pPr>
          </w:p>
        </w:tc>
        <w:tc>
          <w:tcPr>
            <w:tcW w:w="3249" w:type="dxa"/>
          </w:tcPr>
          <w:p w:rsidR="0000259C" w:rsidRDefault="0000259C">
            <w:pPr>
              <w:jc w:val="center"/>
              <w:rPr>
                <w:rFonts w:ascii="宋体" w:hAnsi="宋体"/>
                <w:b/>
                <w:color w:val="000000" w:themeColor="text1"/>
                <w:spacing w:val="-20"/>
                <w:sz w:val="20"/>
                <w:szCs w:val="20"/>
                <w:u w:val="single"/>
              </w:rPr>
            </w:pPr>
          </w:p>
        </w:tc>
        <w:tc>
          <w:tcPr>
            <w:tcW w:w="3555" w:type="dxa"/>
          </w:tcPr>
          <w:p w:rsidR="0000259C" w:rsidRDefault="0000259C">
            <w:pPr>
              <w:jc w:val="center"/>
              <w:rPr>
                <w:rFonts w:ascii="宋体" w:hAnsi="宋体"/>
                <w:b/>
                <w:color w:val="000000" w:themeColor="text1"/>
                <w:spacing w:val="-20"/>
                <w:sz w:val="20"/>
                <w:szCs w:val="20"/>
                <w:u w:val="single"/>
              </w:rPr>
            </w:pPr>
          </w:p>
        </w:tc>
      </w:tr>
    </w:tbl>
    <w:p w:rsidR="0000259C" w:rsidRDefault="0055702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00259C" w:rsidRDefault="0000259C">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00259C">
        <w:tc>
          <w:tcPr>
            <w:tcW w:w="2130" w:type="dxa"/>
          </w:tcPr>
          <w:p w:rsidR="0000259C" w:rsidRDefault="0055702A">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00259C" w:rsidRDefault="0055702A">
            <w:pPr>
              <w:rPr>
                <w:b/>
                <w:color w:val="000000" w:themeColor="text1"/>
                <w:sz w:val="20"/>
                <w:szCs w:val="20"/>
              </w:rPr>
            </w:pPr>
            <w:r>
              <w:rPr>
                <w:rFonts w:hint="eastAsia"/>
                <w:b/>
                <w:color w:val="000000" w:themeColor="text1"/>
                <w:sz w:val="20"/>
                <w:szCs w:val="20"/>
              </w:rPr>
              <w:t>服务名称</w:t>
            </w:r>
          </w:p>
        </w:tc>
        <w:tc>
          <w:tcPr>
            <w:tcW w:w="2519" w:type="dxa"/>
          </w:tcPr>
          <w:p w:rsidR="0000259C" w:rsidRDefault="0055702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0259C" w:rsidRDefault="0055702A">
            <w:pPr>
              <w:rPr>
                <w:b/>
                <w:color w:val="000000" w:themeColor="text1"/>
                <w:sz w:val="20"/>
                <w:szCs w:val="20"/>
              </w:rPr>
            </w:pPr>
            <w:r>
              <w:rPr>
                <w:rFonts w:hint="eastAsia"/>
                <w:b/>
                <w:color w:val="000000" w:themeColor="text1"/>
                <w:sz w:val="20"/>
                <w:szCs w:val="20"/>
              </w:rPr>
              <w:t>服务类型</w:t>
            </w:r>
          </w:p>
        </w:tc>
        <w:tc>
          <w:tcPr>
            <w:tcW w:w="1843" w:type="dxa"/>
          </w:tcPr>
          <w:p w:rsidR="0000259C" w:rsidRDefault="0055702A">
            <w:pPr>
              <w:rPr>
                <w:b/>
                <w:color w:val="000000" w:themeColor="text1"/>
                <w:sz w:val="20"/>
                <w:szCs w:val="20"/>
              </w:rPr>
            </w:pPr>
            <w:r>
              <w:rPr>
                <w:rFonts w:hint="eastAsia"/>
                <w:b/>
                <w:color w:val="000000" w:themeColor="text1"/>
                <w:sz w:val="20"/>
                <w:szCs w:val="20"/>
              </w:rPr>
              <w:t>规格</w:t>
            </w:r>
          </w:p>
        </w:tc>
        <w:tc>
          <w:tcPr>
            <w:tcW w:w="3543" w:type="dxa"/>
          </w:tcPr>
          <w:p w:rsidR="0000259C" w:rsidRDefault="0055702A">
            <w:pPr>
              <w:rPr>
                <w:b/>
                <w:color w:val="000000" w:themeColor="text1"/>
                <w:sz w:val="20"/>
                <w:szCs w:val="20"/>
              </w:rPr>
            </w:pPr>
            <w:r>
              <w:rPr>
                <w:rFonts w:hint="eastAsia"/>
                <w:b/>
                <w:color w:val="000000" w:themeColor="text1"/>
                <w:sz w:val="20"/>
                <w:szCs w:val="20"/>
              </w:rPr>
              <w:t>执行标准</w:t>
            </w:r>
          </w:p>
        </w:tc>
      </w:tr>
      <w:tr w:rsidR="0000259C">
        <w:tc>
          <w:tcPr>
            <w:tcW w:w="2130" w:type="dxa"/>
          </w:tcPr>
          <w:p w:rsidR="0000259C" w:rsidRDefault="0055702A">
            <w:pPr>
              <w:rPr>
                <w:b/>
                <w:color w:val="000000" w:themeColor="text1"/>
                <w:sz w:val="20"/>
                <w:szCs w:val="20"/>
              </w:rPr>
            </w:pPr>
            <w:r>
              <w:rPr>
                <w:rFonts w:ascii="宋体" w:hAnsi="宋体" w:hint="eastAsia"/>
                <w:szCs w:val="21"/>
              </w:rPr>
              <w:t>铝制品的生产</w:t>
            </w:r>
          </w:p>
        </w:tc>
        <w:tc>
          <w:tcPr>
            <w:tcW w:w="2519" w:type="dxa"/>
          </w:tcPr>
          <w:p w:rsidR="0000259C" w:rsidRDefault="0055702A">
            <w:pPr>
              <w:rPr>
                <w:b/>
                <w:color w:val="000000" w:themeColor="text1"/>
                <w:sz w:val="20"/>
                <w:szCs w:val="20"/>
              </w:rPr>
            </w:pPr>
            <w:r>
              <w:rPr>
                <w:rFonts w:hint="eastAsia"/>
                <w:b/>
                <w:color w:val="000000" w:themeColor="text1"/>
                <w:sz w:val="20"/>
                <w:szCs w:val="20"/>
              </w:rPr>
              <w:t>产品</w:t>
            </w:r>
          </w:p>
        </w:tc>
        <w:tc>
          <w:tcPr>
            <w:tcW w:w="1843" w:type="dxa"/>
          </w:tcPr>
          <w:p w:rsidR="0000259C" w:rsidRDefault="0000259C">
            <w:pPr>
              <w:rPr>
                <w:b/>
                <w:color w:val="000000" w:themeColor="text1"/>
                <w:sz w:val="20"/>
                <w:szCs w:val="20"/>
              </w:rPr>
            </w:pPr>
          </w:p>
        </w:tc>
        <w:tc>
          <w:tcPr>
            <w:tcW w:w="3543" w:type="dxa"/>
          </w:tcPr>
          <w:p w:rsidR="0000259C" w:rsidRDefault="0055702A">
            <w:pPr>
              <w:rPr>
                <w:b/>
                <w:color w:val="000000" w:themeColor="text1"/>
                <w:sz w:val="20"/>
                <w:szCs w:val="20"/>
              </w:rPr>
            </w:pPr>
            <w:r>
              <w:rPr>
                <w:rFonts w:ascii="宋体" w:hAnsi="宋体" w:hint="eastAsia"/>
                <w:szCs w:val="21"/>
              </w:rPr>
              <w:t>《工业用纯铝箔》</w:t>
            </w:r>
            <w:r>
              <w:rPr>
                <w:rFonts w:ascii="宋体" w:hAnsi="宋体" w:hint="eastAsia"/>
                <w:szCs w:val="21"/>
              </w:rPr>
              <w:t>（</w:t>
            </w:r>
            <w:r>
              <w:rPr>
                <w:rFonts w:ascii="宋体" w:hAnsi="宋体" w:hint="eastAsia"/>
                <w:szCs w:val="21"/>
              </w:rPr>
              <w:t>GB3198-1996</w:t>
            </w:r>
            <w:r>
              <w:rPr>
                <w:rFonts w:ascii="宋体" w:hAnsi="宋体" w:hint="eastAsia"/>
                <w:szCs w:val="21"/>
              </w:rPr>
              <w:t>）</w:t>
            </w:r>
          </w:p>
        </w:tc>
      </w:tr>
      <w:tr w:rsidR="0000259C">
        <w:tc>
          <w:tcPr>
            <w:tcW w:w="2130" w:type="dxa"/>
          </w:tcPr>
          <w:p w:rsidR="0000259C" w:rsidRDefault="0000259C">
            <w:pPr>
              <w:rPr>
                <w:b/>
                <w:color w:val="000000" w:themeColor="text1"/>
                <w:sz w:val="20"/>
                <w:szCs w:val="20"/>
              </w:rPr>
            </w:pPr>
          </w:p>
        </w:tc>
        <w:tc>
          <w:tcPr>
            <w:tcW w:w="2519" w:type="dxa"/>
          </w:tcPr>
          <w:p w:rsidR="0000259C" w:rsidRDefault="0000259C">
            <w:pPr>
              <w:rPr>
                <w:b/>
                <w:color w:val="000000" w:themeColor="text1"/>
                <w:sz w:val="20"/>
                <w:szCs w:val="20"/>
              </w:rPr>
            </w:pPr>
          </w:p>
        </w:tc>
        <w:tc>
          <w:tcPr>
            <w:tcW w:w="1843" w:type="dxa"/>
          </w:tcPr>
          <w:p w:rsidR="0000259C" w:rsidRDefault="0000259C">
            <w:pPr>
              <w:rPr>
                <w:b/>
                <w:color w:val="000000" w:themeColor="text1"/>
                <w:sz w:val="20"/>
                <w:szCs w:val="20"/>
              </w:rPr>
            </w:pPr>
          </w:p>
        </w:tc>
        <w:tc>
          <w:tcPr>
            <w:tcW w:w="3543" w:type="dxa"/>
          </w:tcPr>
          <w:p w:rsidR="0000259C" w:rsidRDefault="0000259C">
            <w:pPr>
              <w:rPr>
                <w:b/>
                <w:color w:val="000000" w:themeColor="text1"/>
                <w:sz w:val="20"/>
                <w:szCs w:val="20"/>
              </w:rPr>
            </w:pPr>
          </w:p>
        </w:tc>
      </w:tr>
      <w:tr w:rsidR="0000259C">
        <w:tc>
          <w:tcPr>
            <w:tcW w:w="2130" w:type="dxa"/>
          </w:tcPr>
          <w:p w:rsidR="0000259C" w:rsidRDefault="0000259C">
            <w:pPr>
              <w:rPr>
                <w:b/>
                <w:color w:val="000000" w:themeColor="text1"/>
                <w:sz w:val="20"/>
                <w:szCs w:val="20"/>
              </w:rPr>
            </w:pPr>
          </w:p>
        </w:tc>
        <w:tc>
          <w:tcPr>
            <w:tcW w:w="2519" w:type="dxa"/>
          </w:tcPr>
          <w:p w:rsidR="0000259C" w:rsidRDefault="0000259C">
            <w:pPr>
              <w:rPr>
                <w:b/>
                <w:color w:val="000000" w:themeColor="text1"/>
                <w:sz w:val="20"/>
                <w:szCs w:val="20"/>
              </w:rPr>
            </w:pPr>
          </w:p>
        </w:tc>
        <w:tc>
          <w:tcPr>
            <w:tcW w:w="1843" w:type="dxa"/>
          </w:tcPr>
          <w:p w:rsidR="0000259C" w:rsidRDefault="0000259C">
            <w:pPr>
              <w:rPr>
                <w:b/>
                <w:color w:val="000000" w:themeColor="text1"/>
                <w:sz w:val="20"/>
                <w:szCs w:val="20"/>
              </w:rPr>
            </w:pPr>
          </w:p>
        </w:tc>
        <w:tc>
          <w:tcPr>
            <w:tcW w:w="3543" w:type="dxa"/>
          </w:tcPr>
          <w:p w:rsidR="0000259C" w:rsidRDefault="0000259C">
            <w:pPr>
              <w:rPr>
                <w:b/>
                <w:color w:val="000000" w:themeColor="text1"/>
                <w:sz w:val="20"/>
                <w:szCs w:val="20"/>
              </w:rPr>
            </w:pPr>
          </w:p>
        </w:tc>
      </w:tr>
      <w:tr w:rsidR="0000259C">
        <w:tc>
          <w:tcPr>
            <w:tcW w:w="2130" w:type="dxa"/>
          </w:tcPr>
          <w:p w:rsidR="0000259C" w:rsidRDefault="0000259C">
            <w:pPr>
              <w:rPr>
                <w:b/>
                <w:color w:val="000000" w:themeColor="text1"/>
                <w:sz w:val="20"/>
                <w:szCs w:val="20"/>
              </w:rPr>
            </w:pPr>
          </w:p>
        </w:tc>
        <w:tc>
          <w:tcPr>
            <w:tcW w:w="2519" w:type="dxa"/>
          </w:tcPr>
          <w:p w:rsidR="0000259C" w:rsidRDefault="0000259C">
            <w:pPr>
              <w:rPr>
                <w:b/>
                <w:color w:val="000000" w:themeColor="text1"/>
                <w:sz w:val="20"/>
                <w:szCs w:val="20"/>
              </w:rPr>
            </w:pPr>
          </w:p>
        </w:tc>
        <w:tc>
          <w:tcPr>
            <w:tcW w:w="1843" w:type="dxa"/>
          </w:tcPr>
          <w:p w:rsidR="0000259C" w:rsidRDefault="0000259C">
            <w:pPr>
              <w:rPr>
                <w:b/>
                <w:color w:val="000000" w:themeColor="text1"/>
                <w:sz w:val="20"/>
                <w:szCs w:val="20"/>
              </w:rPr>
            </w:pPr>
          </w:p>
        </w:tc>
        <w:tc>
          <w:tcPr>
            <w:tcW w:w="3543" w:type="dxa"/>
          </w:tcPr>
          <w:p w:rsidR="0000259C" w:rsidRDefault="0000259C">
            <w:pPr>
              <w:rPr>
                <w:b/>
                <w:color w:val="000000" w:themeColor="text1"/>
                <w:sz w:val="20"/>
                <w:szCs w:val="20"/>
              </w:rPr>
            </w:pPr>
          </w:p>
        </w:tc>
      </w:tr>
    </w:tbl>
    <w:p w:rsidR="0000259C" w:rsidRDefault="0055702A">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00259C" w:rsidRDefault="0055702A">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rPr>
        <w:t>9</w:t>
      </w:r>
      <w:r>
        <w:rPr>
          <w:rFonts w:hint="eastAsia"/>
          <w:b/>
          <w:color w:val="000000" w:themeColor="text1"/>
          <w:spacing w:val="-10"/>
          <w:szCs w:val="21"/>
        </w:rPr>
        <w:t>年</w:t>
      </w:r>
      <w:r>
        <w:rPr>
          <w:rFonts w:hint="eastAsia"/>
          <w:b/>
          <w:color w:val="000000" w:themeColor="text1"/>
          <w:spacing w:val="-10"/>
          <w:szCs w:val="21"/>
          <w:u w:val="single"/>
        </w:rPr>
        <w:t>2</w:t>
      </w:r>
      <w:r>
        <w:rPr>
          <w:rFonts w:hint="eastAsia"/>
          <w:b/>
          <w:color w:val="000000" w:themeColor="text1"/>
          <w:spacing w:val="-10"/>
          <w:szCs w:val="21"/>
        </w:rPr>
        <w:t>月</w:t>
      </w:r>
      <w:bookmarkStart w:id="19" w:name="OLE_LINK1"/>
      <w:r>
        <w:rPr>
          <w:rFonts w:hint="eastAsia"/>
          <w:b/>
          <w:color w:val="000000" w:themeColor="text1"/>
          <w:spacing w:val="-10"/>
          <w:szCs w:val="21"/>
          <w:u w:val="single"/>
        </w:rPr>
        <w:t>1</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10</w:t>
      </w:r>
      <w:r>
        <w:rPr>
          <w:rFonts w:hint="eastAsia"/>
          <w:b/>
          <w:color w:val="000000" w:themeColor="text1"/>
          <w:spacing w:val="-10"/>
          <w:szCs w:val="21"/>
        </w:rPr>
        <w:t>月</w:t>
      </w:r>
      <w:r>
        <w:rPr>
          <w:rFonts w:hint="eastAsia"/>
          <w:b/>
          <w:color w:val="000000" w:themeColor="text1"/>
          <w:spacing w:val="-10"/>
          <w:szCs w:val="21"/>
          <w:u w:val="single"/>
        </w:rPr>
        <w:t>15</w:t>
      </w:r>
      <w:r>
        <w:rPr>
          <w:rFonts w:hint="eastAsia"/>
          <w:b/>
          <w:color w:val="000000" w:themeColor="text1"/>
          <w:spacing w:val="-10"/>
          <w:szCs w:val="21"/>
        </w:rPr>
        <w:t>日。</w:t>
      </w:r>
    </w:p>
    <w:p w:rsidR="0000259C" w:rsidRDefault="0055702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00259C" w:rsidRDefault="0055702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0259C" w:rsidRDefault="0055702A">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00259C" w:rsidRDefault="0055702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0259C" w:rsidRDefault="0055702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00259C" w:rsidRDefault="0055702A" w:rsidP="008F4ACF">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0259C">
        <w:trPr>
          <w:cantSplit/>
          <w:trHeight w:val="985"/>
          <w:jc w:val="center"/>
        </w:trPr>
        <w:tc>
          <w:tcPr>
            <w:tcW w:w="720" w:type="dxa"/>
            <w:vMerge w:val="restart"/>
            <w:textDirection w:val="tbRlV"/>
            <w:vAlign w:val="center"/>
          </w:tcPr>
          <w:p w:rsidR="0000259C" w:rsidRDefault="0055702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00259C" w:rsidRDefault="0055702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0259C" w:rsidRDefault="0055702A">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00259C">
        <w:trPr>
          <w:cantSplit/>
          <w:trHeight w:val="1417"/>
          <w:jc w:val="center"/>
        </w:trPr>
        <w:tc>
          <w:tcPr>
            <w:tcW w:w="720" w:type="dxa"/>
            <w:vMerge/>
            <w:textDirection w:val="tbRlV"/>
            <w:vAlign w:val="center"/>
          </w:tcPr>
          <w:p w:rsidR="0000259C" w:rsidRDefault="0000259C">
            <w:pPr>
              <w:spacing w:line="240" w:lineRule="exact"/>
              <w:ind w:left="201" w:right="113" w:hangingChars="100" w:hanging="201"/>
              <w:jc w:val="center"/>
              <w:rPr>
                <w:rFonts w:ascii="宋体" w:hAnsi="宋体"/>
                <w:b/>
                <w:color w:val="000000" w:themeColor="text1"/>
                <w:sz w:val="20"/>
                <w:szCs w:val="20"/>
              </w:rPr>
            </w:pPr>
          </w:p>
        </w:tc>
        <w:tc>
          <w:tcPr>
            <w:tcW w:w="9198" w:type="dxa"/>
          </w:tcPr>
          <w:p w:rsidR="0000259C" w:rsidRDefault="0055702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00259C" w:rsidRDefault="0055702A">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00259C">
        <w:trPr>
          <w:cantSplit/>
          <w:trHeight w:val="1564"/>
          <w:jc w:val="center"/>
        </w:trPr>
        <w:tc>
          <w:tcPr>
            <w:tcW w:w="720" w:type="dxa"/>
            <w:vMerge/>
            <w:textDirection w:val="tbRlV"/>
            <w:vAlign w:val="center"/>
          </w:tcPr>
          <w:p w:rsidR="0000259C" w:rsidRDefault="0000259C">
            <w:pPr>
              <w:spacing w:line="240" w:lineRule="exact"/>
              <w:ind w:left="201" w:right="113" w:hangingChars="100" w:hanging="201"/>
              <w:jc w:val="center"/>
              <w:rPr>
                <w:rFonts w:ascii="宋体" w:hAnsi="宋体"/>
                <w:b/>
                <w:color w:val="000000" w:themeColor="text1"/>
                <w:sz w:val="20"/>
                <w:szCs w:val="20"/>
              </w:rPr>
            </w:pPr>
          </w:p>
        </w:tc>
        <w:tc>
          <w:tcPr>
            <w:tcW w:w="9198" w:type="dxa"/>
          </w:tcPr>
          <w:p w:rsidR="0000259C" w:rsidRDefault="0055702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00259C" w:rsidRDefault="0055702A">
            <w:pPr>
              <w:jc w:val="left"/>
              <w:rPr>
                <w:rFonts w:ascii="宋体" w:hAnsi="宋体" w:cs="宋体"/>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cs="宋体" w:hint="eastAsia"/>
                <w:szCs w:val="21"/>
              </w:rPr>
              <w:t>质量方针：</w:t>
            </w:r>
            <w:r>
              <w:rPr>
                <w:rFonts w:ascii="宋体" w:hAnsi="宋体" w:cs="宋体" w:hint="eastAsia"/>
                <w:szCs w:val="21"/>
              </w:rPr>
              <w:t>“</w:t>
            </w:r>
            <w:r>
              <w:rPr>
                <w:rFonts w:ascii="宋体" w:hAnsi="宋体" w:cs="宋体" w:hint="eastAsia"/>
                <w:szCs w:val="21"/>
              </w:rPr>
              <w:t>质量为本、信誉至上，持续改进，争创一流，满足要求</w:t>
            </w:r>
            <w:r>
              <w:rPr>
                <w:rFonts w:ascii="宋体" w:hAnsi="宋体" w:cs="宋体" w:hint="eastAsia"/>
                <w:szCs w:val="21"/>
              </w:rPr>
              <w:t>”。</w:t>
            </w:r>
          </w:p>
          <w:p w:rsidR="0000259C" w:rsidRDefault="0055702A">
            <w:pPr>
              <w:spacing w:line="400" w:lineRule="exact"/>
              <w:rPr>
                <w:rFonts w:hAnsi="宋体" w:cs="宋体"/>
                <w:szCs w:val="21"/>
              </w:rPr>
            </w:pPr>
            <w:r>
              <w:rPr>
                <w:rFonts w:ascii="宋体" w:hAnsi="宋体" w:cs="宋体" w:hint="eastAsia"/>
                <w:color w:val="000000"/>
                <w:szCs w:val="21"/>
              </w:rPr>
              <w:t>环境</w:t>
            </w:r>
            <w:r>
              <w:rPr>
                <w:rFonts w:ascii="宋体" w:hAnsi="宋体" w:cs="宋体" w:hint="eastAsia"/>
                <w:color w:val="000000"/>
                <w:szCs w:val="21"/>
              </w:rPr>
              <w:t>/</w:t>
            </w:r>
            <w:r>
              <w:rPr>
                <w:rFonts w:ascii="宋体" w:hAnsi="宋体" w:cs="宋体" w:hint="eastAsia"/>
                <w:color w:val="000000"/>
                <w:szCs w:val="21"/>
              </w:rPr>
              <w:t>职业健康安全方针：</w:t>
            </w:r>
            <w:r>
              <w:rPr>
                <w:rFonts w:ascii="宋体" w:hAnsi="宋体" w:cs="宋体" w:hint="eastAsia"/>
                <w:color w:val="000000"/>
                <w:szCs w:val="21"/>
              </w:rPr>
              <w:t>“</w:t>
            </w:r>
            <w:r>
              <w:rPr>
                <w:rFonts w:ascii="宋体" w:hAnsi="宋体" w:cs="宋体" w:hint="eastAsia"/>
                <w:color w:val="000000"/>
                <w:szCs w:val="21"/>
              </w:rPr>
              <w:t>遵守法规，预防污染，建设绿色工厂；安全第一，持续改进，保障员工健康</w:t>
            </w:r>
            <w:r>
              <w:rPr>
                <w:rFonts w:ascii="宋体" w:hAnsi="宋体" w:cs="宋体" w:hint="eastAsia"/>
                <w:color w:val="000000"/>
                <w:szCs w:val="21"/>
              </w:rPr>
              <w:t>”</w:t>
            </w:r>
            <w:r>
              <w:rPr>
                <w:rFonts w:ascii="宋体" w:hAnsi="宋体" w:cs="宋体" w:hint="eastAsia"/>
                <w:color w:val="000000"/>
                <w:szCs w:val="21"/>
              </w:rPr>
              <w:t>。</w:t>
            </w:r>
          </w:p>
          <w:p w:rsidR="0000259C" w:rsidRDefault="0000259C">
            <w:pPr>
              <w:ind w:firstLineChars="225" w:firstLine="474"/>
              <w:rPr>
                <w:b/>
                <w:color w:val="000000" w:themeColor="text1"/>
              </w:rPr>
            </w:pPr>
          </w:p>
        </w:tc>
      </w:tr>
      <w:tr w:rsidR="0000259C">
        <w:trPr>
          <w:cantSplit/>
          <w:trHeight w:val="850"/>
          <w:jc w:val="center"/>
        </w:trPr>
        <w:tc>
          <w:tcPr>
            <w:tcW w:w="720" w:type="dxa"/>
            <w:vMerge/>
            <w:textDirection w:val="tbRlV"/>
            <w:vAlign w:val="center"/>
          </w:tcPr>
          <w:p w:rsidR="0000259C" w:rsidRDefault="0000259C">
            <w:pPr>
              <w:spacing w:line="240" w:lineRule="exact"/>
              <w:ind w:left="201" w:right="113" w:hangingChars="100" w:hanging="201"/>
              <w:jc w:val="center"/>
              <w:rPr>
                <w:rFonts w:ascii="宋体" w:hAnsi="宋体"/>
                <w:b/>
                <w:color w:val="000000" w:themeColor="text1"/>
                <w:sz w:val="20"/>
                <w:szCs w:val="20"/>
              </w:rPr>
            </w:pPr>
          </w:p>
        </w:tc>
        <w:tc>
          <w:tcPr>
            <w:tcW w:w="9198" w:type="dxa"/>
          </w:tcPr>
          <w:p w:rsidR="0000259C" w:rsidRDefault="0055702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0259C" w:rsidRDefault="0055702A">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00259C">
        <w:trPr>
          <w:cantSplit/>
          <w:trHeight w:val="1930"/>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Pr>
          <w:p w:rsidR="0000259C" w:rsidRDefault="0055702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00259C" w:rsidRDefault="0055702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w:t>
            </w:r>
            <w:r>
              <w:rPr>
                <w:rFonts w:ascii="宋体" w:hAnsi="宋体" w:hint="eastAsia"/>
                <w:b/>
                <w:color w:val="000000" w:themeColor="text1"/>
                <w:sz w:val="20"/>
                <w:szCs w:val="20"/>
              </w:rPr>
              <w:t>制造</w:t>
            </w:r>
            <w:r>
              <w:rPr>
                <w:rFonts w:ascii="宋体" w:hAnsi="宋体" w:hint="eastAsia"/>
                <w:b/>
                <w:color w:val="000000" w:themeColor="text1"/>
                <w:sz w:val="20"/>
                <w:szCs w:val="20"/>
              </w:rPr>
              <w:t>、</w:t>
            </w:r>
            <w:r>
              <w:rPr>
                <w:rFonts w:ascii="宋体" w:hAnsi="宋体" w:hint="eastAsia"/>
                <w:b/>
                <w:color w:val="000000" w:themeColor="text1"/>
                <w:sz w:val="20"/>
                <w:szCs w:val="20"/>
              </w:rPr>
              <w:t>产品验收等</w:t>
            </w:r>
            <w:r>
              <w:rPr>
                <w:rFonts w:ascii="宋体" w:hAnsi="宋体" w:hint="eastAsia"/>
                <w:b/>
                <w:color w:val="000000" w:themeColor="text1"/>
                <w:sz w:val="20"/>
                <w:szCs w:val="20"/>
              </w:rPr>
              <w:t>管理过程。</w:t>
            </w:r>
          </w:p>
          <w:p w:rsidR="0000259C" w:rsidRPr="008F4ACF" w:rsidRDefault="0055702A">
            <w:pPr>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8F4ACF">
              <w:rPr>
                <w:rStyle w:val="1"/>
                <w:rFonts w:ascii="宋体" w:hAnsi="宋体" w:hint="eastAsia"/>
                <w:color w:val="auto"/>
                <w:szCs w:val="21"/>
              </w:rPr>
              <w:t>轧制</w:t>
            </w:r>
            <w:r w:rsidRPr="008F4ACF">
              <w:rPr>
                <w:rStyle w:val="1"/>
                <w:rFonts w:ascii="宋体" w:hAnsi="宋体" w:hint="eastAsia"/>
                <w:color w:val="auto"/>
                <w:szCs w:val="21"/>
              </w:rPr>
              <w:t>、</w:t>
            </w:r>
            <w:r w:rsidRPr="008F4ACF">
              <w:rPr>
                <w:rStyle w:val="1"/>
                <w:rFonts w:ascii="宋体" w:hAnsi="宋体" w:hint="eastAsia"/>
                <w:color w:val="auto"/>
                <w:szCs w:val="21"/>
              </w:rPr>
              <w:t>退火</w:t>
            </w:r>
            <w:r w:rsidRPr="008F4ACF">
              <w:rPr>
                <w:rFonts w:ascii="宋体" w:hAnsi="宋体" w:hint="eastAsia"/>
                <w:szCs w:val="21"/>
              </w:rPr>
              <w:t>过程为关键过程。</w:t>
            </w:r>
          </w:p>
          <w:p w:rsidR="0000259C" w:rsidRDefault="0055702A">
            <w:pPr>
              <w:tabs>
                <w:tab w:val="left" w:pos="540"/>
              </w:tabs>
              <w:spacing w:line="300" w:lineRule="exact"/>
              <w:ind w:left="201" w:hangingChars="100" w:hanging="201"/>
              <w:rPr>
                <w:rFonts w:ascii="宋体" w:hAnsi="宋体"/>
                <w:b/>
                <w:color w:val="000000" w:themeColor="text1"/>
                <w:sz w:val="20"/>
                <w:szCs w:val="20"/>
                <w:u w:val="single"/>
              </w:rPr>
            </w:pPr>
            <w:r w:rsidRPr="008F4ACF">
              <w:rPr>
                <w:rFonts w:ascii="宋体" w:hAnsi="宋体" w:hint="eastAsia"/>
                <w:b/>
                <w:color w:val="000000" w:themeColor="text1"/>
                <w:sz w:val="20"/>
                <w:szCs w:val="20"/>
              </w:rPr>
              <w:t>需要确认过程：</w:t>
            </w:r>
            <w:r w:rsidRPr="008F4ACF">
              <w:rPr>
                <w:rFonts w:ascii="宋体" w:hAnsi="宋体" w:hint="eastAsia"/>
                <w:b/>
                <w:color w:val="000000" w:themeColor="text1"/>
                <w:sz w:val="20"/>
                <w:szCs w:val="20"/>
              </w:rPr>
              <w:t xml:space="preserve">  </w:t>
            </w:r>
            <w:r w:rsidRPr="008F4ACF">
              <w:rPr>
                <w:rStyle w:val="1"/>
                <w:rFonts w:ascii="宋体" w:hAnsi="宋体" w:hint="eastAsia"/>
                <w:color w:val="auto"/>
                <w:szCs w:val="21"/>
              </w:rPr>
              <w:t>退火</w:t>
            </w:r>
          </w:p>
          <w:p w:rsidR="0000259C" w:rsidRDefault="0000259C">
            <w:pPr>
              <w:tabs>
                <w:tab w:val="left" w:pos="540"/>
              </w:tabs>
              <w:spacing w:line="300" w:lineRule="exact"/>
              <w:ind w:left="201" w:hangingChars="100" w:hanging="201"/>
              <w:rPr>
                <w:rFonts w:ascii="宋体" w:hAnsi="宋体"/>
                <w:b/>
                <w:color w:val="000000" w:themeColor="text1"/>
                <w:szCs w:val="21"/>
              </w:rPr>
            </w:pPr>
            <w:r w:rsidRPr="0000259C">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1552" o:connectortype="straight"/>
              </w:pict>
            </w:r>
            <w:r w:rsidRPr="0000259C">
              <w:rPr>
                <w:rFonts w:ascii="宋体" w:hAnsi="宋体"/>
                <w:b/>
                <w:color w:val="000000" w:themeColor="text1"/>
                <w:sz w:val="20"/>
                <w:szCs w:val="20"/>
              </w:rPr>
              <w:pict>
                <v:shape id="_x0000_s2051" type="#_x0000_t32" style="position:absolute;left:0;text-align:left;margin-left:55.15pt;margin-top:12.75pt;width:42pt;height:0;z-index:251670528" o:connectortype="straight"/>
              </w:pict>
            </w:r>
            <w:r w:rsidR="0055702A">
              <w:rPr>
                <w:rFonts w:ascii="宋体" w:hAnsi="宋体" w:hint="eastAsia"/>
                <w:b/>
                <w:color w:val="000000" w:themeColor="text1"/>
                <w:sz w:val="20"/>
                <w:szCs w:val="20"/>
              </w:rPr>
              <w:t>不适用条款是</w:t>
            </w:r>
            <w:r w:rsidR="0055702A">
              <w:rPr>
                <w:rFonts w:ascii="宋体" w:hAnsi="宋体" w:hint="eastAsia"/>
                <w:b/>
                <w:color w:val="000000" w:themeColor="text1"/>
                <w:sz w:val="20"/>
                <w:szCs w:val="20"/>
              </w:rPr>
              <w:t xml:space="preserve"> </w:t>
            </w:r>
            <w:r w:rsidR="0055702A">
              <w:rPr>
                <w:rFonts w:ascii="宋体" w:hAnsi="宋体" w:hint="eastAsia"/>
                <w:b/>
                <w:color w:val="000000" w:themeColor="text1"/>
                <w:sz w:val="20"/>
                <w:szCs w:val="20"/>
              </w:rPr>
              <w:t>8.3</w:t>
            </w:r>
            <w:r w:rsidR="0055702A">
              <w:rPr>
                <w:rFonts w:ascii="宋体" w:hAnsi="宋体" w:hint="eastAsia"/>
                <w:b/>
                <w:color w:val="000000" w:themeColor="text1"/>
                <w:sz w:val="20"/>
                <w:szCs w:val="20"/>
              </w:rPr>
              <w:t xml:space="preserve">   </w:t>
            </w:r>
            <w:r w:rsidR="0055702A">
              <w:rPr>
                <w:rFonts w:ascii="宋体" w:hAnsi="宋体" w:hint="eastAsia"/>
                <w:b/>
                <w:color w:val="000000" w:themeColor="text1"/>
                <w:sz w:val="20"/>
                <w:szCs w:val="20"/>
              </w:rPr>
              <w:t>，不适用理由：</w:t>
            </w:r>
            <w:r w:rsidR="0055702A">
              <w:rPr>
                <w:rFonts w:ascii="宋体" w:hAnsi="宋体" w:hint="eastAsia"/>
                <w:szCs w:val="21"/>
              </w:rPr>
              <w:t>依据国标或行标以及客户要求生产，暂无设计</w:t>
            </w:r>
            <w:r w:rsidR="0055702A">
              <w:rPr>
                <w:rFonts w:ascii="宋体" w:hAnsi="宋体" w:hint="eastAsia"/>
                <w:szCs w:val="21"/>
              </w:rPr>
              <w:t>。</w:t>
            </w:r>
          </w:p>
        </w:tc>
      </w:tr>
      <w:tr w:rsidR="0000259C">
        <w:trPr>
          <w:cantSplit/>
          <w:trHeight w:val="2144"/>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Pr>
          <w:p w:rsidR="0000259C" w:rsidRDefault="0055702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00259C" w:rsidRDefault="0055702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0259C" w:rsidRDefault="0055702A" w:rsidP="008F4ACF">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sidR="008F4ACF" w:rsidRPr="008F4ACF">
              <w:rPr>
                <w:rFonts w:asciiTheme="minorEastAsia" w:eastAsiaTheme="minorEastAsia" w:hAnsiTheme="minorEastAsia" w:hint="eastAsia"/>
                <w:bCs/>
                <w:iCs/>
              </w:rPr>
              <w:t>废气</w:t>
            </w:r>
            <w:r w:rsidRPr="008F4ACF">
              <w:rPr>
                <w:rFonts w:asciiTheme="minorEastAsia" w:eastAsiaTheme="minorEastAsia" w:hAnsiTheme="minorEastAsia" w:hint="eastAsia"/>
                <w:bCs/>
                <w:iCs/>
              </w:rPr>
              <w:t>的控制、固废的控制、潜在火灾的应急预案等。</w:t>
            </w:r>
          </w:p>
        </w:tc>
      </w:tr>
      <w:tr w:rsidR="0000259C">
        <w:trPr>
          <w:cantSplit/>
          <w:trHeight w:val="1283"/>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Pr>
          <w:p w:rsidR="0000259C" w:rsidRDefault="0055702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0259C" w:rsidRDefault="0055702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0259C" w:rsidRDefault="0055702A">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00259C">
        <w:trPr>
          <w:cantSplit/>
          <w:trHeight w:val="1890"/>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Pr>
          <w:p w:rsidR="0000259C" w:rsidRDefault="0055702A">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00259C" w:rsidRDefault="0000259C">
            <w:pPr>
              <w:tabs>
                <w:tab w:val="left" w:pos="540"/>
              </w:tabs>
              <w:spacing w:line="300" w:lineRule="exact"/>
              <w:ind w:left="211" w:hangingChars="100" w:hanging="211"/>
              <w:rPr>
                <w:rFonts w:ascii="宋体" w:hAnsi="宋体"/>
                <w:b/>
                <w:color w:val="000000" w:themeColor="text1"/>
                <w:szCs w:val="21"/>
              </w:rPr>
            </w:pPr>
          </w:p>
          <w:p w:rsidR="0000259C" w:rsidRDefault="0055702A">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00259C" w:rsidRDefault="0055702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00259C" w:rsidRDefault="0055702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00259C" w:rsidRDefault="0055702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00259C" w:rsidRDefault="0000259C">
            <w:pPr>
              <w:tabs>
                <w:tab w:val="left" w:pos="0"/>
              </w:tabs>
              <w:spacing w:line="240" w:lineRule="exact"/>
              <w:rPr>
                <w:b/>
                <w:color w:val="000000" w:themeColor="text1"/>
                <w:sz w:val="14"/>
                <w:szCs w:val="14"/>
              </w:rPr>
            </w:pPr>
          </w:p>
        </w:tc>
      </w:tr>
      <w:tr w:rsidR="0000259C">
        <w:trPr>
          <w:cantSplit/>
          <w:trHeight w:val="2219"/>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Pr>
          <w:p w:rsidR="0000259C" w:rsidRDefault="0055702A">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00259C" w:rsidRDefault="0055702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0259C" w:rsidRDefault="0055702A">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00259C" w:rsidRDefault="0055702A">
            <w:pPr>
              <w:jc w:val="left"/>
              <w:rPr>
                <w:rFonts w:ascii="宋体" w:hAnsi="宋体" w:cs="宋体"/>
                <w:szCs w:val="21"/>
              </w:rPr>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环境、职业健康安全</w:t>
            </w:r>
            <w:r>
              <w:rPr>
                <w:rFonts w:ascii="宋体" w:hAnsi="宋体" w:cs="宋体" w:hint="eastAsia"/>
                <w:szCs w:val="21"/>
              </w:rPr>
              <w:t>目标：</w:t>
            </w:r>
          </w:p>
          <w:p w:rsidR="0000259C" w:rsidRDefault="0055702A">
            <w:pPr>
              <w:jc w:val="left"/>
              <w:rPr>
                <w:rFonts w:ascii="宋体" w:hAnsi="宋体" w:cs="宋体"/>
                <w:szCs w:val="21"/>
              </w:rPr>
            </w:pPr>
            <w:r>
              <w:rPr>
                <w:rFonts w:ascii="宋体" w:hAnsi="宋体" w:cs="宋体" w:hint="eastAsia"/>
                <w:szCs w:val="21"/>
              </w:rPr>
              <w:t>质量目标：</w:t>
            </w:r>
          </w:p>
          <w:p w:rsidR="0000259C" w:rsidRDefault="0055702A">
            <w:pPr>
              <w:jc w:val="left"/>
              <w:rPr>
                <w:rFonts w:ascii="宋体" w:hAnsi="宋体" w:cs="宋体"/>
                <w:szCs w:val="21"/>
              </w:rPr>
            </w:pPr>
            <w:r>
              <w:rPr>
                <w:rFonts w:ascii="宋体" w:hAnsi="宋体" w:cs="宋体" w:hint="eastAsia"/>
                <w:szCs w:val="21"/>
              </w:rPr>
              <w:t>1)</w:t>
            </w:r>
            <w:r>
              <w:rPr>
                <w:rFonts w:ascii="宋体" w:hAnsi="宋体" w:cs="宋体" w:hint="eastAsia"/>
                <w:color w:val="000000"/>
                <w:kern w:val="0"/>
                <w:szCs w:val="21"/>
              </w:rPr>
              <w:t>产品一次交付合格率≥</w:t>
            </w:r>
            <w:r>
              <w:rPr>
                <w:rFonts w:ascii="宋体" w:hAnsi="宋体" w:cs="宋体" w:hint="eastAsia"/>
                <w:color w:val="000000"/>
                <w:kern w:val="0"/>
                <w:szCs w:val="21"/>
              </w:rPr>
              <w:t>98.0%</w:t>
            </w:r>
            <w:r>
              <w:rPr>
                <w:rFonts w:ascii="宋体" w:hAnsi="宋体" w:cs="宋体" w:hint="eastAsia"/>
                <w:color w:val="000000"/>
                <w:kern w:val="0"/>
                <w:szCs w:val="21"/>
              </w:rPr>
              <w:t>；</w:t>
            </w:r>
          </w:p>
          <w:p w:rsidR="0000259C" w:rsidRDefault="0055702A">
            <w:pPr>
              <w:jc w:val="left"/>
              <w:rPr>
                <w:rFonts w:ascii="宋体" w:hAnsi="宋体" w:cs="宋体"/>
                <w:szCs w:val="21"/>
              </w:rPr>
            </w:pPr>
            <w:r>
              <w:rPr>
                <w:rFonts w:ascii="宋体" w:hAnsi="宋体" w:cs="宋体" w:hint="eastAsia"/>
                <w:szCs w:val="21"/>
              </w:rPr>
              <w:t>2)</w:t>
            </w:r>
            <w:r>
              <w:rPr>
                <w:rFonts w:ascii="宋体" w:hAnsi="宋体" w:cs="宋体" w:hint="eastAsia"/>
                <w:color w:val="000000"/>
                <w:kern w:val="0"/>
                <w:szCs w:val="21"/>
              </w:rPr>
              <w:t>顾客满意度≥</w:t>
            </w:r>
            <w:r>
              <w:rPr>
                <w:rFonts w:ascii="宋体" w:hAnsi="宋体" w:cs="宋体" w:hint="eastAsia"/>
                <w:color w:val="000000"/>
                <w:kern w:val="0"/>
                <w:szCs w:val="21"/>
              </w:rPr>
              <w:t>92%</w:t>
            </w:r>
            <w:r>
              <w:rPr>
                <w:rFonts w:ascii="宋体" w:hAnsi="宋体" w:cs="宋体" w:hint="eastAsia"/>
                <w:color w:val="000000"/>
                <w:kern w:val="0"/>
                <w:szCs w:val="21"/>
              </w:rPr>
              <w:t>。</w:t>
            </w:r>
          </w:p>
          <w:p w:rsidR="0000259C" w:rsidRDefault="0055702A">
            <w:pPr>
              <w:jc w:val="left"/>
              <w:rPr>
                <w:rFonts w:ascii="宋体" w:hAnsi="宋体" w:cs="宋体"/>
                <w:szCs w:val="21"/>
              </w:rPr>
            </w:pPr>
            <w:r>
              <w:rPr>
                <w:rFonts w:ascii="宋体" w:hAnsi="宋体" w:cs="宋体" w:hint="eastAsia"/>
                <w:szCs w:val="21"/>
              </w:rPr>
              <w:t>环境</w:t>
            </w:r>
            <w:r>
              <w:rPr>
                <w:rFonts w:ascii="宋体" w:hAnsi="宋体" w:cs="宋体" w:hint="eastAsia"/>
                <w:color w:val="000000"/>
                <w:szCs w:val="21"/>
              </w:rPr>
              <w:t>/</w:t>
            </w:r>
            <w:r>
              <w:rPr>
                <w:rFonts w:ascii="宋体" w:hAnsi="宋体" w:cs="宋体" w:hint="eastAsia"/>
                <w:color w:val="000000"/>
                <w:szCs w:val="21"/>
              </w:rPr>
              <w:t>职业健康安全目标</w:t>
            </w:r>
            <w:r>
              <w:rPr>
                <w:rFonts w:ascii="宋体" w:hAnsi="宋体" w:cs="宋体" w:hint="eastAsia"/>
                <w:szCs w:val="21"/>
              </w:rPr>
              <w:t>：</w:t>
            </w:r>
          </w:p>
          <w:p w:rsidR="0000259C" w:rsidRDefault="0055702A">
            <w:pPr>
              <w:jc w:val="left"/>
              <w:rPr>
                <w:rFonts w:ascii="宋体" w:hAnsi="宋体" w:cs="宋体"/>
                <w:szCs w:val="21"/>
              </w:rPr>
            </w:pPr>
            <w:r>
              <w:rPr>
                <w:rFonts w:ascii="宋体" w:hAnsi="宋体" w:cs="宋体" w:hint="eastAsia"/>
                <w:szCs w:val="21"/>
              </w:rPr>
              <w:t>1)</w:t>
            </w:r>
            <w:r>
              <w:rPr>
                <w:rFonts w:ascii="宋体" w:hAnsi="宋体" w:cs="宋体" w:hint="eastAsia"/>
                <w:color w:val="000000"/>
                <w:szCs w:val="21"/>
              </w:rPr>
              <w:t>噪声、废气、废水排放达标</w:t>
            </w:r>
            <w:r>
              <w:rPr>
                <w:rFonts w:ascii="宋体" w:hAnsi="宋体" w:cs="宋体" w:hint="eastAsia"/>
                <w:color w:val="000000"/>
                <w:kern w:val="0"/>
                <w:szCs w:val="21"/>
              </w:rPr>
              <w:t>标准</w:t>
            </w:r>
            <w:r>
              <w:rPr>
                <w:rFonts w:ascii="宋体" w:hAnsi="宋体" w:cs="宋体" w:hint="eastAsia"/>
                <w:szCs w:val="21"/>
              </w:rPr>
              <w:t>；</w:t>
            </w:r>
          </w:p>
          <w:p w:rsidR="0000259C" w:rsidRDefault="0055702A">
            <w:pPr>
              <w:jc w:val="left"/>
              <w:rPr>
                <w:rFonts w:ascii="宋体" w:hAnsi="宋体" w:cs="宋体"/>
                <w:szCs w:val="21"/>
              </w:rPr>
            </w:pPr>
            <w:r>
              <w:rPr>
                <w:rFonts w:ascii="宋体" w:hAnsi="宋体" w:cs="宋体" w:hint="eastAsia"/>
                <w:szCs w:val="21"/>
              </w:rPr>
              <w:t>2)</w:t>
            </w:r>
            <w:r>
              <w:rPr>
                <w:rFonts w:ascii="宋体" w:hAnsi="宋体" w:cs="宋体" w:hint="eastAsia"/>
                <w:color w:val="000000"/>
                <w:szCs w:val="21"/>
              </w:rPr>
              <w:t>固体废物：危险有害废弃物质合规处理</w:t>
            </w:r>
            <w:r>
              <w:rPr>
                <w:rFonts w:ascii="宋体" w:hAnsi="宋体" w:cs="宋体" w:hint="eastAsia"/>
                <w:color w:val="000000"/>
                <w:szCs w:val="21"/>
              </w:rPr>
              <w:t>100%</w:t>
            </w:r>
            <w:r>
              <w:rPr>
                <w:rFonts w:ascii="宋体" w:hAnsi="宋体" w:cs="宋体" w:hint="eastAsia"/>
                <w:szCs w:val="21"/>
              </w:rPr>
              <w:t>；</w:t>
            </w:r>
          </w:p>
          <w:p w:rsidR="0000259C" w:rsidRDefault="0055702A">
            <w:pPr>
              <w:jc w:val="left"/>
              <w:rPr>
                <w:rFonts w:ascii="宋体" w:hAnsi="宋体" w:cs="宋体"/>
                <w:szCs w:val="21"/>
              </w:rPr>
            </w:pPr>
            <w:r>
              <w:rPr>
                <w:rFonts w:ascii="宋体" w:hAnsi="宋体" w:cs="宋体" w:hint="eastAsia"/>
                <w:szCs w:val="21"/>
              </w:rPr>
              <w:t>3)</w:t>
            </w:r>
            <w:r>
              <w:rPr>
                <w:rFonts w:ascii="宋体" w:hAnsi="宋体" w:hint="eastAsia"/>
                <w:color w:val="000000"/>
                <w:szCs w:val="21"/>
              </w:rPr>
              <w:t>火灾</w:t>
            </w:r>
            <w:r>
              <w:rPr>
                <w:rFonts w:ascii="宋体" w:hAnsi="宋体" w:hint="eastAsia"/>
                <w:color w:val="000000"/>
                <w:szCs w:val="21"/>
              </w:rPr>
              <w:t>/</w:t>
            </w:r>
            <w:r>
              <w:rPr>
                <w:rFonts w:ascii="宋体" w:hAnsi="宋体" w:hint="eastAsia"/>
                <w:color w:val="000000"/>
                <w:szCs w:val="21"/>
              </w:rPr>
              <w:t>爆炸事故为：</w:t>
            </w:r>
            <w:r>
              <w:rPr>
                <w:rFonts w:ascii="宋体" w:hAnsi="宋体" w:hint="eastAsia"/>
                <w:color w:val="000000"/>
                <w:szCs w:val="21"/>
              </w:rPr>
              <w:t xml:space="preserve">0 </w:t>
            </w:r>
            <w:r>
              <w:rPr>
                <w:rFonts w:ascii="宋体" w:hAnsi="宋体" w:hint="eastAsia"/>
                <w:color w:val="000000"/>
                <w:szCs w:val="21"/>
              </w:rPr>
              <w:t>次</w:t>
            </w:r>
            <w:r>
              <w:rPr>
                <w:rFonts w:ascii="宋体" w:hAnsi="宋体" w:cs="宋体" w:hint="eastAsia"/>
                <w:szCs w:val="21"/>
              </w:rPr>
              <w:t>；</w:t>
            </w:r>
          </w:p>
          <w:p w:rsidR="0000259C" w:rsidRDefault="0055702A">
            <w:pPr>
              <w:jc w:val="left"/>
              <w:rPr>
                <w:rFonts w:ascii="宋体" w:hAnsi="宋体" w:cs="宋体"/>
                <w:szCs w:val="21"/>
              </w:rPr>
            </w:pPr>
            <w:r>
              <w:rPr>
                <w:rFonts w:ascii="宋体" w:hAnsi="宋体" w:cs="宋体" w:hint="eastAsia"/>
                <w:szCs w:val="21"/>
              </w:rPr>
              <w:t>4)</w:t>
            </w:r>
            <w:r>
              <w:rPr>
                <w:rFonts w:ascii="宋体" w:hAnsi="宋体" w:hint="eastAsia"/>
                <w:color w:val="000000"/>
                <w:szCs w:val="21"/>
              </w:rPr>
              <w:t>机械伤害重大事故（超过</w:t>
            </w:r>
            <w:r>
              <w:rPr>
                <w:rFonts w:ascii="宋体" w:hAnsi="宋体" w:hint="eastAsia"/>
                <w:color w:val="000000"/>
                <w:szCs w:val="21"/>
              </w:rPr>
              <w:t>5000</w:t>
            </w:r>
            <w:r>
              <w:rPr>
                <w:rFonts w:ascii="宋体" w:hAnsi="宋体" w:hint="eastAsia"/>
                <w:color w:val="000000"/>
                <w:szCs w:val="21"/>
              </w:rPr>
              <w:t>元）：</w:t>
            </w:r>
            <w:r>
              <w:rPr>
                <w:rFonts w:ascii="宋体" w:hAnsi="宋体" w:hint="eastAsia"/>
                <w:color w:val="000000"/>
                <w:szCs w:val="21"/>
              </w:rPr>
              <w:t>0</w:t>
            </w:r>
            <w:r>
              <w:rPr>
                <w:rFonts w:ascii="宋体" w:hAnsi="宋体" w:hint="eastAsia"/>
                <w:color w:val="000000"/>
                <w:szCs w:val="21"/>
              </w:rPr>
              <w:t>次</w:t>
            </w:r>
            <w:r>
              <w:rPr>
                <w:rFonts w:ascii="宋体" w:hAnsi="宋体" w:cs="宋体" w:hint="eastAsia"/>
                <w:szCs w:val="21"/>
              </w:rPr>
              <w:t>；</w:t>
            </w:r>
          </w:p>
          <w:p w:rsidR="0000259C" w:rsidRDefault="0055702A">
            <w:pPr>
              <w:jc w:val="left"/>
              <w:rPr>
                <w:rFonts w:ascii="宋体" w:hAnsi="宋体"/>
                <w:b/>
                <w:color w:val="000000" w:themeColor="text1"/>
              </w:rPr>
            </w:pPr>
            <w:r>
              <w:rPr>
                <w:rFonts w:ascii="宋体" w:hAnsi="宋体" w:cs="宋体" w:hint="eastAsia"/>
                <w:szCs w:val="21"/>
              </w:rPr>
              <w:t>5</w:t>
            </w:r>
            <w:r>
              <w:rPr>
                <w:rFonts w:ascii="宋体" w:hAnsi="宋体" w:cs="宋体" w:hint="eastAsia"/>
                <w:szCs w:val="21"/>
              </w:rPr>
              <w:t>)</w:t>
            </w:r>
            <w:r>
              <w:rPr>
                <w:rFonts w:ascii="宋体" w:hAnsi="宋体" w:hint="eastAsia"/>
                <w:color w:val="000000"/>
                <w:szCs w:val="21"/>
              </w:rPr>
              <w:t>职业禁忌症与职业病发生率为：</w:t>
            </w:r>
            <w:r>
              <w:rPr>
                <w:rFonts w:ascii="宋体" w:hAnsi="宋体" w:hint="eastAsia"/>
                <w:color w:val="000000"/>
                <w:szCs w:val="21"/>
              </w:rPr>
              <w:t>0</w:t>
            </w:r>
            <w:r>
              <w:rPr>
                <w:rFonts w:ascii="宋体" w:hAnsi="宋体" w:hint="eastAsia"/>
                <w:color w:val="000000"/>
                <w:szCs w:val="21"/>
              </w:rPr>
              <w:t>起</w:t>
            </w:r>
            <w:r>
              <w:rPr>
                <w:rFonts w:ascii="宋体" w:hAnsi="宋体" w:cs="宋体" w:hint="eastAsia"/>
                <w:szCs w:val="21"/>
              </w:rPr>
              <w:t>。</w:t>
            </w:r>
          </w:p>
        </w:tc>
      </w:tr>
      <w:tr w:rsidR="0000259C">
        <w:trPr>
          <w:cantSplit/>
          <w:trHeight w:val="1297"/>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Pr>
          <w:p w:rsidR="0000259C" w:rsidRDefault="0055702A">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00259C" w:rsidRDefault="0055702A">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Pr>
                <w:rFonts w:ascii="宋体" w:hAnsi="宋体" w:cs="宋体" w:hint="eastAsia"/>
                <w:color w:val="000000" w:themeColor="text1"/>
              </w:rPr>
              <w:t>2</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0259C">
        <w:trPr>
          <w:cantSplit/>
          <w:trHeight w:val="1126"/>
          <w:jc w:val="center"/>
        </w:trPr>
        <w:tc>
          <w:tcPr>
            <w:tcW w:w="720" w:type="dxa"/>
            <w:vMerge w:val="restart"/>
            <w:textDirection w:val="tbRlV"/>
            <w:vAlign w:val="center"/>
          </w:tcPr>
          <w:p w:rsidR="0000259C" w:rsidRDefault="0055702A">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00259C" w:rsidRDefault="0055702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0259C" w:rsidRDefault="0055702A">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00259C" w:rsidRDefault="0055702A">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00259C">
        <w:trPr>
          <w:cantSplit/>
          <w:trHeight w:val="645"/>
          <w:jc w:val="center"/>
        </w:trPr>
        <w:tc>
          <w:tcPr>
            <w:tcW w:w="720" w:type="dxa"/>
            <w:vMerge/>
            <w:textDirection w:val="tbRlV"/>
            <w:vAlign w:val="center"/>
          </w:tcPr>
          <w:p w:rsidR="0000259C" w:rsidRDefault="0000259C">
            <w:pPr>
              <w:spacing w:line="240" w:lineRule="exact"/>
              <w:ind w:left="113" w:right="113"/>
              <w:jc w:val="center"/>
              <w:rPr>
                <w:b/>
                <w:color w:val="000000" w:themeColor="text1"/>
                <w:szCs w:val="21"/>
              </w:rPr>
            </w:pPr>
          </w:p>
        </w:tc>
        <w:tc>
          <w:tcPr>
            <w:tcW w:w="9198" w:type="dxa"/>
          </w:tcPr>
          <w:p w:rsidR="0000259C" w:rsidRDefault="0055702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0259C" w:rsidRDefault="0055702A" w:rsidP="008F4ACF">
            <w:pPr>
              <w:spacing w:line="240" w:lineRule="exact"/>
              <w:rPr>
                <w:rFonts w:ascii="宋体" w:hAnsi="宋体"/>
                <w:b/>
                <w:color w:val="000000" w:themeColor="text1"/>
                <w:sz w:val="20"/>
                <w:szCs w:val="20"/>
              </w:rPr>
            </w:pPr>
            <w:r>
              <w:rPr>
                <w:rFonts w:ascii="宋体" w:hAnsi="宋体" w:hint="eastAsia"/>
                <w:szCs w:val="21"/>
              </w:rPr>
              <w:t>办公场所</w:t>
            </w:r>
            <w:r w:rsidRPr="008F4ACF">
              <w:rPr>
                <w:rFonts w:ascii="宋体" w:hAnsi="宋体" w:hint="eastAsia"/>
                <w:szCs w:val="21"/>
              </w:rPr>
              <w:t>面积</w:t>
            </w:r>
            <w:r w:rsidRPr="008F4ACF">
              <w:rPr>
                <w:rFonts w:ascii="宋体" w:hAnsi="宋体" w:hint="eastAsia"/>
                <w:szCs w:val="21"/>
              </w:rPr>
              <w:t>200</w:t>
            </w:r>
            <w:r w:rsidRPr="008F4ACF">
              <w:rPr>
                <w:rFonts w:ascii="宋体" w:hAnsi="宋体" w:hint="eastAsia"/>
                <w:szCs w:val="21"/>
              </w:rPr>
              <w:t>平方左右，生产场所面积</w:t>
            </w:r>
            <w:r w:rsidR="008F4ACF" w:rsidRPr="008F4ACF">
              <w:rPr>
                <w:rFonts w:ascii="宋体" w:hAnsi="宋体" w:hint="eastAsia"/>
                <w:szCs w:val="21"/>
              </w:rPr>
              <w:t>5</w:t>
            </w:r>
            <w:r w:rsidRPr="008F4ACF">
              <w:rPr>
                <w:rFonts w:ascii="宋体" w:hAnsi="宋体" w:hint="eastAsia"/>
                <w:szCs w:val="21"/>
              </w:rPr>
              <w:t>000</w:t>
            </w:r>
            <w:r w:rsidRPr="008F4ACF">
              <w:rPr>
                <w:rFonts w:ascii="宋体" w:hAnsi="宋体" w:hint="eastAsia"/>
                <w:szCs w:val="21"/>
              </w:rPr>
              <w:t>平方。</w:t>
            </w:r>
            <w:r w:rsidRPr="008F4ACF">
              <w:rPr>
                <w:rFonts w:ascii="宋体" w:hAnsi="宋体" w:cs="宋体" w:hint="eastAsia"/>
                <w:szCs w:val="21"/>
              </w:rPr>
              <w:t>主要生产设备包括</w:t>
            </w:r>
            <w:r w:rsidR="008F4ACF" w:rsidRPr="008F4ACF">
              <w:rPr>
                <w:rFonts w:ascii="宋体" w:hAnsi="宋体" w:cs="宋体" w:hint="eastAsia"/>
                <w:szCs w:val="21"/>
              </w:rPr>
              <w:t>轧机、退火炉、分切机、磨床、行车、叉车</w:t>
            </w:r>
            <w:r w:rsidRPr="008F4ACF">
              <w:rPr>
                <w:rFonts w:ascii="宋体" w:hAnsi="宋体" w:cs="宋体" w:hint="eastAsia"/>
                <w:szCs w:val="21"/>
              </w:rPr>
              <w:t>等设备</w:t>
            </w:r>
            <w:r w:rsidRPr="008F4ACF">
              <w:rPr>
                <w:rFonts w:ascii="宋体" w:hAnsi="宋体" w:hint="eastAsia"/>
                <w:szCs w:val="21"/>
              </w:rPr>
              <w:t>，可以满足</w:t>
            </w:r>
            <w:r w:rsidRPr="008F4ACF">
              <w:rPr>
                <w:rFonts w:ascii="宋体" w:hAnsi="宋体" w:cs="宋体" w:hint="eastAsia"/>
                <w:szCs w:val="21"/>
              </w:rPr>
              <w:t>产品生产需求。对设备按月方式进行维护保养，并实施。特种设备：行车</w:t>
            </w:r>
            <w:r w:rsidRPr="008F4ACF">
              <w:rPr>
                <w:rFonts w:ascii="宋体" w:hAnsi="宋体" w:cs="宋体" w:hint="eastAsia"/>
                <w:szCs w:val="21"/>
              </w:rPr>
              <w:t>、</w:t>
            </w:r>
            <w:r w:rsidRPr="008F4ACF">
              <w:rPr>
                <w:rFonts w:ascii="宋体" w:hAnsi="宋体" w:cs="宋体" w:hint="eastAsia"/>
                <w:szCs w:val="21"/>
              </w:rPr>
              <w:t>叉车</w:t>
            </w:r>
            <w:r w:rsidRPr="008F4ACF">
              <w:rPr>
                <w:rFonts w:ascii="宋体" w:hAnsi="宋体" w:cs="宋体" w:hint="eastAsia"/>
                <w:szCs w:val="21"/>
              </w:rPr>
              <w:t>。公司未建立信息管理系统用于生产和服务。</w:t>
            </w:r>
          </w:p>
        </w:tc>
      </w:tr>
      <w:tr w:rsidR="0000259C">
        <w:trPr>
          <w:cantSplit/>
          <w:trHeight w:val="645"/>
          <w:jc w:val="center"/>
        </w:trPr>
        <w:tc>
          <w:tcPr>
            <w:tcW w:w="720" w:type="dxa"/>
            <w:vMerge/>
            <w:textDirection w:val="tbRlV"/>
            <w:vAlign w:val="center"/>
          </w:tcPr>
          <w:p w:rsidR="0000259C" w:rsidRDefault="0000259C">
            <w:pPr>
              <w:spacing w:line="240" w:lineRule="exact"/>
              <w:ind w:left="113" w:right="113"/>
              <w:jc w:val="center"/>
              <w:rPr>
                <w:b/>
                <w:color w:val="000000" w:themeColor="text1"/>
                <w:szCs w:val="21"/>
              </w:rPr>
            </w:pPr>
          </w:p>
        </w:tc>
        <w:tc>
          <w:tcPr>
            <w:tcW w:w="9198" w:type="dxa"/>
          </w:tcPr>
          <w:p w:rsidR="0000259C" w:rsidRDefault="0055702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0259C" w:rsidRDefault="0055702A">
            <w:pPr>
              <w:spacing w:line="240" w:lineRule="exact"/>
              <w:ind w:firstLineChars="100" w:firstLine="210"/>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生产</w:t>
            </w:r>
            <w:r>
              <w:rPr>
                <w:rFonts w:ascii="宋体" w:hAnsi="宋体" w:cs="宋体" w:hint="eastAsia"/>
                <w:szCs w:val="21"/>
              </w:rPr>
              <w:t>场所和内设备布置合理，通道畅通，照明设施齐全，均配备了消防设施等设施。办公室明亮，培训场所光线较充足。每月由行政部对工作环境进行定期检查。</w:t>
            </w:r>
          </w:p>
        </w:tc>
      </w:tr>
      <w:tr w:rsidR="0000259C">
        <w:trPr>
          <w:cantSplit/>
          <w:trHeight w:val="645"/>
          <w:jc w:val="center"/>
        </w:trPr>
        <w:tc>
          <w:tcPr>
            <w:tcW w:w="720" w:type="dxa"/>
            <w:vMerge/>
            <w:textDirection w:val="tbRlV"/>
            <w:vAlign w:val="center"/>
          </w:tcPr>
          <w:p w:rsidR="0000259C" w:rsidRDefault="0000259C">
            <w:pPr>
              <w:spacing w:line="240" w:lineRule="exact"/>
              <w:ind w:left="113" w:right="113"/>
              <w:jc w:val="center"/>
              <w:rPr>
                <w:b/>
                <w:color w:val="000000" w:themeColor="text1"/>
                <w:szCs w:val="21"/>
              </w:rPr>
            </w:pPr>
          </w:p>
        </w:tc>
        <w:tc>
          <w:tcPr>
            <w:tcW w:w="9198" w:type="dxa"/>
          </w:tcPr>
          <w:p w:rsidR="0000259C" w:rsidRPr="008F4ACF" w:rsidRDefault="0055702A">
            <w:pPr>
              <w:spacing w:line="240" w:lineRule="exact"/>
              <w:rPr>
                <w:rFonts w:ascii="宋体" w:hAnsi="宋体"/>
                <w:b/>
                <w:color w:val="000000" w:themeColor="text1"/>
                <w:sz w:val="20"/>
                <w:szCs w:val="20"/>
              </w:rPr>
            </w:pPr>
            <w:r w:rsidRPr="008F4ACF">
              <w:rPr>
                <w:rFonts w:ascii="宋体" w:hAnsi="宋体" w:hint="eastAsia"/>
                <w:b/>
                <w:color w:val="000000" w:themeColor="text1"/>
                <w:sz w:val="20"/>
                <w:szCs w:val="20"/>
              </w:rPr>
              <w:t>监视和测量资源</w:t>
            </w:r>
          </w:p>
          <w:p w:rsidR="0000259C" w:rsidRPr="008F4ACF" w:rsidRDefault="008F4ACF">
            <w:pPr>
              <w:spacing w:line="400" w:lineRule="exact"/>
              <w:rPr>
                <w:rFonts w:ascii="宋体" w:hAnsi="宋体" w:cs="宋体"/>
                <w:szCs w:val="21"/>
              </w:rPr>
            </w:pPr>
            <w:r w:rsidRPr="008F4ACF">
              <w:t>电子壁厚千分尺、千分尺、厚度测定仪、千分表、游标卡尺、数显表、卷尺、硬度计、粗糙度测试仪、电子万能试验机、电子吊秤、电子式地中衡</w:t>
            </w:r>
            <w:r w:rsidRPr="008F4ACF">
              <w:rPr>
                <w:rFonts w:ascii="宋体" w:hAnsi="宋体" w:hint="eastAsia"/>
                <w:szCs w:val="21"/>
              </w:rPr>
              <w:t>等</w:t>
            </w:r>
            <w:r w:rsidR="0055702A" w:rsidRPr="008F4ACF">
              <w:rPr>
                <w:rFonts w:ascii="宋体" w:hAnsi="宋体" w:cs="宋体" w:hint="eastAsia"/>
                <w:szCs w:val="21"/>
              </w:rPr>
              <w:t>检测设备，</w:t>
            </w:r>
            <w:r w:rsidR="0055702A" w:rsidRPr="008F4ACF">
              <w:rPr>
                <w:rFonts w:ascii="宋体" w:hAnsi="宋体" w:cs="宋体" w:hint="eastAsia"/>
                <w:szCs w:val="21"/>
              </w:rPr>
              <w:t>能保证</w:t>
            </w:r>
            <w:r w:rsidR="0055702A" w:rsidRPr="008F4ACF">
              <w:rPr>
                <w:rFonts w:ascii="宋体" w:hAnsi="宋体" w:cs="宋体" w:hint="eastAsia"/>
                <w:szCs w:val="21"/>
              </w:rPr>
              <w:t>铝制品</w:t>
            </w:r>
            <w:r w:rsidR="0055702A" w:rsidRPr="008F4ACF">
              <w:rPr>
                <w:rFonts w:ascii="宋体" w:hAnsi="宋体" w:cs="宋体" w:hint="eastAsia"/>
                <w:szCs w:val="21"/>
              </w:rPr>
              <w:t>生产的要求。</w:t>
            </w:r>
          </w:p>
          <w:p w:rsidR="0000259C" w:rsidRPr="008F4ACF" w:rsidRDefault="008F4ACF">
            <w:pPr>
              <w:spacing w:line="240" w:lineRule="exact"/>
              <w:rPr>
                <w:rFonts w:ascii="宋体" w:hAnsi="宋体"/>
                <w:b/>
                <w:color w:val="000000" w:themeColor="text1"/>
                <w:sz w:val="20"/>
                <w:szCs w:val="20"/>
              </w:rPr>
            </w:pPr>
            <w:r w:rsidRPr="008F4ACF">
              <w:rPr>
                <w:rFonts w:ascii="宋体" w:hAnsi="宋体" w:cs="宋体" w:hint="eastAsia"/>
              </w:rPr>
              <w:t>需改进：部分检测设备不能提供有效校准或检定证书</w:t>
            </w:r>
          </w:p>
        </w:tc>
      </w:tr>
      <w:tr w:rsidR="0000259C">
        <w:trPr>
          <w:cantSplit/>
          <w:trHeight w:val="645"/>
          <w:jc w:val="center"/>
        </w:trPr>
        <w:tc>
          <w:tcPr>
            <w:tcW w:w="720" w:type="dxa"/>
            <w:vMerge/>
            <w:textDirection w:val="tbRlV"/>
            <w:vAlign w:val="center"/>
          </w:tcPr>
          <w:p w:rsidR="0000259C" w:rsidRDefault="0000259C">
            <w:pPr>
              <w:spacing w:line="240" w:lineRule="exact"/>
              <w:ind w:left="113" w:right="113"/>
              <w:jc w:val="center"/>
              <w:rPr>
                <w:b/>
                <w:color w:val="000000" w:themeColor="text1"/>
                <w:szCs w:val="21"/>
              </w:rPr>
            </w:pPr>
          </w:p>
        </w:tc>
        <w:tc>
          <w:tcPr>
            <w:tcW w:w="9198" w:type="dxa"/>
          </w:tcPr>
          <w:p w:rsidR="0000259C" w:rsidRPr="008F4ACF" w:rsidRDefault="0055702A">
            <w:pPr>
              <w:spacing w:line="240" w:lineRule="exact"/>
              <w:rPr>
                <w:rFonts w:ascii="宋体" w:hAnsi="宋体"/>
                <w:b/>
                <w:color w:val="000000" w:themeColor="text1"/>
                <w:sz w:val="20"/>
                <w:szCs w:val="20"/>
              </w:rPr>
            </w:pPr>
            <w:r w:rsidRPr="008F4ACF">
              <w:rPr>
                <w:rFonts w:ascii="宋体" w:hAnsi="宋体" w:hint="eastAsia"/>
                <w:b/>
                <w:color w:val="000000" w:themeColor="text1"/>
                <w:sz w:val="20"/>
                <w:szCs w:val="20"/>
              </w:rPr>
              <w:t>知识</w:t>
            </w:r>
          </w:p>
          <w:p w:rsidR="0000259C" w:rsidRPr="008F4ACF" w:rsidRDefault="0055702A">
            <w:pPr>
              <w:spacing w:line="400" w:lineRule="exact"/>
              <w:ind w:firstLineChars="150" w:firstLine="315"/>
              <w:rPr>
                <w:rFonts w:ascii="宋体" w:hAnsi="宋体" w:cs="宋体"/>
                <w:color w:val="000000"/>
                <w:szCs w:val="21"/>
              </w:rPr>
            </w:pPr>
            <w:r w:rsidRPr="008F4ACF">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0259C" w:rsidRPr="008F4ACF" w:rsidRDefault="0055702A">
            <w:pPr>
              <w:spacing w:line="240" w:lineRule="exact"/>
              <w:rPr>
                <w:rFonts w:ascii="宋体" w:hAnsi="宋体"/>
                <w:b/>
                <w:color w:val="000000" w:themeColor="text1"/>
                <w:sz w:val="20"/>
                <w:szCs w:val="20"/>
              </w:rPr>
            </w:pPr>
            <w:r w:rsidRPr="008F4ACF">
              <w:rPr>
                <w:rFonts w:ascii="宋体" w:hAnsi="宋体" w:cs="宋体" w:hint="eastAsia"/>
                <w:color w:val="000000"/>
                <w:szCs w:val="21"/>
              </w:rPr>
              <w:t>公司明确组织知识作为公司的重要资源，按内部文件或外来文件予以受控管理。</w:t>
            </w:r>
          </w:p>
        </w:tc>
      </w:tr>
      <w:tr w:rsidR="0000259C">
        <w:trPr>
          <w:cantSplit/>
          <w:trHeight w:val="645"/>
          <w:jc w:val="center"/>
        </w:trPr>
        <w:tc>
          <w:tcPr>
            <w:tcW w:w="720" w:type="dxa"/>
            <w:vMerge/>
            <w:textDirection w:val="tbRlV"/>
            <w:vAlign w:val="center"/>
          </w:tcPr>
          <w:p w:rsidR="0000259C" w:rsidRDefault="0000259C">
            <w:pPr>
              <w:spacing w:line="240" w:lineRule="exact"/>
              <w:ind w:left="113" w:right="113"/>
              <w:jc w:val="center"/>
              <w:rPr>
                <w:b/>
                <w:color w:val="000000" w:themeColor="text1"/>
                <w:szCs w:val="21"/>
              </w:rPr>
            </w:pPr>
          </w:p>
        </w:tc>
        <w:tc>
          <w:tcPr>
            <w:tcW w:w="9198" w:type="dxa"/>
          </w:tcPr>
          <w:p w:rsidR="0000259C" w:rsidRPr="008F4ACF" w:rsidRDefault="0055702A">
            <w:pPr>
              <w:spacing w:line="240" w:lineRule="exact"/>
              <w:rPr>
                <w:rFonts w:ascii="宋体" w:hAnsi="宋体"/>
                <w:b/>
                <w:sz w:val="20"/>
                <w:szCs w:val="20"/>
              </w:rPr>
            </w:pPr>
            <w:r w:rsidRPr="008F4ACF">
              <w:rPr>
                <w:rFonts w:ascii="宋体" w:hAnsi="宋体" w:hint="eastAsia"/>
                <w:b/>
                <w:sz w:val="20"/>
                <w:szCs w:val="20"/>
              </w:rPr>
              <w:t>环保设施：</w:t>
            </w:r>
          </w:p>
          <w:p w:rsidR="0000259C" w:rsidRPr="008F4ACF" w:rsidRDefault="0055702A" w:rsidP="008F4ACF">
            <w:pPr>
              <w:spacing w:line="240" w:lineRule="exact"/>
              <w:rPr>
                <w:rFonts w:ascii="宋体" w:hAnsi="宋体"/>
                <w:sz w:val="20"/>
                <w:szCs w:val="20"/>
              </w:rPr>
            </w:pPr>
            <w:r w:rsidRPr="008F4ACF">
              <w:rPr>
                <w:rFonts w:hint="eastAsia"/>
                <w:szCs w:val="21"/>
              </w:rPr>
              <w:t>消防栓、灭火器、</w:t>
            </w:r>
            <w:r w:rsidR="008F4ACF" w:rsidRPr="008F4ACF">
              <w:rPr>
                <w:rFonts w:hint="eastAsia"/>
                <w:szCs w:val="21"/>
              </w:rPr>
              <w:t>排放烟囱</w:t>
            </w:r>
            <w:r w:rsidRPr="008F4ACF">
              <w:rPr>
                <w:rFonts w:hint="eastAsia"/>
                <w:szCs w:val="21"/>
              </w:rPr>
              <w:t>等</w:t>
            </w:r>
          </w:p>
        </w:tc>
      </w:tr>
      <w:tr w:rsidR="0000259C">
        <w:trPr>
          <w:cantSplit/>
          <w:trHeight w:val="555"/>
          <w:jc w:val="center"/>
        </w:trPr>
        <w:tc>
          <w:tcPr>
            <w:tcW w:w="720" w:type="dxa"/>
            <w:vMerge/>
            <w:textDirection w:val="tbRlV"/>
            <w:vAlign w:val="center"/>
          </w:tcPr>
          <w:p w:rsidR="0000259C" w:rsidRDefault="0000259C">
            <w:pPr>
              <w:spacing w:line="240" w:lineRule="exact"/>
              <w:ind w:left="113" w:right="113"/>
              <w:jc w:val="center"/>
              <w:rPr>
                <w:b/>
                <w:color w:val="000000" w:themeColor="text1"/>
                <w:szCs w:val="21"/>
              </w:rPr>
            </w:pPr>
          </w:p>
        </w:tc>
        <w:tc>
          <w:tcPr>
            <w:tcW w:w="9198" w:type="dxa"/>
          </w:tcPr>
          <w:p w:rsidR="0000259C" w:rsidRPr="008F4ACF" w:rsidRDefault="0055702A">
            <w:pPr>
              <w:spacing w:line="240" w:lineRule="exact"/>
              <w:rPr>
                <w:rFonts w:ascii="宋体" w:hAnsi="宋体"/>
                <w:b/>
                <w:sz w:val="20"/>
                <w:szCs w:val="20"/>
              </w:rPr>
            </w:pPr>
            <w:r w:rsidRPr="008F4ACF">
              <w:rPr>
                <w:rFonts w:ascii="宋体" w:hAnsi="宋体" w:hint="eastAsia"/>
                <w:b/>
                <w:sz w:val="20"/>
                <w:szCs w:val="20"/>
              </w:rPr>
              <w:t>职业健康安全设施：</w:t>
            </w:r>
          </w:p>
          <w:p w:rsidR="0000259C" w:rsidRPr="008F4ACF" w:rsidRDefault="0055702A">
            <w:pPr>
              <w:spacing w:line="240" w:lineRule="exact"/>
              <w:rPr>
                <w:rFonts w:ascii="宋体" w:hAnsi="宋体"/>
                <w:sz w:val="20"/>
                <w:szCs w:val="20"/>
              </w:rPr>
            </w:pPr>
            <w:r w:rsidRPr="008F4ACF">
              <w:rPr>
                <w:rFonts w:ascii="宋体" w:hAnsi="宋体" w:hint="eastAsia"/>
                <w:sz w:val="20"/>
                <w:szCs w:val="20"/>
              </w:rPr>
              <w:t>消防栓、灭火器</w:t>
            </w:r>
            <w:r w:rsidRPr="008F4ACF">
              <w:rPr>
                <w:rFonts w:ascii="宋体" w:hAnsi="宋体" w:hint="eastAsia"/>
                <w:sz w:val="20"/>
                <w:szCs w:val="20"/>
              </w:rPr>
              <w:t>、</w:t>
            </w:r>
            <w:r w:rsidRPr="008F4ACF">
              <w:rPr>
                <w:rFonts w:ascii="宋体" w:hAnsi="宋体" w:hint="eastAsia"/>
                <w:sz w:val="20"/>
                <w:szCs w:val="20"/>
              </w:rPr>
              <w:t>个人防护用品。</w:t>
            </w:r>
          </w:p>
        </w:tc>
      </w:tr>
      <w:tr w:rsidR="0000259C">
        <w:trPr>
          <w:cantSplit/>
          <w:trHeight w:val="1646"/>
          <w:jc w:val="center"/>
        </w:trPr>
        <w:tc>
          <w:tcPr>
            <w:tcW w:w="720" w:type="dxa"/>
            <w:vMerge w:val="restart"/>
            <w:textDirection w:val="tbRlV"/>
            <w:vAlign w:val="center"/>
          </w:tcPr>
          <w:p w:rsidR="0000259C" w:rsidRDefault="0055702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0259C" w:rsidRDefault="0055702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0259C" w:rsidRDefault="0055702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0259C" w:rsidRDefault="0055702A">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00259C">
        <w:trPr>
          <w:cantSplit/>
          <w:trHeight w:val="2553"/>
          <w:jc w:val="center"/>
        </w:trPr>
        <w:tc>
          <w:tcPr>
            <w:tcW w:w="720" w:type="dxa"/>
            <w:vMerge/>
            <w:vAlign w:val="center"/>
          </w:tcPr>
          <w:p w:rsidR="0000259C" w:rsidRDefault="0000259C">
            <w:pPr>
              <w:spacing w:line="240" w:lineRule="exact"/>
              <w:jc w:val="center"/>
              <w:rPr>
                <w:b/>
                <w:color w:val="000000" w:themeColor="text1"/>
                <w:szCs w:val="21"/>
              </w:rPr>
            </w:pPr>
          </w:p>
        </w:tc>
        <w:tc>
          <w:tcPr>
            <w:tcW w:w="9198" w:type="dxa"/>
          </w:tcPr>
          <w:p w:rsidR="0000259C" w:rsidRDefault="0055702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0259C" w:rsidRDefault="0000259C">
            <w:pPr>
              <w:spacing w:line="240" w:lineRule="exact"/>
              <w:rPr>
                <w:rFonts w:ascii="楷体_GB2312" w:eastAsia="楷体_GB2312"/>
                <w:b/>
                <w:color w:val="000000" w:themeColor="text1"/>
                <w:sz w:val="20"/>
                <w:szCs w:val="20"/>
              </w:rPr>
            </w:pPr>
          </w:p>
          <w:p w:rsidR="0000259C" w:rsidRDefault="0055702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00259C" w:rsidRDefault="0055702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00259C" w:rsidRDefault="0000259C">
            <w:pPr>
              <w:spacing w:line="240" w:lineRule="exact"/>
              <w:rPr>
                <w:rFonts w:ascii="楷体_GB2312" w:eastAsia="楷体_GB2312"/>
                <w:b/>
                <w:color w:val="000000" w:themeColor="text1"/>
                <w:sz w:val="20"/>
                <w:szCs w:val="20"/>
              </w:rPr>
            </w:pPr>
          </w:p>
          <w:p w:rsidR="0000259C" w:rsidRDefault="0055702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00259C" w:rsidRDefault="0000259C">
            <w:pPr>
              <w:spacing w:line="240" w:lineRule="exact"/>
              <w:rPr>
                <w:rFonts w:ascii="楷体_GB2312" w:eastAsia="楷体_GB2312"/>
                <w:b/>
                <w:color w:val="000000" w:themeColor="text1"/>
                <w:sz w:val="20"/>
                <w:szCs w:val="20"/>
              </w:rPr>
            </w:pPr>
          </w:p>
          <w:p w:rsidR="0000259C" w:rsidRDefault="0055702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00259C" w:rsidRDefault="0000259C">
            <w:pPr>
              <w:spacing w:line="240" w:lineRule="exact"/>
              <w:rPr>
                <w:rFonts w:ascii="楷体_GB2312" w:eastAsia="楷体_GB2312"/>
                <w:b/>
                <w:color w:val="000000" w:themeColor="text1"/>
                <w:sz w:val="20"/>
                <w:szCs w:val="20"/>
              </w:rPr>
            </w:pPr>
          </w:p>
          <w:p w:rsidR="0000259C" w:rsidRDefault="0055702A">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00259C" w:rsidRDefault="0000259C">
            <w:pPr>
              <w:spacing w:line="240" w:lineRule="exact"/>
              <w:rPr>
                <w:rFonts w:ascii="楷体_GB2312" w:eastAsia="楷体_GB2312"/>
                <w:b/>
                <w:color w:val="000000" w:themeColor="text1"/>
                <w:sz w:val="20"/>
                <w:szCs w:val="20"/>
              </w:rPr>
            </w:pPr>
          </w:p>
          <w:p w:rsidR="0000259C" w:rsidRDefault="0055702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00259C" w:rsidRDefault="0000259C">
            <w:pPr>
              <w:spacing w:line="240" w:lineRule="exact"/>
              <w:rPr>
                <w:rFonts w:ascii="楷体_GB2312" w:eastAsia="楷体_GB2312"/>
                <w:b/>
                <w:color w:val="000000" w:themeColor="text1"/>
                <w:szCs w:val="21"/>
              </w:rPr>
            </w:pPr>
          </w:p>
          <w:p w:rsidR="0000259C" w:rsidRDefault="0055702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00259C">
        <w:trPr>
          <w:cantSplit/>
          <w:trHeight w:val="1735"/>
          <w:jc w:val="center"/>
        </w:trPr>
        <w:tc>
          <w:tcPr>
            <w:tcW w:w="720" w:type="dxa"/>
            <w:vMerge/>
            <w:vAlign w:val="center"/>
          </w:tcPr>
          <w:p w:rsidR="0000259C" w:rsidRDefault="0000259C">
            <w:pPr>
              <w:spacing w:line="240" w:lineRule="exact"/>
              <w:jc w:val="center"/>
              <w:rPr>
                <w:b/>
                <w:color w:val="000000" w:themeColor="text1"/>
                <w:szCs w:val="21"/>
              </w:rPr>
            </w:pPr>
          </w:p>
        </w:tc>
        <w:tc>
          <w:tcPr>
            <w:tcW w:w="9198" w:type="dxa"/>
          </w:tcPr>
          <w:p w:rsidR="0000259C" w:rsidRDefault="0055702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0259C" w:rsidRDefault="0055702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0259C" w:rsidRDefault="0055702A">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00259C">
        <w:trPr>
          <w:cantSplit/>
          <w:trHeight w:val="1594"/>
          <w:jc w:val="center"/>
        </w:trPr>
        <w:tc>
          <w:tcPr>
            <w:tcW w:w="720" w:type="dxa"/>
            <w:vMerge/>
            <w:vAlign w:val="center"/>
          </w:tcPr>
          <w:p w:rsidR="0000259C" w:rsidRDefault="0000259C">
            <w:pPr>
              <w:spacing w:line="240" w:lineRule="exact"/>
              <w:jc w:val="center"/>
              <w:rPr>
                <w:b/>
                <w:color w:val="000000" w:themeColor="text1"/>
                <w:szCs w:val="21"/>
              </w:rPr>
            </w:pPr>
          </w:p>
        </w:tc>
        <w:tc>
          <w:tcPr>
            <w:tcW w:w="9198" w:type="dxa"/>
          </w:tcPr>
          <w:p w:rsidR="0000259C" w:rsidRDefault="0055702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0259C" w:rsidRDefault="0055702A">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00259C" w:rsidRDefault="0055702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00259C">
        <w:trPr>
          <w:cantSplit/>
          <w:trHeight w:val="888"/>
          <w:jc w:val="center"/>
        </w:trPr>
        <w:tc>
          <w:tcPr>
            <w:tcW w:w="720" w:type="dxa"/>
            <w:vMerge/>
            <w:vAlign w:val="center"/>
          </w:tcPr>
          <w:p w:rsidR="0000259C" w:rsidRDefault="0000259C">
            <w:pPr>
              <w:spacing w:line="240" w:lineRule="exact"/>
              <w:jc w:val="center"/>
              <w:rPr>
                <w:b/>
                <w:color w:val="000000" w:themeColor="text1"/>
                <w:szCs w:val="21"/>
              </w:rPr>
            </w:pPr>
          </w:p>
        </w:tc>
        <w:tc>
          <w:tcPr>
            <w:tcW w:w="9198" w:type="dxa"/>
          </w:tcPr>
          <w:p w:rsidR="0000259C" w:rsidRDefault="0055702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0259C" w:rsidRDefault="0055702A">
            <w:pPr>
              <w:spacing w:line="300" w:lineRule="exact"/>
              <w:ind w:firstLineChars="98" w:firstLine="197"/>
              <w:rPr>
                <w:b/>
                <w:color w:val="000000" w:themeColor="text1"/>
                <w:sz w:val="20"/>
                <w:szCs w:val="20"/>
              </w:rPr>
            </w:pPr>
            <w:r>
              <w:rPr>
                <w:rFonts w:hint="eastAsia"/>
                <w:b/>
                <w:color w:val="000000" w:themeColor="text1"/>
                <w:sz w:val="20"/>
                <w:szCs w:val="20"/>
              </w:rPr>
              <w:t>有</w:t>
            </w:r>
          </w:p>
          <w:p w:rsidR="0000259C" w:rsidRDefault="0055702A">
            <w:pPr>
              <w:spacing w:line="300" w:lineRule="exact"/>
              <w:ind w:firstLineChars="98" w:firstLine="197"/>
              <w:rPr>
                <w:b/>
                <w:color w:val="000000" w:themeColor="text1"/>
                <w:sz w:val="20"/>
                <w:szCs w:val="20"/>
              </w:rPr>
            </w:pPr>
            <w:r>
              <w:rPr>
                <w:rFonts w:hint="eastAsia"/>
                <w:b/>
                <w:color w:val="000000" w:themeColor="text1"/>
                <w:sz w:val="20"/>
                <w:szCs w:val="20"/>
              </w:rPr>
              <w:t>（附相关证据）型式试验报告、监督抽查报告</w:t>
            </w:r>
          </w:p>
        </w:tc>
      </w:tr>
      <w:tr w:rsidR="0000259C">
        <w:trPr>
          <w:cantSplit/>
          <w:trHeight w:val="1331"/>
          <w:jc w:val="center"/>
        </w:trPr>
        <w:tc>
          <w:tcPr>
            <w:tcW w:w="720" w:type="dxa"/>
            <w:vMerge/>
            <w:vAlign w:val="center"/>
          </w:tcPr>
          <w:p w:rsidR="0000259C" w:rsidRDefault="0000259C">
            <w:pPr>
              <w:spacing w:line="240" w:lineRule="exact"/>
              <w:jc w:val="center"/>
              <w:rPr>
                <w:b/>
                <w:color w:val="000000" w:themeColor="text1"/>
                <w:szCs w:val="21"/>
              </w:rPr>
            </w:pPr>
          </w:p>
        </w:tc>
        <w:tc>
          <w:tcPr>
            <w:tcW w:w="9198" w:type="dxa"/>
          </w:tcPr>
          <w:p w:rsidR="0000259C" w:rsidRDefault="0055702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0259C" w:rsidRDefault="0055702A">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0259C">
        <w:trPr>
          <w:cantSplit/>
          <w:trHeight w:val="1833"/>
          <w:jc w:val="center"/>
        </w:trPr>
        <w:tc>
          <w:tcPr>
            <w:tcW w:w="720" w:type="dxa"/>
            <w:vMerge/>
            <w:vAlign w:val="center"/>
          </w:tcPr>
          <w:p w:rsidR="0000259C" w:rsidRDefault="0000259C">
            <w:pPr>
              <w:spacing w:line="240" w:lineRule="exact"/>
              <w:jc w:val="center"/>
              <w:rPr>
                <w:b/>
                <w:color w:val="000000" w:themeColor="text1"/>
                <w:szCs w:val="21"/>
              </w:rPr>
            </w:pPr>
          </w:p>
        </w:tc>
        <w:tc>
          <w:tcPr>
            <w:tcW w:w="9198" w:type="dxa"/>
          </w:tcPr>
          <w:p w:rsidR="0000259C" w:rsidRDefault="0055702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0259C" w:rsidRDefault="0055702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0259C" w:rsidRDefault="0055702A">
            <w:pPr>
              <w:pStyle w:val="a9"/>
              <w:tabs>
                <w:tab w:val="center" w:pos="3169"/>
              </w:tabs>
              <w:spacing w:line="400" w:lineRule="exact"/>
              <w:ind w:firstLineChars="0" w:firstLine="0"/>
              <w:jc w:val="left"/>
              <w:rPr>
                <w:b/>
                <w:color w:val="000000" w:themeColor="text1"/>
                <w:sz w:val="20"/>
                <w:szCs w:val="20"/>
              </w:rPr>
            </w:pPr>
            <w:r>
              <w:rPr>
                <w:rFonts w:asciiTheme="minorEastAsia" w:eastAsiaTheme="minorEastAsia" w:hAnsiTheme="minorEastAsia" w:hint="eastAsia"/>
                <w:bCs/>
                <w:iCs/>
              </w:rPr>
              <w:t>组织重要环境因素</w:t>
            </w:r>
            <w:r w:rsidRPr="008F4ACF">
              <w:rPr>
                <w:rFonts w:asciiTheme="minorEastAsia" w:eastAsiaTheme="minorEastAsia" w:hAnsiTheme="minorEastAsia" w:hint="eastAsia"/>
                <w:bCs/>
                <w:iCs/>
              </w:rPr>
              <w:t>为</w:t>
            </w:r>
            <w:r w:rsidRPr="008F4ACF">
              <w:rPr>
                <w:rFonts w:ascii="宋体" w:hAnsi="宋体" w:cs="宋体" w:hint="eastAsia"/>
                <w:szCs w:val="21"/>
              </w:rPr>
              <w:t>潜在</w:t>
            </w:r>
            <w:r w:rsidRPr="008F4ACF">
              <w:rPr>
                <w:rFonts w:ascii="宋体" w:hAnsi="宋体" w:cs="宋体" w:hint="eastAsia"/>
                <w:szCs w:val="21"/>
              </w:rPr>
              <w:t>火灾</w:t>
            </w:r>
            <w:r w:rsidRPr="008F4ACF">
              <w:rPr>
                <w:rFonts w:ascii="宋体" w:hAnsi="宋体" w:cs="宋体" w:hint="eastAsia"/>
                <w:szCs w:val="21"/>
              </w:rPr>
              <w:t>、</w:t>
            </w:r>
            <w:r w:rsidRPr="008F4ACF">
              <w:rPr>
                <w:rFonts w:ascii="宋体" w:hAnsi="宋体" w:cs="宋体" w:hint="eastAsia"/>
                <w:szCs w:val="21"/>
              </w:rPr>
              <w:t>固废废弃物</w:t>
            </w:r>
            <w:r w:rsidRPr="008F4ACF">
              <w:rPr>
                <w:rFonts w:ascii="宋体" w:hAnsi="宋体" w:cs="宋体" w:hint="eastAsia"/>
                <w:szCs w:val="21"/>
              </w:rPr>
              <w:t>、</w:t>
            </w:r>
            <w:r w:rsidR="008F4ACF" w:rsidRPr="008F4ACF">
              <w:rPr>
                <w:rFonts w:ascii="宋体" w:hAnsi="宋体" w:cs="宋体" w:hint="eastAsia"/>
                <w:szCs w:val="21"/>
              </w:rPr>
              <w:t>废气排放、废水排放、</w:t>
            </w:r>
            <w:r w:rsidRPr="008F4ACF">
              <w:rPr>
                <w:rFonts w:ascii="宋体" w:hAnsi="宋体" w:cs="宋体" w:hint="eastAsia"/>
                <w:szCs w:val="21"/>
              </w:rPr>
              <w:t>噪声排放</w:t>
            </w:r>
            <w:r w:rsidRPr="008F4ACF">
              <w:rPr>
                <w:rFonts w:asciiTheme="minorEastAsia" w:eastAsiaTheme="minorEastAsia" w:hAnsiTheme="minorEastAsia" w:hint="eastAsia"/>
                <w:bCs/>
                <w:iCs/>
              </w:rPr>
              <w:t>，</w:t>
            </w:r>
            <w:r>
              <w:rPr>
                <w:rFonts w:asciiTheme="minorEastAsia" w:eastAsiaTheme="minorEastAsia" w:hAnsiTheme="minorEastAsia" w:hint="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w:t>
            </w:r>
            <w:r w:rsidRPr="008F4ACF">
              <w:rPr>
                <w:rFonts w:asciiTheme="minorEastAsia" w:eastAsiaTheme="minorEastAsia" w:hAnsiTheme="minorEastAsia" w:hint="eastAsia"/>
                <w:bCs/>
                <w:iCs/>
              </w:rPr>
              <w:t>固废的控制、潜在火灾的应急预案。</w:t>
            </w:r>
          </w:p>
        </w:tc>
      </w:tr>
      <w:tr w:rsidR="0000259C">
        <w:trPr>
          <w:cantSplit/>
          <w:trHeight w:val="1263"/>
          <w:jc w:val="center"/>
        </w:trPr>
        <w:tc>
          <w:tcPr>
            <w:tcW w:w="720" w:type="dxa"/>
            <w:vMerge/>
            <w:vAlign w:val="center"/>
          </w:tcPr>
          <w:p w:rsidR="0000259C" w:rsidRDefault="0000259C">
            <w:pPr>
              <w:spacing w:line="240" w:lineRule="exact"/>
              <w:jc w:val="center"/>
              <w:rPr>
                <w:b/>
                <w:color w:val="000000" w:themeColor="text1"/>
                <w:szCs w:val="21"/>
              </w:rPr>
            </w:pPr>
          </w:p>
        </w:tc>
        <w:tc>
          <w:tcPr>
            <w:tcW w:w="9198" w:type="dxa"/>
          </w:tcPr>
          <w:p w:rsidR="0000259C" w:rsidRDefault="0055702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00259C" w:rsidRDefault="0055702A">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sidRPr="008F4ACF">
              <w:rPr>
                <w:rFonts w:asciiTheme="minorEastAsia" w:eastAsiaTheme="minorEastAsia" w:hAnsiTheme="minorEastAsia" w:hint="eastAsia"/>
                <w:bCs/>
                <w:iCs/>
              </w:rPr>
              <w:t>（</w:t>
            </w:r>
            <w:r w:rsidRPr="008F4ACF">
              <w:rPr>
                <w:rFonts w:hint="eastAsia"/>
                <w:szCs w:val="21"/>
              </w:rPr>
              <w:t>火灾；机械伤害；</w:t>
            </w:r>
            <w:r w:rsidR="008F4ACF" w:rsidRPr="008F4ACF">
              <w:rPr>
                <w:rFonts w:hint="eastAsia"/>
                <w:szCs w:val="21"/>
              </w:rPr>
              <w:t>职业病、触电</w:t>
            </w:r>
            <w:r w:rsidRPr="008F4ACF">
              <w:rPr>
                <w:rFonts w:hint="eastAsia"/>
                <w:szCs w:val="21"/>
              </w:rPr>
              <w:t>）</w:t>
            </w:r>
            <w:r w:rsidRPr="008F4ACF">
              <w:rPr>
                <w:rFonts w:asciiTheme="minorEastAsia" w:eastAsiaTheme="minorEastAsia" w:hAnsiTheme="minorEastAsia" w:hint="eastAsia"/>
                <w:bCs/>
                <w:iCs/>
              </w:rPr>
              <w:t>，</w:t>
            </w:r>
            <w:r w:rsidRPr="008F4ACF">
              <w:rPr>
                <w:rFonts w:asciiTheme="minorEastAsia" w:eastAsiaTheme="minorEastAsia" w:hAnsiTheme="minorEastAsia" w:hint="eastAsia"/>
                <w:bCs/>
                <w:iCs/>
              </w:rPr>
              <w:t>与</w:t>
            </w:r>
            <w:r>
              <w:rPr>
                <w:rFonts w:asciiTheme="minorEastAsia" w:eastAsiaTheme="minorEastAsia" w:hAnsiTheme="minorEastAsia" w:hint="eastAsia"/>
                <w:bCs/>
                <w:iCs/>
              </w:rPr>
              <w:t>之相关的过程有服务、信息处理过程，针对不可接受风险制定了管理方案。控制措施实施有效。</w:t>
            </w:r>
          </w:p>
          <w:p w:rsidR="0000259C" w:rsidRDefault="0000259C">
            <w:pPr>
              <w:spacing w:line="240" w:lineRule="exact"/>
              <w:rPr>
                <w:b/>
                <w:color w:val="000000" w:themeColor="text1"/>
                <w:sz w:val="20"/>
                <w:szCs w:val="20"/>
              </w:rPr>
            </w:pPr>
          </w:p>
        </w:tc>
      </w:tr>
      <w:tr w:rsidR="0000259C">
        <w:trPr>
          <w:cantSplit/>
          <w:trHeight w:val="715"/>
          <w:jc w:val="center"/>
        </w:trPr>
        <w:tc>
          <w:tcPr>
            <w:tcW w:w="720" w:type="dxa"/>
            <w:vMerge/>
            <w:vAlign w:val="center"/>
          </w:tcPr>
          <w:p w:rsidR="0000259C" w:rsidRDefault="0000259C">
            <w:pPr>
              <w:spacing w:line="240" w:lineRule="exact"/>
              <w:jc w:val="center"/>
              <w:rPr>
                <w:b/>
                <w:color w:val="000000" w:themeColor="text1"/>
                <w:szCs w:val="21"/>
              </w:rPr>
            </w:pPr>
          </w:p>
        </w:tc>
        <w:tc>
          <w:tcPr>
            <w:tcW w:w="9198" w:type="dxa"/>
          </w:tcPr>
          <w:p w:rsidR="0000259C" w:rsidRDefault="0055702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0259C" w:rsidRDefault="0055702A">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00259C">
        <w:trPr>
          <w:cantSplit/>
          <w:trHeight w:val="578"/>
          <w:jc w:val="center"/>
        </w:trPr>
        <w:tc>
          <w:tcPr>
            <w:tcW w:w="720" w:type="dxa"/>
            <w:vMerge/>
            <w:vAlign w:val="center"/>
          </w:tcPr>
          <w:p w:rsidR="0000259C" w:rsidRDefault="0000259C">
            <w:pPr>
              <w:spacing w:line="240" w:lineRule="exact"/>
              <w:jc w:val="center"/>
              <w:rPr>
                <w:b/>
                <w:color w:val="000000" w:themeColor="text1"/>
                <w:szCs w:val="21"/>
              </w:rPr>
            </w:pPr>
          </w:p>
        </w:tc>
        <w:tc>
          <w:tcPr>
            <w:tcW w:w="9198" w:type="dxa"/>
          </w:tcPr>
          <w:p w:rsidR="0000259C" w:rsidRDefault="0055702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00259C" w:rsidRDefault="0055702A">
            <w:pPr>
              <w:spacing w:line="240" w:lineRule="exact"/>
              <w:rPr>
                <w:b/>
                <w:color w:val="000000" w:themeColor="text1"/>
                <w:sz w:val="20"/>
                <w:szCs w:val="20"/>
              </w:rPr>
            </w:pPr>
            <w:r>
              <w:rPr>
                <w:rFonts w:hint="eastAsia"/>
                <w:b/>
                <w:color w:val="000000" w:themeColor="text1"/>
                <w:sz w:val="20"/>
                <w:szCs w:val="20"/>
              </w:rPr>
              <w:t>无</w:t>
            </w:r>
          </w:p>
        </w:tc>
      </w:tr>
      <w:tr w:rsidR="0000259C">
        <w:trPr>
          <w:cantSplit/>
          <w:trHeight w:val="451"/>
          <w:jc w:val="center"/>
        </w:trPr>
        <w:tc>
          <w:tcPr>
            <w:tcW w:w="720" w:type="dxa"/>
            <w:vMerge/>
            <w:vAlign w:val="center"/>
          </w:tcPr>
          <w:p w:rsidR="0000259C" w:rsidRDefault="0000259C">
            <w:pPr>
              <w:spacing w:line="240" w:lineRule="exact"/>
              <w:jc w:val="center"/>
              <w:rPr>
                <w:b/>
                <w:color w:val="000000" w:themeColor="text1"/>
                <w:szCs w:val="21"/>
              </w:rPr>
            </w:pPr>
          </w:p>
        </w:tc>
        <w:tc>
          <w:tcPr>
            <w:tcW w:w="9198" w:type="dxa"/>
          </w:tcPr>
          <w:p w:rsidR="0000259C" w:rsidRDefault="0055702A">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00259C" w:rsidRDefault="0055702A">
            <w:pPr>
              <w:spacing w:line="240" w:lineRule="exact"/>
              <w:rPr>
                <w:sz w:val="20"/>
                <w:szCs w:val="20"/>
              </w:rPr>
            </w:pPr>
            <w:r>
              <w:rPr>
                <w:rFonts w:hint="eastAsia"/>
                <w:sz w:val="20"/>
                <w:szCs w:val="20"/>
              </w:rPr>
              <w:t>无</w:t>
            </w:r>
          </w:p>
        </w:tc>
      </w:tr>
      <w:tr w:rsidR="0000259C">
        <w:trPr>
          <w:cantSplit/>
          <w:trHeight w:val="1415"/>
          <w:jc w:val="center"/>
        </w:trPr>
        <w:tc>
          <w:tcPr>
            <w:tcW w:w="720" w:type="dxa"/>
            <w:vMerge w:val="restart"/>
            <w:textDirection w:val="tbRlV"/>
            <w:vAlign w:val="center"/>
          </w:tcPr>
          <w:p w:rsidR="0000259C" w:rsidRDefault="0055702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0259C" w:rsidRDefault="0055702A">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00259C" w:rsidRDefault="0055702A">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8F4ACF">
              <w:rPr>
                <w:rFonts w:ascii="宋体" w:hAnsi="宋体" w:cs="宋体" w:hint="eastAsia"/>
                <w:color w:val="000000"/>
                <w:szCs w:val="21"/>
              </w:rPr>
              <w:t>通过</w:t>
            </w:r>
            <w:r w:rsidRPr="008F4ACF">
              <w:rPr>
                <w:rFonts w:ascii="宋体" w:hAnsi="宋体" w:cs="宋体" w:hint="eastAsia"/>
                <w:szCs w:val="21"/>
              </w:rPr>
              <w:t>2019</w:t>
            </w:r>
            <w:r w:rsidRPr="008F4ACF">
              <w:rPr>
                <w:rFonts w:ascii="宋体" w:hAnsi="宋体" w:cs="宋体" w:hint="eastAsia"/>
                <w:szCs w:val="21"/>
              </w:rPr>
              <w:t>年</w:t>
            </w:r>
            <w:r w:rsidRPr="008F4ACF">
              <w:rPr>
                <w:rFonts w:ascii="宋体" w:hAnsi="宋体" w:cs="宋体" w:hint="eastAsia"/>
                <w:szCs w:val="21"/>
              </w:rPr>
              <w:t>2</w:t>
            </w:r>
            <w:r w:rsidRPr="008F4ACF">
              <w:rPr>
                <w:rFonts w:ascii="宋体" w:hAnsi="宋体" w:cs="宋体" w:hint="eastAsia"/>
                <w:szCs w:val="21"/>
              </w:rPr>
              <w:t>-</w:t>
            </w:r>
            <w:r w:rsidRPr="008F4ACF">
              <w:rPr>
                <w:rFonts w:ascii="宋体" w:hAnsi="宋体" w:cs="宋体" w:hint="eastAsia"/>
                <w:szCs w:val="21"/>
              </w:rPr>
              <w:t>9</w:t>
            </w:r>
            <w:r w:rsidRPr="008F4ACF">
              <w:rPr>
                <w:rFonts w:ascii="宋体" w:hAnsi="宋体" w:cs="宋体" w:hint="eastAsia"/>
                <w:szCs w:val="21"/>
              </w:rPr>
              <w:t>月</w:t>
            </w:r>
            <w:r w:rsidRPr="008F4ACF">
              <w:rPr>
                <w:rFonts w:ascii="宋体" w:hAnsi="宋体" w:cs="宋体" w:hint="eastAsia"/>
                <w:color w:val="000000"/>
                <w:szCs w:val="21"/>
              </w:rPr>
              <w:t>目标的测量，总体已达到或超过了规定的目标值。</w:t>
            </w:r>
          </w:p>
        </w:tc>
      </w:tr>
      <w:tr w:rsidR="0000259C">
        <w:trPr>
          <w:cantSplit/>
          <w:trHeight w:val="1415"/>
          <w:jc w:val="center"/>
        </w:trPr>
        <w:tc>
          <w:tcPr>
            <w:tcW w:w="720" w:type="dxa"/>
            <w:vMerge/>
            <w:textDirection w:val="tbRlV"/>
            <w:vAlign w:val="center"/>
          </w:tcPr>
          <w:p w:rsidR="0000259C" w:rsidRDefault="0000259C">
            <w:pPr>
              <w:spacing w:line="240" w:lineRule="exact"/>
              <w:ind w:left="113" w:right="113"/>
              <w:jc w:val="center"/>
              <w:rPr>
                <w:b/>
                <w:color w:val="000000" w:themeColor="text1"/>
                <w:szCs w:val="21"/>
              </w:rPr>
            </w:pPr>
          </w:p>
        </w:tc>
        <w:tc>
          <w:tcPr>
            <w:tcW w:w="9198" w:type="dxa"/>
          </w:tcPr>
          <w:p w:rsidR="0000259C" w:rsidRDefault="0055702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00259C" w:rsidRDefault="0055702A" w:rsidP="008F4ACF">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8F4ACF">
              <w:rPr>
                <w:rFonts w:ascii="宋体" w:hAnsi="宋体" w:cs="宋体" w:hint="eastAsia"/>
                <w:szCs w:val="21"/>
              </w:rPr>
              <w:t>2019</w:t>
            </w:r>
            <w:r w:rsidRPr="008F4ACF">
              <w:rPr>
                <w:rFonts w:ascii="宋体" w:hAnsi="宋体" w:cs="宋体" w:hint="eastAsia"/>
                <w:szCs w:val="21"/>
              </w:rPr>
              <w:t>年</w:t>
            </w:r>
            <w:r w:rsidR="008F4ACF" w:rsidRPr="008F4ACF">
              <w:rPr>
                <w:rFonts w:ascii="宋体" w:hAnsi="宋体" w:cs="宋体" w:hint="eastAsia"/>
                <w:szCs w:val="21"/>
              </w:rPr>
              <w:t>8</w:t>
            </w:r>
            <w:r w:rsidRPr="008F4ACF">
              <w:rPr>
                <w:rFonts w:ascii="宋体" w:hAnsi="宋体" w:cs="宋体" w:hint="eastAsia"/>
                <w:szCs w:val="21"/>
              </w:rPr>
              <w:t>月实施，满意度评价</w:t>
            </w:r>
            <w:r w:rsidRPr="008F4ACF">
              <w:rPr>
                <w:rFonts w:ascii="宋体" w:hAnsi="宋体" w:cs="宋体" w:hint="eastAsia"/>
                <w:szCs w:val="21"/>
              </w:rPr>
              <w:t>9</w:t>
            </w:r>
            <w:r w:rsidR="008F4ACF" w:rsidRPr="008F4ACF">
              <w:rPr>
                <w:rFonts w:ascii="宋体" w:hAnsi="宋体" w:cs="宋体" w:hint="eastAsia"/>
                <w:szCs w:val="21"/>
              </w:rPr>
              <w:t>5</w:t>
            </w:r>
            <w:r w:rsidRPr="008F4ACF">
              <w:rPr>
                <w:rFonts w:ascii="宋体" w:hAnsi="宋体" w:cs="宋体" w:hint="eastAsia"/>
                <w:szCs w:val="21"/>
              </w:rPr>
              <w:t>分，总体实现了顾客满意度的质量目标要求。</w:t>
            </w:r>
          </w:p>
        </w:tc>
      </w:tr>
      <w:tr w:rsidR="0000259C">
        <w:trPr>
          <w:cantSplit/>
          <w:trHeight w:val="1293"/>
          <w:jc w:val="center"/>
        </w:trPr>
        <w:tc>
          <w:tcPr>
            <w:tcW w:w="720" w:type="dxa"/>
            <w:vMerge/>
            <w:textDirection w:val="tbRlV"/>
            <w:vAlign w:val="center"/>
          </w:tcPr>
          <w:p w:rsidR="0000259C" w:rsidRDefault="0000259C">
            <w:pPr>
              <w:spacing w:line="240" w:lineRule="exact"/>
              <w:ind w:left="201" w:right="113" w:hangingChars="100" w:hanging="201"/>
              <w:jc w:val="center"/>
              <w:rPr>
                <w:b/>
                <w:color w:val="000000" w:themeColor="text1"/>
                <w:sz w:val="20"/>
              </w:rPr>
            </w:pPr>
          </w:p>
        </w:tc>
        <w:tc>
          <w:tcPr>
            <w:tcW w:w="9198" w:type="dxa"/>
          </w:tcPr>
          <w:p w:rsidR="0000259C" w:rsidRDefault="0055702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0259C" w:rsidRDefault="0055702A">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10</w:t>
            </w:r>
            <w:r>
              <w:rPr>
                <w:rFonts w:ascii="宋体" w:hAnsi="宋体" w:hint="eastAsia"/>
                <w:szCs w:val="21"/>
              </w:rPr>
              <w:t>日，拟定了审核实施表，明确了内审范围，内审人员经培训合格上岗，能力满足要求，未出现审核本部门情况，</w:t>
            </w:r>
            <w:r>
              <w:rPr>
                <w:rFonts w:hint="eastAsia"/>
                <w:szCs w:val="22"/>
              </w:rPr>
              <w:t>《内审不符合项报告》</w:t>
            </w:r>
            <w:r>
              <w:rPr>
                <w:rFonts w:hint="eastAsia"/>
                <w:szCs w:val="22"/>
              </w:rPr>
              <w:t>2</w:t>
            </w:r>
            <w:r>
              <w:rPr>
                <w:rFonts w:hint="eastAsia"/>
                <w:szCs w:val="22"/>
              </w:rPr>
              <w:t>份</w:t>
            </w:r>
            <w:r w:rsidRPr="008F4ACF">
              <w:rPr>
                <w:rFonts w:hint="eastAsia"/>
                <w:szCs w:val="22"/>
              </w:rPr>
              <w:t>，</w:t>
            </w:r>
            <w:r w:rsidRPr="008F4ACF">
              <w:rPr>
                <w:rFonts w:hint="eastAsia"/>
                <w:szCs w:val="22"/>
              </w:rPr>
              <w:t>涉及</w:t>
            </w:r>
            <w:r w:rsidRPr="008F4ACF">
              <w:rPr>
                <w:rFonts w:hint="eastAsia"/>
                <w:szCs w:val="22"/>
              </w:rPr>
              <w:t>制造</w:t>
            </w:r>
            <w:r w:rsidRPr="008F4ACF">
              <w:rPr>
                <w:rFonts w:hint="eastAsia"/>
                <w:szCs w:val="22"/>
              </w:rPr>
              <w:t>部</w:t>
            </w:r>
            <w:r w:rsidRPr="008F4ACF">
              <w:rPr>
                <w:rFonts w:hint="eastAsia"/>
                <w:szCs w:val="22"/>
              </w:rPr>
              <w:t>E5.3/S4.4.1</w:t>
            </w:r>
            <w:r w:rsidRPr="008F4ACF">
              <w:rPr>
                <w:rFonts w:hint="eastAsia"/>
                <w:szCs w:val="22"/>
              </w:rPr>
              <w:t>条款</w:t>
            </w:r>
            <w:r w:rsidRPr="008F4ACF">
              <w:rPr>
                <w:rFonts w:hint="eastAsia"/>
                <w:szCs w:val="22"/>
              </w:rPr>
              <w:t>抽查主管人员，不熟悉环境职责</w:t>
            </w:r>
            <w:r w:rsidRPr="008F4ACF">
              <w:rPr>
                <w:rFonts w:hint="eastAsia"/>
                <w:szCs w:val="22"/>
              </w:rPr>
              <w:t>;</w:t>
            </w:r>
            <w:r w:rsidRPr="008F4ACF">
              <w:rPr>
                <w:rFonts w:hint="eastAsia"/>
                <w:szCs w:val="22"/>
              </w:rPr>
              <w:t>综合</w:t>
            </w:r>
            <w:r w:rsidRPr="008F4ACF">
              <w:rPr>
                <w:rFonts w:hint="eastAsia"/>
                <w:szCs w:val="22"/>
              </w:rPr>
              <w:t>部</w:t>
            </w:r>
            <w:r w:rsidRPr="008F4ACF">
              <w:rPr>
                <w:rFonts w:hint="eastAsia"/>
                <w:szCs w:val="22"/>
              </w:rPr>
              <w:t>E6.2</w:t>
            </w:r>
            <w:r w:rsidRPr="008F4ACF">
              <w:rPr>
                <w:rFonts w:hint="eastAsia"/>
                <w:szCs w:val="22"/>
              </w:rPr>
              <w:t>/S4.3.3</w:t>
            </w:r>
            <w:r w:rsidRPr="008F4ACF">
              <w:rPr>
                <w:rFonts w:hint="eastAsia"/>
                <w:szCs w:val="22"/>
              </w:rPr>
              <w:t>条款</w:t>
            </w:r>
            <w:r w:rsidRPr="008F4ACF">
              <w:rPr>
                <w:rFonts w:hint="eastAsia"/>
                <w:szCs w:val="22"/>
              </w:rPr>
              <w:t>不能提供本部门环境目标指标策划</w:t>
            </w:r>
            <w:r w:rsidRPr="008F4ACF">
              <w:rPr>
                <w:rFonts w:hint="eastAsia"/>
                <w:szCs w:val="22"/>
              </w:rPr>
              <w:t>证据</w:t>
            </w:r>
            <w:r w:rsidRPr="008F4ACF">
              <w:rPr>
                <w:rFonts w:ascii="宋体" w:hAnsi="宋体" w:hint="eastAsia"/>
                <w:szCs w:val="21"/>
              </w:rPr>
              <w:t>，针</w:t>
            </w:r>
            <w:r>
              <w:rPr>
                <w:rFonts w:ascii="宋体" w:hAnsi="宋体" w:hint="eastAsia"/>
                <w:szCs w:val="21"/>
              </w:rPr>
              <w:t>对该不符合项，已及时采取纠正措施后，经内审员验证关闭。内审的有效性需要改善。</w:t>
            </w:r>
          </w:p>
        </w:tc>
      </w:tr>
      <w:tr w:rsidR="0000259C">
        <w:trPr>
          <w:cantSplit/>
          <w:trHeight w:val="1127"/>
          <w:jc w:val="center"/>
        </w:trPr>
        <w:tc>
          <w:tcPr>
            <w:tcW w:w="720" w:type="dxa"/>
            <w:vMerge/>
            <w:textDirection w:val="tbRlV"/>
            <w:vAlign w:val="center"/>
          </w:tcPr>
          <w:p w:rsidR="0000259C" w:rsidRDefault="0000259C">
            <w:pPr>
              <w:spacing w:line="240" w:lineRule="exact"/>
              <w:ind w:left="201" w:right="113" w:hangingChars="100" w:hanging="201"/>
              <w:jc w:val="center"/>
              <w:rPr>
                <w:b/>
                <w:color w:val="000000" w:themeColor="text1"/>
                <w:sz w:val="20"/>
              </w:rPr>
            </w:pPr>
          </w:p>
        </w:tc>
        <w:tc>
          <w:tcPr>
            <w:tcW w:w="9198" w:type="dxa"/>
          </w:tcPr>
          <w:p w:rsidR="0000259C" w:rsidRDefault="0055702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0259C" w:rsidRDefault="0055702A">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20</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00259C">
        <w:trPr>
          <w:cantSplit/>
          <w:trHeight w:val="832"/>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Pr>
          <w:p w:rsidR="0000259C" w:rsidRDefault="0055702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00259C" w:rsidRDefault="0055702A" w:rsidP="008F4ACF">
            <w:pPr>
              <w:spacing w:line="240" w:lineRule="exact"/>
              <w:ind w:firstLineChars="100" w:firstLine="200"/>
              <w:rPr>
                <w:sz w:val="20"/>
                <w:szCs w:val="20"/>
              </w:rPr>
            </w:pPr>
            <w:r>
              <w:rPr>
                <w:rFonts w:hint="eastAsia"/>
                <w:sz w:val="20"/>
                <w:szCs w:val="20"/>
              </w:rPr>
              <w:t>有环境监测报告（</w:t>
            </w:r>
            <w:r>
              <w:rPr>
                <w:rFonts w:hint="eastAsia"/>
                <w:b/>
                <w:color w:val="000000" w:themeColor="text1"/>
                <w:sz w:val="20"/>
                <w:szCs w:val="20"/>
              </w:rPr>
              <w:t>污水、废气、噪声</w:t>
            </w:r>
            <w:r>
              <w:rPr>
                <w:rFonts w:hint="eastAsia"/>
                <w:b/>
                <w:color w:val="000000" w:themeColor="text1"/>
                <w:sz w:val="20"/>
                <w:szCs w:val="20"/>
              </w:rPr>
              <w:t>）</w:t>
            </w:r>
            <w:r>
              <w:rPr>
                <w:rFonts w:hint="eastAsia"/>
                <w:sz w:val="20"/>
                <w:szCs w:val="20"/>
              </w:rPr>
              <w:t>、编号：</w:t>
            </w:r>
            <w:r>
              <w:rPr>
                <w:rFonts w:hint="eastAsia"/>
                <w:sz w:val="20"/>
                <w:szCs w:val="20"/>
              </w:rPr>
              <w:t>CQGH20180631.</w:t>
            </w:r>
            <w:r w:rsidR="008F4ACF">
              <w:rPr>
                <w:rFonts w:hint="eastAsia"/>
                <w:sz w:val="20"/>
                <w:szCs w:val="20"/>
              </w:rPr>
              <w:t>，不能提供</w:t>
            </w:r>
            <w:r w:rsidR="008F4ACF">
              <w:rPr>
                <w:rFonts w:hint="eastAsia"/>
                <w:sz w:val="20"/>
                <w:szCs w:val="20"/>
              </w:rPr>
              <w:t>2019</w:t>
            </w:r>
            <w:r w:rsidR="008F4ACF">
              <w:rPr>
                <w:rFonts w:hint="eastAsia"/>
                <w:sz w:val="20"/>
                <w:szCs w:val="20"/>
              </w:rPr>
              <w:t>年检测报告</w:t>
            </w:r>
          </w:p>
        </w:tc>
      </w:tr>
      <w:tr w:rsidR="0000259C">
        <w:trPr>
          <w:cantSplit/>
          <w:trHeight w:val="561"/>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Pr>
          <w:p w:rsidR="0000259C" w:rsidRDefault="0055702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00259C" w:rsidRDefault="0055702A">
            <w:pPr>
              <w:spacing w:line="240" w:lineRule="exact"/>
              <w:rPr>
                <w:b/>
                <w:sz w:val="20"/>
                <w:szCs w:val="20"/>
              </w:rPr>
            </w:pPr>
            <w:r>
              <w:rPr>
                <w:rFonts w:hint="eastAsia"/>
                <w:sz w:val="20"/>
                <w:szCs w:val="20"/>
              </w:rPr>
              <w:t>（</w:t>
            </w:r>
            <w:r>
              <w:rPr>
                <w:rFonts w:hint="eastAsia"/>
                <w:sz w:val="20"/>
                <w:szCs w:val="20"/>
              </w:rPr>
              <w:t>1</w:t>
            </w:r>
            <w:r>
              <w:rPr>
                <w:rFonts w:hint="eastAsia"/>
                <w:sz w:val="20"/>
                <w:szCs w:val="20"/>
              </w:rPr>
              <w:t>）有重庆市建设建设项目环境保护设施申请竣工验收表；（</w:t>
            </w:r>
            <w:r>
              <w:rPr>
                <w:rFonts w:hint="eastAsia"/>
                <w:sz w:val="20"/>
                <w:szCs w:val="20"/>
              </w:rPr>
              <w:t>2</w:t>
            </w:r>
            <w:r>
              <w:rPr>
                <w:rFonts w:hint="eastAsia"/>
                <w:sz w:val="20"/>
                <w:szCs w:val="20"/>
              </w:rPr>
              <w:t>）有重庆市建设项目环境保护“三同时”报审表。</w:t>
            </w:r>
          </w:p>
        </w:tc>
      </w:tr>
      <w:tr w:rsidR="0000259C">
        <w:trPr>
          <w:cantSplit/>
          <w:trHeight w:val="554"/>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Pr>
          <w:p w:rsidR="0000259C" w:rsidRDefault="0055702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0259C" w:rsidRDefault="0055702A">
            <w:pPr>
              <w:spacing w:line="240" w:lineRule="exact"/>
              <w:rPr>
                <w:b/>
                <w:color w:val="000000" w:themeColor="text1"/>
                <w:sz w:val="20"/>
                <w:szCs w:val="20"/>
              </w:rPr>
            </w:pPr>
            <w:r>
              <w:rPr>
                <w:rFonts w:hint="eastAsia"/>
                <w:sz w:val="20"/>
                <w:szCs w:val="20"/>
              </w:rPr>
              <w:t>不适用</w:t>
            </w:r>
          </w:p>
        </w:tc>
      </w:tr>
      <w:tr w:rsidR="0000259C">
        <w:trPr>
          <w:cantSplit/>
          <w:trHeight w:val="421"/>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Pr>
          <w:p w:rsidR="0000259C" w:rsidRDefault="0055702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0259C" w:rsidRDefault="0055702A">
            <w:pPr>
              <w:spacing w:line="240" w:lineRule="exact"/>
              <w:rPr>
                <w:b/>
                <w:sz w:val="20"/>
                <w:szCs w:val="20"/>
              </w:rPr>
            </w:pPr>
            <w:r>
              <w:rPr>
                <w:rFonts w:hint="eastAsia"/>
                <w:b/>
                <w:sz w:val="20"/>
                <w:szCs w:val="20"/>
              </w:rPr>
              <w:t>暂无</w:t>
            </w:r>
          </w:p>
        </w:tc>
      </w:tr>
      <w:tr w:rsidR="0000259C">
        <w:trPr>
          <w:cantSplit/>
          <w:trHeight w:val="641"/>
          <w:jc w:val="center"/>
        </w:trPr>
        <w:tc>
          <w:tcPr>
            <w:tcW w:w="720" w:type="dxa"/>
            <w:vMerge/>
            <w:tcBorders>
              <w:bottom w:val="single" w:sz="4" w:space="0" w:color="auto"/>
            </w:tcBorders>
            <w:vAlign w:val="center"/>
          </w:tcPr>
          <w:p w:rsidR="0000259C" w:rsidRDefault="0000259C">
            <w:pPr>
              <w:spacing w:line="240" w:lineRule="exact"/>
              <w:jc w:val="center"/>
              <w:rPr>
                <w:b/>
                <w:color w:val="000000" w:themeColor="text1"/>
                <w:sz w:val="20"/>
              </w:rPr>
            </w:pPr>
          </w:p>
        </w:tc>
        <w:tc>
          <w:tcPr>
            <w:tcW w:w="9198" w:type="dxa"/>
            <w:tcBorders>
              <w:bottom w:val="single" w:sz="4" w:space="0" w:color="auto"/>
            </w:tcBorders>
          </w:tcPr>
          <w:p w:rsidR="0000259C" w:rsidRDefault="0055702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00259C" w:rsidRDefault="0055702A">
            <w:pPr>
              <w:widowControl/>
              <w:spacing w:line="240" w:lineRule="exact"/>
              <w:rPr>
                <w:b/>
                <w:sz w:val="20"/>
                <w:szCs w:val="20"/>
              </w:rPr>
            </w:pPr>
            <w:r>
              <w:rPr>
                <w:rFonts w:hint="eastAsia"/>
                <w:b/>
                <w:sz w:val="20"/>
                <w:szCs w:val="20"/>
              </w:rPr>
              <w:t>无</w:t>
            </w:r>
          </w:p>
        </w:tc>
      </w:tr>
      <w:tr w:rsidR="0000259C">
        <w:trPr>
          <w:cantSplit/>
          <w:trHeight w:val="1550"/>
          <w:jc w:val="center"/>
        </w:trPr>
        <w:tc>
          <w:tcPr>
            <w:tcW w:w="720" w:type="dxa"/>
            <w:vMerge w:val="restart"/>
            <w:vAlign w:val="center"/>
          </w:tcPr>
          <w:p w:rsidR="0000259C" w:rsidRDefault="0055702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0259C" w:rsidRDefault="0055702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0259C" w:rsidRDefault="0055702A">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00259C" w:rsidRDefault="0000259C">
            <w:pPr>
              <w:spacing w:line="240" w:lineRule="exact"/>
              <w:rPr>
                <w:b/>
                <w:color w:val="000000" w:themeColor="text1"/>
                <w:sz w:val="20"/>
                <w:szCs w:val="20"/>
              </w:rPr>
            </w:pPr>
          </w:p>
        </w:tc>
      </w:tr>
      <w:tr w:rsidR="0000259C">
        <w:trPr>
          <w:cantSplit/>
          <w:trHeight w:val="513"/>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0259C" w:rsidRDefault="0055702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0259C" w:rsidRDefault="0055702A">
            <w:pPr>
              <w:spacing w:line="240" w:lineRule="exact"/>
              <w:rPr>
                <w:b/>
                <w:color w:val="000000" w:themeColor="text1"/>
                <w:sz w:val="20"/>
                <w:szCs w:val="20"/>
              </w:rPr>
            </w:pPr>
            <w:r>
              <w:rPr>
                <w:rFonts w:hint="eastAsia"/>
                <w:b/>
                <w:color w:val="000000" w:themeColor="text1"/>
                <w:spacing w:val="-20"/>
                <w:sz w:val="20"/>
                <w:szCs w:val="20"/>
              </w:rPr>
              <w:t>无</w:t>
            </w:r>
          </w:p>
        </w:tc>
      </w:tr>
      <w:tr w:rsidR="0000259C">
        <w:trPr>
          <w:cantSplit/>
          <w:trHeight w:val="406"/>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0259C" w:rsidRDefault="0055702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00259C" w:rsidRDefault="0055702A">
            <w:pPr>
              <w:spacing w:line="240" w:lineRule="exact"/>
              <w:rPr>
                <w:b/>
                <w:color w:val="000000" w:themeColor="text1"/>
                <w:spacing w:val="-20"/>
                <w:sz w:val="20"/>
                <w:szCs w:val="20"/>
              </w:rPr>
            </w:pPr>
            <w:r>
              <w:rPr>
                <w:rFonts w:hint="eastAsia"/>
                <w:b/>
                <w:color w:val="000000" w:themeColor="text1"/>
                <w:sz w:val="20"/>
                <w:szCs w:val="20"/>
              </w:rPr>
              <w:t>无</w:t>
            </w:r>
          </w:p>
        </w:tc>
      </w:tr>
      <w:tr w:rsidR="0000259C">
        <w:trPr>
          <w:cantSplit/>
          <w:trHeight w:val="484"/>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0259C" w:rsidRDefault="0055702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00259C" w:rsidRDefault="0055702A">
            <w:pPr>
              <w:spacing w:line="240" w:lineRule="exact"/>
              <w:rPr>
                <w:b/>
                <w:color w:val="000000" w:themeColor="text1"/>
                <w:sz w:val="20"/>
                <w:szCs w:val="20"/>
              </w:rPr>
            </w:pPr>
            <w:r>
              <w:rPr>
                <w:rFonts w:hint="eastAsia"/>
                <w:b/>
                <w:color w:val="000000" w:themeColor="text1"/>
                <w:sz w:val="20"/>
                <w:szCs w:val="20"/>
              </w:rPr>
              <w:t>无</w:t>
            </w:r>
          </w:p>
        </w:tc>
      </w:tr>
      <w:tr w:rsidR="0000259C">
        <w:trPr>
          <w:cantSplit/>
          <w:trHeight w:val="421"/>
          <w:jc w:val="center"/>
        </w:trPr>
        <w:tc>
          <w:tcPr>
            <w:tcW w:w="720" w:type="dxa"/>
            <w:vMerge/>
            <w:vAlign w:val="center"/>
          </w:tcPr>
          <w:p w:rsidR="0000259C" w:rsidRDefault="0000259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0259C" w:rsidRDefault="0055702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00259C" w:rsidRDefault="0055702A">
            <w:pPr>
              <w:spacing w:line="240" w:lineRule="exact"/>
              <w:rPr>
                <w:b/>
                <w:color w:val="000000" w:themeColor="text1"/>
                <w:szCs w:val="21"/>
              </w:rPr>
            </w:pPr>
            <w:r>
              <w:rPr>
                <w:rFonts w:hint="eastAsia"/>
                <w:b/>
                <w:color w:val="000000" w:themeColor="text1"/>
                <w:szCs w:val="21"/>
              </w:rPr>
              <w:t>/</w:t>
            </w:r>
          </w:p>
        </w:tc>
      </w:tr>
    </w:tbl>
    <w:p w:rsidR="0000259C" w:rsidRDefault="0000259C">
      <w:pPr>
        <w:spacing w:line="300" w:lineRule="exact"/>
        <w:rPr>
          <w:b/>
          <w:color w:val="000000" w:themeColor="text1"/>
          <w:sz w:val="26"/>
          <w:szCs w:val="26"/>
        </w:rPr>
      </w:pPr>
    </w:p>
    <w:p w:rsidR="0000259C" w:rsidRDefault="0055702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0259C" w:rsidRPr="0090687E" w:rsidRDefault="0055702A">
      <w:pPr>
        <w:tabs>
          <w:tab w:val="left" w:pos="9072"/>
        </w:tabs>
        <w:spacing w:line="360" w:lineRule="auto"/>
        <w:ind w:leftChars="-473" w:left="-993" w:firstLine="2"/>
        <w:rPr>
          <w:b/>
          <w:color w:val="000000" w:themeColor="text1"/>
        </w:rPr>
      </w:pPr>
      <w:r w:rsidRPr="0090687E">
        <w:rPr>
          <w:rFonts w:hint="eastAsia"/>
          <w:b/>
          <w:color w:val="000000" w:themeColor="text1"/>
        </w:rPr>
        <w:t xml:space="preserve">1. </w:t>
      </w:r>
      <w:r w:rsidRPr="0090687E">
        <w:rPr>
          <w:rFonts w:hint="eastAsia"/>
          <w:b/>
          <w:color w:val="000000" w:themeColor="text1"/>
        </w:rPr>
        <w:t>本次审核共开具不符合项报告</w:t>
      </w:r>
      <w:r w:rsidRPr="0090687E">
        <w:rPr>
          <w:rFonts w:hint="eastAsia"/>
          <w:b/>
        </w:rPr>
        <w:t>2</w:t>
      </w:r>
      <w:r w:rsidRPr="0090687E">
        <w:rPr>
          <w:rFonts w:hint="eastAsia"/>
          <w:b/>
        </w:rPr>
        <w:t>项；其中</w:t>
      </w:r>
      <w:r w:rsidR="0000259C" w:rsidRPr="0090687E">
        <w:rPr>
          <w:b/>
        </w:rPr>
        <w:pict>
          <v:line id="直接连接符 1" o:spid="_x0000_s2052" style="position:absolute;left:0;text-align:left;z-index:25168691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90687E">
        <w:rPr>
          <w:rFonts w:hint="eastAsia"/>
          <w:b/>
        </w:rPr>
        <w:t>严重不符合</w:t>
      </w:r>
      <w:r w:rsidRPr="0090687E">
        <w:rPr>
          <w:rFonts w:hint="eastAsia"/>
          <w:b/>
        </w:rPr>
        <w:t xml:space="preserve"> </w:t>
      </w:r>
      <w:r w:rsidRPr="0090687E">
        <w:rPr>
          <w:rFonts w:hint="eastAsia"/>
          <w:b/>
        </w:rPr>
        <w:t>0</w:t>
      </w:r>
      <w:r w:rsidRPr="0090687E">
        <w:rPr>
          <w:rFonts w:hint="eastAsia"/>
          <w:b/>
        </w:rPr>
        <w:t>项，一般不符合</w:t>
      </w:r>
      <w:r w:rsidRPr="0090687E">
        <w:rPr>
          <w:rFonts w:hint="eastAsia"/>
          <w:b/>
        </w:rPr>
        <w:t xml:space="preserve"> 2</w:t>
      </w:r>
      <w:r w:rsidRPr="0090687E">
        <w:rPr>
          <w:rFonts w:hint="eastAsia"/>
          <w:b/>
        </w:rPr>
        <w:t>项，观察项</w:t>
      </w:r>
      <w:r w:rsidRPr="0090687E">
        <w:rPr>
          <w:rFonts w:hint="eastAsia"/>
          <w:b/>
        </w:rPr>
        <w:t>0</w:t>
      </w:r>
      <w:r w:rsidRPr="0090687E">
        <w:rPr>
          <w:rFonts w:hint="eastAsia"/>
          <w:b/>
        </w:rPr>
        <w:t>项，分</w:t>
      </w:r>
      <w:r w:rsidRPr="0090687E">
        <w:rPr>
          <w:rFonts w:hint="eastAsia"/>
          <w:b/>
          <w:color w:val="000000" w:themeColor="text1"/>
        </w:rPr>
        <w:t>布在部门</w:t>
      </w:r>
      <w:r w:rsidR="0090687E" w:rsidRPr="0090687E">
        <w:rPr>
          <w:rFonts w:hint="eastAsia"/>
          <w:b/>
          <w:color w:val="000000" w:themeColor="text1"/>
        </w:rPr>
        <w:t>技质部</w:t>
      </w:r>
      <w:r w:rsidRPr="0090687E">
        <w:rPr>
          <w:rFonts w:hint="eastAsia"/>
          <w:b/>
          <w:color w:val="000000" w:themeColor="text1"/>
        </w:rPr>
        <w:t>条款</w:t>
      </w:r>
      <w:r w:rsidRPr="0090687E">
        <w:rPr>
          <w:rFonts w:hint="eastAsia"/>
          <w:b/>
          <w:color w:val="000000" w:themeColor="text1"/>
        </w:rPr>
        <w:t>Q7.1.5</w:t>
      </w:r>
      <w:r w:rsidRPr="0090687E">
        <w:rPr>
          <w:rFonts w:hint="eastAsia"/>
          <w:b/>
          <w:color w:val="000000" w:themeColor="text1"/>
        </w:rPr>
        <w:t>和</w:t>
      </w:r>
      <w:r w:rsidR="0090687E" w:rsidRPr="0090687E">
        <w:rPr>
          <w:rFonts w:hint="eastAsia"/>
          <w:b/>
          <w:color w:val="000000" w:themeColor="text1"/>
        </w:rPr>
        <w:t>综合部</w:t>
      </w:r>
      <w:r w:rsidRPr="0090687E">
        <w:rPr>
          <w:rFonts w:hint="eastAsia"/>
          <w:b/>
          <w:color w:val="000000" w:themeColor="text1"/>
        </w:rPr>
        <w:t xml:space="preserve">E </w:t>
      </w:r>
      <w:r w:rsidR="0090687E" w:rsidRPr="0090687E">
        <w:rPr>
          <w:rFonts w:hint="eastAsia"/>
          <w:b/>
          <w:color w:val="000000" w:themeColor="text1"/>
        </w:rPr>
        <w:t>9.1.1</w:t>
      </w:r>
      <w:r w:rsidRPr="0090687E">
        <w:rPr>
          <w:rFonts w:hint="eastAsia"/>
          <w:b/>
          <w:color w:val="000000" w:themeColor="text1"/>
        </w:rPr>
        <w:t>，分布见附件。（</w:t>
      </w:r>
      <w:r w:rsidRPr="0090687E">
        <w:rPr>
          <w:rFonts w:hint="eastAsia"/>
          <w:b/>
          <w:color w:val="000000" w:themeColor="text1"/>
        </w:rPr>
        <w:t>Q/J/E/S</w:t>
      </w:r>
      <w:r w:rsidRPr="0090687E">
        <w:rPr>
          <w:rFonts w:hint="eastAsia"/>
          <w:b/>
          <w:color w:val="000000" w:themeColor="text1"/>
        </w:rPr>
        <w:t>分开填写）</w:t>
      </w:r>
    </w:p>
    <w:p w:rsidR="0000259C" w:rsidRDefault="0055702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lastRenderedPageBreak/>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00259C" w:rsidRDefault="0055702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0259C" w:rsidRDefault="0055702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bookmarkStart w:id="20" w:name="_GoBack"/>
      <w:bookmarkEnd w:id="20"/>
    </w:p>
    <w:tbl>
      <w:tblPr>
        <w:tblStyle w:val="a7"/>
        <w:tblW w:w="10065" w:type="dxa"/>
        <w:tblInd w:w="-885" w:type="dxa"/>
        <w:tblLayout w:type="fixed"/>
        <w:tblLook w:val="04A0"/>
      </w:tblPr>
      <w:tblGrid>
        <w:gridCol w:w="5246"/>
        <w:gridCol w:w="4819"/>
      </w:tblGrid>
      <w:tr w:rsidR="0000259C">
        <w:tc>
          <w:tcPr>
            <w:tcW w:w="5246" w:type="dxa"/>
          </w:tcPr>
          <w:p w:rsidR="0000259C" w:rsidRDefault="0055702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0259C" w:rsidRDefault="0055702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0259C">
        <w:tc>
          <w:tcPr>
            <w:tcW w:w="5246" w:type="dxa"/>
          </w:tcPr>
          <w:p w:rsidR="0000259C" w:rsidRDefault="0055702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0259C" w:rsidRDefault="0000259C">
            <w:pPr>
              <w:snapToGrid w:val="0"/>
              <w:spacing w:line="360" w:lineRule="auto"/>
              <w:rPr>
                <w:rFonts w:ascii="宋体" w:hAnsi="宋体"/>
                <w:b/>
                <w:color w:val="000000" w:themeColor="text1"/>
                <w:szCs w:val="21"/>
              </w:rPr>
            </w:pPr>
          </w:p>
        </w:tc>
      </w:tr>
      <w:tr w:rsidR="0000259C">
        <w:tc>
          <w:tcPr>
            <w:tcW w:w="5246" w:type="dxa"/>
          </w:tcPr>
          <w:p w:rsidR="0000259C" w:rsidRDefault="0055702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0259C" w:rsidRDefault="0000259C">
            <w:pPr>
              <w:snapToGrid w:val="0"/>
              <w:spacing w:line="360" w:lineRule="auto"/>
              <w:rPr>
                <w:rFonts w:ascii="宋体" w:hAnsi="宋体"/>
                <w:b/>
                <w:color w:val="000000" w:themeColor="text1"/>
                <w:szCs w:val="21"/>
              </w:rPr>
            </w:pPr>
          </w:p>
        </w:tc>
      </w:tr>
      <w:tr w:rsidR="0000259C">
        <w:tc>
          <w:tcPr>
            <w:tcW w:w="5246" w:type="dxa"/>
          </w:tcPr>
          <w:p w:rsidR="0000259C" w:rsidRDefault="0055702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0259C" w:rsidRDefault="0000259C">
            <w:pPr>
              <w:snapToGrid w:val="0"/>
              <w:spacing w:line="360" w:lineRule="auto"/>
              <w:rPr>
                <w:rFonts w:ascii="宋体" w:hAnsi="宋体"/>
                <w:b/>
                <w:color w:val="000000" w:themeColor="text1"/>
                <w:szCs w:val="21"/>
              </w:rPr>
            </w:pPr>
          </w:p>
        </w:tc>
      </w:tr>
    </w:tbl>
    <w:p w:rsidR="0000259C" w:rsidRDefault="0000259C">
      <w:pPr>
        <w:snapToGrid w:val="0"/>
        <w:spacing w:line="360" w:lineRule="auto"/>
        <w:ind w:leftChars="-337" w:left="-191" w:hangingChars="271" w:hanging="517"/>
        <w:rPr>
          <w:b/>
          <w:color w:val="000000" w:themeColor="text1"/>
          <w:spacing w:val="-10"/>
          <w:szCs w:val="21"/>
        </w:rPr>
      </w:pPr>
    </w:p>
    <w:p w:rsidR="0000259C" w:rsidRDefault="0000259C">
      <w:pPr>
        <w:snapToGrid w:val="0"/>
        <w:spacing w:line="360" w:lineRule="auto"/>
        <w:rPr>
          <w:b/>
          <w:color w:val="000000" w:themeColor="text1"/>
          <w:spacing w:val="-10"/>
          <w:szCs w:val="21"/>
        </w:rPr>
      </w:pPr>
    </w:p>
    <w:p w:rsidR="0000259C" w:rsidRDefault="0055702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0259C" w:rsidRDefault="0055702A">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00259C" w:rsidRDefault="0055702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0259C" w:rsidRDefault="0055702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0259C" w:rsidTr="0090687E">
        <w:trPr>
          <w:trHeight w:val="2128"/>
        </w:trPr>
        <w:tc>
          <w:tcPr>
            <w:tcW w:w="10080" w:type="dxa"/>
          </w:tcPr>
          <w:p w:rsidR="0000259C" w:rsidRDefault="0055702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0259C" w:rsidRDefault="0055702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0259C" w:rsidRDefault="0055702A">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0259C" w:rsidRDefault="0000259C">
            <w:pPr>
              <w:spacing w:line="240" w:lineRule="exact"/>
              <w:rPr>
                <w:b/>
                <w:color w:val="000000" w:themeColor="text1"/>
                <w:sz w:val="28"/>
                <w:szCs w:val="28"/>
              </w:rPr>
            </w:pPr>
          </w:p>
        </w:tc>
      </w:tr>
      <w:tr w:rsidR="0000259C" w:rsidTr="0090687E">
        <w:trPr>
          <w:trHeight w:val="1832"/>
        </w:trPr>
        <w:tc>
          <w:tcPr>
            <w:tcW w:w="10080" w:type="dxa"/>
          </w:tcPr>
          <w:p w:rsidR="0000259C" w:rsidRDefault="0055702A">
            <w:pPr>
              <w:rPr>
                <w:b/>
                <w:color w:val="000000" w:themeColor="text1"/>
              </w:rPr>
            </w:pPr>
            <w:r>
              <w:rPr>
                <w:rFonts w:hint="eastAsia"/>
                <w:b/>
                <w:color w:val="000000" w:themeColor="text1"/>
              </w:rPr>
              <w:t>2.</w:t>
            </w:r>
            <w:r>
              <w:rPr>
                <w:rFonts w:hint="eastAsia"/>
                <w:b/>
                <w:color w:val="000000" w:themeColor="text1"/>
              </w:rPr>
              <w:t>对审核范围适宜性结论</w:t>
            </w:r>
          </w:p>
          <w:p w:rsidR="0000259C" w:rsidRDefault="0055702A">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00259C" w:rsidRDefault="0055702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00259C" w:rsidRDefault="0055702A">
            <w:pPr>
              <w:rPr>
                <w:b/>
                <w:color w:val="000000" w:themeColor="text1"/>
              </w:rPr>
            </w:pPr>
            <w:r>
              <w:rPr>
                <w:rFonts w:hint="eastAsia"/>
                <w:b/>
                <w:color w:val="000000" w:themeColor="text1"/>
              </w:rPr>
              <w:t xml:space="preserve">QMS: </w:t>
            </w:r>
            <w:r>
              <w:rPr>
                <w:rFonts w:hint="eastAsia"/>
                <w:b/>
                <w:color w:val="000000" w:themeColor="text1"/>
              </w:rPr>
              <w:t>铝制品的生产。</w:t>
            </w:r>
          </w:p>
          <w:p w:rsidR="0000259C" w:rsidRDefault="0055702A">
            <w:pPr>
              <w:rPr>
                <w:b/>
                <w:color w:val="000000" w:themeColor="text1"/>
              </w:rPr>
            </w:pPr>
            <w:r>
              <w:rPr>
                <w:rFonts w:hint="eastAsia"/>
                <w:b/>
                <w:color w:val="000000" w:themeColor="text1"/>
              </w:rPr>
              <w:t xml:space="preserve">EMS: </w:t>
            </w:r>
            <w:r>
              <w:rPr>
                <w:rFonts w:hint="eastAsia"/>
                <w:b/>
                <w:color w:val="000000" w:themeColor="text1"/>
              </w:rPr>
              <w:t>铝制品的生产所涉及的相关环境管理活动。</w:t>
            </w:r>
            <w:r>
              <w:rPr>
                <w:rFonts w:hint="eastAsia"/>
                <w:b/>
                <w:color w:val="000000" w:themeColor="text1"/>
              </w:rPr>
              <w:t> </w:t>
            </w:r>
          </w:p>
          <w:p w:rsidR="0000259C" w:rsidRDefault="0055702A">
            <w:pPr>
              <w:rPr>
                <w:b/>
                <w:color w:val="000000" w:themeColor="text1"/>
              </w:rPr>
            </w:pPr>
            <w:r>
              <w:rPr>
                <w:rFonts w:hint="eastAsia"/>
                <w:b/>
                <w:color w:val="000000" w:themeColor="text1"/>
              </w:rPr>
              <w:t xml:space="preserve">OHSMS: </w:t>
            </w:r>
            <w:r>
              <w:rPr>
                <w:rFonts w:hint="eastAsia"/>
                <w:b/>
                <w:color w:val="000000" w:themeColor="text1"/>
              </w:rPr>
              <w:t>铝制品的生产所涉及的相关职业健康安全管理活动。</w:t>
            </w:r>
          </w:p>
          <w:p w:rsidR="0000259C" w:rsidRDefault="0000259C">
            <w:pPr>
              <w:snapToGrid w:val="0"/>
              <w:spacing w:line="280" w:lineRule="exact"/>
              <w:rPr>
                <w:b/>
                <w:color w:val="000000" w:themeColor="text1"/>
                <w:spacing w:val="-10"/>
                <w:sz w:val="22"/>
                <w:szCs w:val="22"/>
              </w:rPr>
            </w:pPr>
          </w:p>
        </w:tc>
      </w:tr>
      <w:tr w:rsidR="0000259C">
        <w:trPr>
          <w:trHeight w:val="3615"/>
        </w:trPr>
        <w:tc>
          <w:tcPr>
            <w:tcW w:w="10080" w:type="dxa"/>
          </w:tcPr>
          <w:p w:rsidR="0000259C" w:rsidRDefault="0055702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0259C" w:rsidRDefault="0055702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259C" w:rsidRDefault="0055702A">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00259C" w:rsidRDefault="0055702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259C" w:rsidRDefault="0055702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259C" w:rsidRDefault="0055702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259C" w:rsidRDefault="0055702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259C" w:rsidRDefault="0055702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259C" w:rsidRDefault="0055702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259C" w:rsidRDefault="0055702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0259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0259C" w:rsidRDefault="0000259C">
            <w:pPr>
              <w:spacing w:line="360" w:lineRule="auto"/>
              <w:rPr>
                <w:b/>
                <w:color w:val="000000" w:themeColor="text1"/>
              </w:rPr>
            </w:pPr>
          </w:p>
        </w:tc>
      </w:tr>
    </w:tbl>
    <w:p w:rsidR="0000259C" w:rsidRDefault="0055702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00259C" w:rsidRDefault="0055702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00259C" w:rsidRDefault="0055702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0259C" w:rsidRDefault="0055702A">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00259C" w:rsidRDefault="0055702A" w:rsidP="008F4AC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00259C" w:rsidRDefault="0000259C" w:rsidP="008F4ACF">
      <w:pPr>
        <w:spacing w:beforeLines="50" w:afterLines="50"/>
        <w:ind w:leftChars="-405" w:left="-326" w:hangingChars="326" w:hanging="524"/>
        <w:rPr>
          <w:b/>
          <w:color w:val="000000" w:themeColor="text1"/>
          <w:sz w:val="16"/>
          <w:szCs w:val="16"/>
        </w:rPr>
      </w:pPr>
    </w:p>
    <w:p w:rsidR="0000259C" w:rsidRDefault="0000259C">
      <w:pPr>
        <w:snapToGrid w:val="0"/>
        <w:rPr>
          <w:b/>
          <w:bCs/>
          <w:color w:val="000000" w:themeColor="text1"/>
          <w:szCs w:val="28"/>
          <w:u w:val="single"/>
        </w:rPr>
      </w:pPr>
    </w:p>
    <w:p w:rsidR="0000259C" w:rsidRDefault="0055702A" w:rsidP="008F4ACF">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00259C" w:rsidRDefault="0055702A" w:rsidP="008F4AC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00259C" w:rsidRDefault="0000259C" w:rsidP="008F4ACF">
      <w:pPr>
        <w:snapToGrid w:val="0"/>
        <w:spacing w:beforeLines="50" w:line="360" w:lineRule="auto"/>
        <w:ind w:firstLineChars="250" w:firstLine="527"/>
        <w:rPr>
          <w:b/>
          <w:color w:val="000000" w:themeColor="text1"/>
        </w:rPr>
      </w:pPr>
    </w:p>
    <w:p w:rsidR="0000259C" w:rsidRDefault="0055702A" w:rsidP="008F4AC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0259C" w:rsidRDefault="0055702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sidR="0090687E">
        <w:rPr>
          <w:rFonts w:hint="eastAsia"/>
          <w:b/>
          <w:color w:val="000000" w:themeColor="text1"/>
        </w:rPr>
        <w:t xml:space="preserve">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00259C" w:rsidRDefault="0055702A" w:rsidP="008F4AC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0259C" w:rsidRDefault="0055702A" w:rsidP="008F4ACF">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0259C" w:rsidRDefault="0055702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0259C" w:rsidRDefault="0055702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0259C" w:rsidRDefault="0055702A">
      <w:pPr>
        <w:spacing w:line="360" w:lineRule="auto"/>
        <w:rPr>
          <w:b/>
          <w:color w:val="000000" w:themeColor="text1"/>
          <w:szCs w:val="21"/>
          <w:u w:val="single"/>
        </w:rPr>
      </w:pPr>
      <w:r>
        <w:rPr>
          <w:rFonts w:hint="eastAsia"/>
          <w:b/>
          <w:color w:val="000000" w:themeColor="text1"/>
          <w:szCs w:val="21"/>
        </w:rPr>
        <w:t>存在问题说明及意见：</w:t>
      </w:r>
    </w:p>
    <w:p w:rsidR="0000259C" w:rsidRDefault="0000259C" w:rsidP="008F4ACF">
      <w:pPr>
        <w:spacing w:afterLines="50"/>
        <w:ind w:firstLineChars="200" w:firstLine="422"/>
        <w:rPr>
          <w:b/>
          <w:color w:val="000000" w:themeColor="text1"/>
          <w:szCs w:val="21"/>
        </w:rPr>
      </w:pPr>
    </w:p>
    <w:p w:rsidR="0000259C" w:rsidRDefault="0055702A" w:rsidP="008F4AC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0259C" w:rsidRDefault="0055702A">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00259C" w:rsidRDefault="0055702A" w:rsidP="008F4ACF">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90687E">
        <w:rPr>
          <w:rFonts w:hint="eastAsia"/>
          <w:b/>
          <w:color w:val="000000" w:themeColor="text1"/>
          <w:szCs w:val="21"/>
        </w:rPr>
        <w:t xml:space="preserve">  </w:t>
      </w:r>
      <w:r>
        <w:rPr>
          <w:rFonts w:hint="eastAsia"/>
          <w:b/>
          <w:color w:val="000000" w:themeColor="text1"/>
          <w:szCs w:val="21"/>
        </w:rPr>
        <w:t>月</w:t>
      </w:r>
      <w:r w:rsidR="0090687E">
        <w:rPr>
          <w:rFonts w:hint="eastAsia"/>
          <w:b/>
          <w:color w:val="000000" w:themeColor="text1"/>
          <w:szCs w:val="21"/>
        </w:rPr>
        <w:t xml:space="preserve">  </w:t>
      </w:r>
      <w:r>
        <w:rPr>
          <w:rFonts w:hint="eastAsia"/>
          <w:b/>
          <w:color w:val="000000" w:themeColor="text1"/>
          <w:szCs w:val="21"/>
        </w:rPr>
        <w:t>日</w:t>
      </w:r>
    </w:p>
    <w:p w:rsidR="0000259C" w:rsidRDefault="0055702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0259C" w:rsidRDefault="0055702A">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0259C" w:rsidRDefault="0055702A">
      <w:pPr>
        <w:spacing w:line="360" w:lineRule="auto"/>
        <w:ind w:leftChars="-405" w:hangingChars="403" w:hanging="850"/>
        <w:rPr>
          <w:b/>
          <w:color w:val="000000" w:themeColor="text1"/>
        </w:rPr>
      </w:pPr>
      <w:r>
        <w:rPr>
          <w:rFonts w:hint="eastAsia"/>
          <w:b/>
          <w:color w:val="000000" w:themeColor="text1"/>
        </w:rPr>
        <w:t>认证评定负责人：</w:t>
      </w:r>
      <w:r w:rsidR="0090687E">
        <w:rPr>
          <w:rFonts w:hint="eastAsia"/>
          <w:b/>
          <w:color w:val="000000" w:themeColor="text1"/>
        </w:rPr>
        <w:t xml:space="preserve">         </w:t>
      </w:r>
      <w:r>
        <w:rPr>
          <w:rFonts w:hint="eastAsia"/>
          <w:b/>
          <w:color w:val="000000" w:themeColor="text1"/>
        </w:rPr>
        <w:t>日期：</w:t>
      </w:r>
      <w:r w:rsidR="0090687E">
        <w:rPr>
          <w:rFonts w:hint="eastAsia"/>
          <w:b/>
          <w:color w:val="000000" w:themeColor="text1"/>
        </w:rPr>
        <w:t xml:space="preserve">     </w:t>
      </w:r>
      <w:r>
        <w:rPr>
          <w:rFonts w:hint="eastAsia"/>
          <w:b/>
          <w:color w:val="000000" w:themeColor="text1"/>
        </w:rPr>
        <w:t>年</w:t>
      </w:r>
      <w:r w:rsidR="0090687E">
        <w:rPr>
          <w:rFonts w:hint="eastAsia"/>
          <w:b/>
          <w:color w:val="000000" w:themeColor="text1"/>
        </w:rPr>
        <w:t xml:space="preserve">   </w:t>
      </w:r>
      <w:r>
        <w:rPr>
          <w:rFonts w:hint="eastAsia"/>
          <w:b/>
          <w:color w:val="000000" w:themeColor="text1"/>
        </w:rPr>
        <w:t>月</w:t>
      </w:r>
      <w:r w:rsidR="0090687E">
        <w:rPr>
          <w:rFonts w:hint="eastAsia"/>
          <w:b/>
          <w:color w:val="000000" w:themeColor="text1"/>
        </w:rPr>
        <w:t xml:space="preserve">   </w:t>
      </w:r>
      <w:r>
        <w:rPr>
          <w:rFonts w:hint="eastAsia"/>
          <w:b/>
          <w:color w:val="000000" w:themeColor="text1"/>
        </w:rPr>
        <w:t>日</w:t>
      </w:r>
    </w:p>
    <w:p w:rsidR="0000259C" w:rsidRDefault="0055702A">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0259C" w:rsidRDefault="0055702A">
      <w:pPr>
        <w:spacing w:line="360" w:lineRule="auto"/>
        <w:ind w:leftChars="-405" w:hangingChars="403" w:hanging="850"/>
        <w:rPr>
          <w:b/>
          <w:color w:val="000000" w:themeColor="text1"/>
        </w:rPr>
      </w:pPr>
      <w:r>
        <w:rPr>
          <w:rFonts w:hint="eastAsia"/>
          <w:b/>
          <w:color w:val="000000" w:themeColor="text1"/>
        </w:rPr>
        <w:t>批准人（总经理）：</w:t>
      </w:r>
      <w:r w:rsidR="0090687E">
        <w:rPr>
          <w:rFonts w:hint="eastAsia"/>
          <w:b/>
          <w:color w:val="000000" w:themeColor="text1"/>
        </w:rPr>
        <w:t xml:space="preserve">           </w:t>
      </w:r>
      <w:r>
        <w:rPr>
          <w:rFonts w:hint="eastAsia"/>
          <w:b/>
          <w:color w:val="000000" w:themeColor="text1"/>
        </w:rPr>
        <w:t>日期：</w:t>
      </w:r>
      <w:r w:rsidR="0090687E">
        <w:rPr>
          <w:rFonts w:hint="eastAsia"/>
          <w:b/>
          <w:color w:val="000000" w:themeColor="text1"/>
        </w:rPr>
        <w:t xml:space="preserve">        </w:t>
      </w:r>
      <w:r>
        <w:rPr>
          <w:rFonts w:hint="eastAsia"/>
          <w:b/>
          <w:color w:val="000000" w:themeColor="text1"/>
        </w:rPr>
        <w:t>年</w:t>
      </w:r>
      <w:r w:rsidR="0090687E">
        <w:rPr>
          <w:rFonts w:hint="eastAsia"/>
          <w:b/>
          <w:color w:val="000000" w:themeColor="text1"/>
        </w:rPr>
        <w:t xml:space="preserve">   </w:t>
      </w:r>
      <w:r>
        <w:rPr>
          <w:rFonts w:hint="eastAsia"/>
          <w:b/>
          <w:color w:val="000000" w:themeColor="text1"/>
        </w:rPr>
        <w:t>月</w:t>
      </w:r>
      <w:r w:rsidR="0090687E">
        <w:rPr>
          <w:rFonts w:hint="eastAsia"/>
          <w:b/>
          <w:color w:val="000000" w:themeColor="text1"/>
        </w:rPr>
        <w:t xml:space="preserve">    </w:t>
      </w:r>
      <w:r>
        <w:rPr>
          <w:rFonts w:hint="eastAsia"/>
          <w:b/>
          <w:color w:val="000000" w:themeColor="text1"/>
        </w:rPr>
        <w:t>日</w:t>
      </w:r>
    </w:p>
    <w:p w:rsidR="0000259C" w:rsidRDefault="0055702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0259C" w:rsidRDefault="0000259C">
      <w:pPr>
        <w:snapToGrid w:val="0"/>
        <w:spacing w:line="360" w:lineRule="auto"/>
        <w:ind w:leftChars="-405" w:hangingChars="403" w:hanging="850"/>
        <w:rPr>
          <w:b/>
          <w:color w:val="000000" w:themeColor="text1"/>
          <w:szCs w:val="21"/>
          <w:u w:val="single"/>
        </w:rPr>
      </w:pPr>
    </w:p>
    <w:p w:rsidR="0000259C" w:rsidRDefault="0000259C">
      <w:pPr>
        <w:snapToGrid w:val="0"/>
        <w:spacing w:line="360" w:lineRule="auto"/>
        <w:ind w:leftChars="-405" w:hangingChars="403" w:hanging="850"/>
        <w:rPr>
          <w:b/>
          <w:color w:val="000000" w:themeColor="text1"/>
          <w:szCs w:val="21"/>
          <w:u w:val="single"/>
        </w:rPr>
      </w:pPr>
    </w:p>
    <w:p w:rsidR="0000259C" w:rsidRDefault="0000259C">
      <w:pPr>
        <w:snapToGrid w:val="0"/>
        <w:spacing w:line="360" w:lineRule="auto"/>
        <w:ind w:left="738" w:hangingChars="350" w:hanging="738"/>
        <w:rPr>
          <w:b/>
          <w:color w:val="000000" w:themeColor="text1"/>
          <w:szCs w:val="21"/>
          <w:u w:val="single"/>
        </w:rPr>
      </w:pPr>
    </w:p>
    <w:p w:rsidR="0000259C" w:rsidRDefault="0055702A" w:rsidP="008F4AC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0259C" w:rsidRDefault="0055702A" w:rsidP="008F4AC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w:t>
      </w:r>
      <w:r>
        <w:rPr>
          <w:rFonts w:hint="eastAsia"/>
          <w:b/>
          <w:color w:val="000000" w:themeColor="text1"/>
        </w:rPr>
        <w:t>份</w:t>
      </w:r>
    </w:p>
    <w:p w:rsidR="0000259C" w:rsidRDefault="0055702A" w:rsidP="008F4AC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0259C" w:rsidRDefault="0055702A" w:rsidP="008F4AC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0259C" w:rsidRDefault="0055702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0259C" w:rsidRDefault="0055702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0259C" w:rsidRDefault="0055702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0259C" w:rsidRDefault="0055702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0259C" w:rsidRDefault="0055702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0259C" w:rsidRDefault="0055702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0259C" w:rsidRDefault="0055702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0259C" w:rsidRDefault="0055702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0259C" w:rsidRDefault="0055702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0259C" w:rsidRDefault="0000259C">
      <w:pPr>
        <w:spacing w:line="360" w:lineRule="auto"/>
        <w:ind w:left="964" w:hangingChars="600" w:hanging="964"/>
        <w:rPr>
          <w:b/>
          <w:bCs/>
          <w:color w:val="000000" w:themeColor="text1"/>
          <w:sz w:val="16"/>
          <w:szCs w:val="16"/>
        </w:rPr>
      </w:pPr>
    </w:p>
    <w:p w:rsidR="0000259C" w:rsidRDefault="0000259C" w:rsidP="008F4ACF">
      <w:pPr>
        <w:snapToGrid w:val="0"/>
        <w:spacing w:line="300" w:lineRule="auto"/>
        <w:ind w:firstLineChars="100" w:firstLine="244"/>
        <w:jc w:val="left"/>
        <w:rPr>
          <w:b/>
          <w:bCs/>
          <w:color w:val="000000" w:themeColor="text1"/>
          <w:w w:val="115"/>
        </w:rPr>
      </w:pPr>
    </w:p>
    <w:p w:rsidR="0000259C" w:rsidRDefault="0000259C">
      <w:pPr>
        <w:rPr>
          <w:rFonts w:ascii="宋体" w:hAnsi="宋体"/>
          <w:b/>
          <w:color w:val="000000" w:themeColor="text1"/>
          <w:sz w:val="26"/>
          <w:szCs w:val="26"/>
        </w:rPr>
      </w:pPr>
    </w:p>
    <w:sectPr w:rsidR="0000259C" w:rsidSect="0000259C">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02A" w:rsidRDefault="0055702A" w:rsidP="0000259C">
      <w:r>
        <w:separator/>
      </w:r>
    </w:p>
  </w:endnote>
  <w:endnote w:type="continuationSeparator" w:id="1">
    <w:p w:rsidR="0055702A" w:rsidRDefault="0055702A" w:rsidP="00002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02A" w:rsidRDefault="0055702A" w:rsidP="0000259C">
      <w:r>
        <w:separator/>
      </w:r>
    </w:p>
  </w:footnote>
  <w:footnote w:type="continuationSeparator" w:id="1">
    <w:p w:rsidR="0055702A" w:rsidRDefault="0055702A" w:rsidP="00002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9C" w:rsidRDefault="0000259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00259C">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00259C" w:rsidRDefault="0055702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55702A">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55702A">
      <w:rPr>
        <w:rStyle w:val="CharChar1"/>
        <w:rFonts w:hint="default"/>
      </w:rPr>
      <w:t>北京国标联合认证有限公司</w:t>
    </w:r>
    <w:r w:rsidR="0055702A">
      <w:rPr>
        <w:rStyle w:val="CharChar1"/>
        <w:rFonts w:hint="default"/>
      </w:rPr>
      <w:tab/>
    </w:r>
    <w:r w:rsidR="0055702A">
      <w:rPr>
        <w:rStyle w:val="CharChar1"/>
        <w:rFonts w:hint="default"/>
      </w:rPr>
      <w:tab/>
    </w:r>
    <w:r w:rsidR="0055702A">
      <w:rPr>
        <w:rStyle w:val="CharChar1"/>
        <w:rFonts w:hint="default"/>
      </w:rPr>
      <w:tab/>
    </w:r>
    <w:bookmarkEnd w:id="21"/>
  </w:p>
  <w:p w:rsidR="0000259C" w:rsidRDefault="0000259C">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59C"/>
    <w:rsid w:val="0000259C"/>
    <w:rsid w:val="0055702A"/>
    <w:rsid w:val="008F4ACF"/>
    <w:rsid w:val="0090687E"/>
    <w:rsid w:val="09471835"/>
    <w:rsid w:val="2E78397B"/>
    <w:rsid w:val="3D872FF6"/>
    <w:rsid w:val="4D161C22"/>
    <w:rsid w:val="559E18F7"/>
    <w:rsid w:val="58833843"/>
    <w:rsid w:val="7F9F16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9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259C"/>
    <w:rPr>
      <w:sz w:val="18"/>
      <w:szCs w:val="18"/>
    </w:rPr>
  </w:style>
  <w:style w:type="paragraph" w:styleId="a4">
    <w:name w:val="footer"/>
    <w:basedOn w:val="a"/>
    <w:link w:val="Char0"/>
    <w:uiPriority w:val="99"/>
    <w:unhideWhenUsed/>
    <w:qFormat/>
    <w:rsid w:val="0000259C"/>
    <w:pPr>
      <w:tabs>
        <w:tab w:val="center" w:pos="4153"/>
        <w:tab w:val="right" w:pos="8306"/>
      </w:tabs>
      <w:snapToGrid w:val="0"/>
      <w:jc w:val="left"/>
    </w:pPr>
    <w:rPr>
      <w:sz w:val="18"/>
      <w:szCs w:val="18"/>
    </w:rPr>
  </w:style>
  <w:style w:type="paragraph" w:styleId="a5">
    <w:name w:val="header"/>
    <w:basedOn w:val="a"/>
    <w:link w:val="Char1"/>
    <w:unhideWhenUsed/>
    <w:rsid w:val="0000259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00259C"/>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002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00259C"/>
    <w:rPr>
      <w:color w:val="0000FF"/>
      <w:u w:val="single"/>
    </w:rPr>
  </w:style>
  <w:style w:type="paragraph" w:styleId="a9">
    <w:name w:val="List Paragraph"/>
    <w:basedOn w:val="a"/>
    <w:uiPriority w:val="34"/>
    <w:qFormat/>
    <w:rsid w:val="0000259C"/>
    <w:pPr>
      <w:ind w:firstLineChars="200" w:firstLine="420"/>
    </w:pPr>
  </w:style>
  <w:style w:type="character" w:customStyle="1" w:styleId="Char1">
    <w:name w:val="页眉 Char1"/>
    <w:basedOn w:val="a0"/>
    <w:link w:val="a5"/>
    <w:uiPriority w:val="99"/>
    <w:rsid w:val="0000259C"/>
    <w:rPr>
      <w:rFonts w:ascii="Times New Roman" w:eastAsia="宋体" w:hAnsi="Times New Roman" w:cs="Times New Roman"/>
      <w:sz w:val="18"/>
      <w:szCs w:val="18"/>
    </w:rPr>
  </w:style>
  <w:style w:type="character" w:customStyle="1" w:styleId="Char0">
    <w:name w:val="页脚 Char"/>
    <w:basedOn w:val="a0"/>
    <w:link w:val="a4"/>
    <w:uiPriority w:val="99"/>
    <w:rsid w:val="0000259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00259C"/>
    <w:rPr>
      <w:rFonts w:ascii="Times New Roman" w:eastAsia="宋体" w:hAnsi="Times New Roman" w:cs="Times New Roman"/>
      <w:sz w:val="18"/>
      <w:szCs w:val="18"/>
    </w:rPr>
  </w:style>
  <w:style w:type="character" w:customStyle="1" w:styleId="Char2">
    <w:name w:val="页眉 Char"/>
    <w:qFormat/>
    <w:rsid w:val="0000259C"/>
    <w:rPr>
      <w:kern w:val="2"/>
      <w:sz w:val="18"/>
      <w:szCs w:val="18"/>
    </w:rPr>
  </w:style>
  <w:style w:type="character" w:customStyle="1" w:styleId="CharChar1">
    <w:name w:val="Char Char1"/>
    <w:qFormat/>
    <w:locked/>
    <w:rsid w:val="0000259C"/>
    <w:rPr>
      <w:rFonts w:ascii="宋体" w:eastAsia="宋体" w:hAnsi="Courier New" w:hint="eastAsia"/>
      <w:kern w:val="2"/>
      <w:sz w:val="21"/>
      <w:lang w:val="en-US" w:eastAsia="zh-CN" w:bidi="ar-SA"/>
    </w:rPr>
  </w:style>
  <w:style w:type="character" w:customStyle="1" w:styleId="1">
    <w:name w:val="占位符文本1"/>
    <w:basedOn w:val="a0"/>
    <w:uiPriority w:val="99"/>
    <w:semiHidden/>
    <w:qFormat/>
    <w:rsid w:val="0000259C"/>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1439</Words>
  <Characters>8204</Characters>
  <Application>Microsoft Office Word</Application>
  <DocSecurity>0</DocSecurity>
  <Lines>68</Lines>
  <Paragraphs>19</Paragraphs>
  <ScaleCrop>false</ScaleCrop>
  <Company>微软中国</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2019-10-15T07:03:00Z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