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0077-2018-QEO-2019</w:t>
      </w:r>
      <w:bookmarkEnd w:id="0"/>
      <w:r>
        <w:rPr>
          <w:rFonts w:hint="eastAsia"/>
          <w:b/>
          <w:szCs w:val="21"/>
        </w:rPr>
        <w:t xml:space="preserve">                             组织名称:</w:t>
      </w:r>
      <w:bookmarkStart w:id="1" w:name="组织名称"/>
      <w:r>
        <w:rPr>
          <w:rFonts w:hint="eastAsia"/>
          <w:b/>
          <w:szCs w:val="21"/>
        </w:rPr>
        <w:t>成都世联广慧科技有限公司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</w:t>
            </w:r>
            <w:r>
              <w:rPr>
                <w:rFonts w:hint="eastAsia"/>
                <w:szCs w:val="21"/>
                <w:lang w:eastAsia="zh-CN"/>
              </w:rPr>
              <w:t>：成都市高新区（西区）天全路</w:t>
            </w:r>
            <w:r>
              <w:rPr>
                <w:rFonts w:hint="eastAsia"/>
                <w:szCs w:val="21"/>
                <w:lang w:val="en-US" w:eastAsia="zh-CN"/>
              </w:rPr>
              <w:t>200号2栋7楼703号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  <w:r>
              <w:rPr>
                <w:rFonts w:hint="eastAsia"/>
                <w:szCs w:val="21"/>
                <w:lang w:eastAsia="zh-CN"/>
              </w:rPr>
              <w:t>成都市金牛区振兴路</w:t>
            </w:r>
            <w:r>
              <w:rPr>
                <w:rFonts w:hint="eastAsia"/>
                <w:szCs w:val="21"/>
                <w:lang w:val="en-US" w:eastAsia="zh-CN"/>
              </w:rPr>
              <w:t>22号蓝海天地1号楼4楼407号</w:t>
            </w:r>
            <w:bookmarkStart w:id="3" w:name="_GoBack"/>
            <w:bookmarkEnd w:id="3"/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0EF7AAA"/>
    <w:rsid w:val="7EE87F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20</TotalTime>
  <ScaleCrop>false</ScaleCrop>
  <LinksUpToDate>false</LinksUpToDate>
  <CharactersWithSpaces>798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路人甲</cp:lastModifiedBy>
  <cp:lastPrinted>2016-01-28T05:47:00Z</cp:lastPrinted>
  <dcterms:modified xsi:type="dcterms:W3CDTF">2019-10-10T01:19:39Z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2052-11.1.0.9098</vt:lpwstr>
  </property>
</Properties>
</file>