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b/>
                <w:sz w:val="22"/>
                <w:szCs w:val="22"/>
              </w:rPr>
              <w:t>重庆强森塑胶制品有限公司</w:t>
            </w:r>
            <w:bookmarkEnd w:id="0"/>
            <w:bookmarkStart w:id="5" w:name="_GoBack"/>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24001-2016/ISO14001:2015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0641-2020-E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2020年11月23日 上午</w:t>
            </w:r>
            <w:bookmarkEnd w:id="4"/>
            <w:r>
              <w:rPr>
                <w:rFonts w:hint="eastAsia"/>
                <w:color w:val="000000"/>
                <w:szCs w:val="21"/>
                <w:lang w:val="en-US" w:eastAsia="zh-CN"/>
              </w:rPr>
              <w:t>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2020年11月23日 上午</w:t>
            </w:r>
            <w:r>
              <w:rPr>
                <w:rFonts w:hint="eastAsia"/>
                <w:color w:val="000000"/>
                <w:szCs w:val="21"/>
                <w:lang w:val="en-US" w:eastAsia="zh-CN"/>
              </w:rPr>
              <w:t>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b/>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val="en-US"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417" w:firstLineChars="2000"/>
              <w:rPr>
                <w:b/>
                <w:sz w:val="22"/>
                <w:szCs w:val="22"/>
              </w:rPr>
            </w:pPr>
            <w:r>
              <w:rPr>
                <w:rFonts w:hint="eastAsia"/>
                <w:b/>
                <w:sz w:val="22"/>
                <w:szCs w:val="22"/>
              </w:rPr>
              <w:t>日期</w:t>
            </w:r>
            <w:r>
              <w:rPr>
                <w:rFonts w:hint="eastAsia"/>
                <w:sz w:val="20"/>
              </w:rPr>
              <w:t>：</w:t>
            </w:r>
            <w:r>
              <w:rPr>
                <w:rFonts w:hint="eastAsia"/>
                <w:color w:val="000000"/>
                <w:szCs w:val="21"/>
              </w:rPr>
              <w:t xml:space="preserve">2020年11月23日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88073B3"/>
    <w:rsid w:val="3F7C07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2020-11-30T02:38:17Z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